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CF3" w:rsidRPr="00DC263F" w:rsidRDefault="00845CF3" w:rsidP="00DC263F">
      <w:pPr>
        <w:spacing w:line="276" w:lineRule="auto"/>
        <w:rPr>
          <w:b/>
          <w:color w:val="000000"/>
        </w:rPr>
      </w:pPr>
    </w:p>
    <w:p w:rsidR="00F97E38" w:rsidRPr="00DC263F" w:rsidRDefault="00624D23" w:rsidP="00DC263F">
      <w:pPr>
        <w:spacing w:line="276" w:lineRule="auto"/>
        <w:jc w:val="center"/>
        <w:rPr>
          <w:b/>
          <w:sz w:val="28"/>
          <w:szCs w:val="28"/>
        </w:rPr>
      </w:pPr>
      <w:r w:rsidRPr="00DC263F">
        <w:rPr>
          <w:b/>
          <w:color w:val="000000"/>
          <w:sz w:val="28"/>
          <w:szCs w:val="28"/>
        </w:rPr>
        <w:t xml:space="preserve">RREGULLORE NR. </w:t>
      </w:r>
      <w:r w:rsidR="008927AF" w:rsidRPr="00DC263F">
        <w:rPr>
          <w:b/>
          <w:color w:val="000000"/>
          <w:sz w:val="28"/>
          <w:szCs w:val="28"/>
        </w:rPr>
        <w:t>XX</w:t>
      </w:r>
      <w:r w:rsidRPr="00DC263F">
        <w:rPr>
          <w:b/>
          <w:color w:val="000000"/>
          <w:sz w:val="28"/>
          <w:szCs w:val="28"/>
        </w:rPr>
        <w:t xml:space="preserve">/ </w:t>
      </w:r>
      <w:r w:rsidR="008927AF" w:rsidRPr="00DC263F">
        <w:rPr>
          <w:b/>
          <w:color w:val="000000"/>
          <w:sz w:val="28"/>
          <w:szCs w:val="28"/>
        </w:rPr>
        <w:t>XXXX</w:t>
      </w:r>
      <w:r w:rsidRPr="00DC263F">
        <w:rPr>
          <w:b/>
          <w:color w:val="000000"/>
          <w:sz w:val="28"/>
          <w:szCs w:val="28"/>
        </w:rPr>
        <w:t xml:space="preserve">  PËR PROCEDURAT E BRENDSHME PËR SHQYRTIMIN E ANKESAVE</w:t>
      </w:r>
    </w:p>
    <w:p w:rsidR="008927AF" w:rsidRPr="00DC263F" w:rsidRDefault="008927AF" w:rsidP="00DC263F">
      <w:pPr>
        <w:tabs>
          <w:tab w:val="left" w:pos="3300"/>
        </w:tabs>
        <w:spacing w:line="276" w:lineRule="auto"/>
        <w:jc w:val="both"/>
      </w:pPr>
    </w:p>
    <w:p w:rsidR="008927AF" w:rsidRPr="00DC263F" w:rsidRDefault="008927AF" w:rsidP="00DC263F">
      <w:pPr>
        <w:tabs>
          <w:tab w:val="left" w:pos="3300"/>
        </w:tabs>
        <w:spacing w:line="276" w:lineRule="auto"/>
        <w:jc w:val="both"/>
      </w:pPr>
    </w:p>
    <w:p w:rsidR="008927AF" w:rsidRPr="00DC263F" w:rsidRDefault="008927AF" w:rsidP="00DC263F">
      <w:pPr>
        <w:tabs>
          <w:tab w:val="left" w:pos="3300"/>
        </w:tabs>
        <w:spacing w:line="276" w:lineRule="auto"/>
        <w:jc w:val="both"/>
      </w:pPr>
    </w:p>
    <w:p w:rsidR="00F97E38" w:rsidRPr="00DC263F" w:rsidRDefault="00F97E38" w:rsidP="00DC263F">
      <w:pPr>
        <w:spacing w:line="276" w:lineRule="auto"/>
        <w:jc w:val="both"/>
        <w:rPr>
          <w:rFonts w:eastAsia="Calibri"/>
          <w:b/>
        </w:rPr>
      </w:pPr>
      <w:r w:rsidRPr="00DC263F">
        <w:rPr>
          <w:rFonts w:eastAsia="Calibri"/>
          <w:b/>
        </w:rPr>
        <w:t>Agjencia për Informim dhe Privatësi,</w:t>
      </w:r>
    </w:p>
    <w:p w:rsidR="00F97E38" w:rsidRPr="00DC263F" w:rsidRDefault="00F97E38" w:rsidP="00DC263F">
      <w:pPr>
        <w:tabs>
          <w:tab w:val="left" w:pos="3300"/>
        </w:tabs>
        <w:spacing w:line="276" w:lineRule="auto"/>
        <w:jc w:val="both"/>
      </w:pPr>
    </w:p>
    <w:p w:rsidR="00190FB0" w:rsidRPr="00DC263F" w:rsidRDefault="00190FB0" w:rsidP="00DC263F">
      <w:pPr>
        <w:tabs>
          <w:tab w:val="left" w:pos="3300"/>
        </w:tabs>
        <w:spacing w:line="276" w:lineRule="auto"/>
        <w:jc w:val="both"/>
      </w:pPr>
      <w:r w:rsidRPr="00DC263F">
        <w:t>Në mbështetje të nenit</w:t>
      </w:r>
      <w:r w:rsidR="00C169B7" w:rsidRPr="00DC263F">
        <w:t xml:space="preserve"> </w:t>
      </w:r>
      <w:r w:rsidR="00F97E38" w:rsidRPr="00DC263F">
        <w:t>52</w:t>
      </w:r>
      <w:r w:rsidR="00C169B7" w:rsidRPr="00DC263F">
        <w:t xml:space="preserve"> dhe </w:t>
      </w:r>
      <w:r w:rsidR="00F97E38" w:rsidRPr="00DC263F">
        <w:t>109</w:t>
      </w:r>
      <w:r w:rsidRPr="00DC263F">
        <w:t xml:space="preserve"> të Ligjit </w:t>
      </w:r>
      <w:r w:rsidR="00F97E38" w:rsidRPr="00DC263F">
        <w:t xml:space="preserve">Nr.06/L-082 </w:t>
      </w:r>
      <w:r w:rsidRPr="00DC263F">
        <w:t xml:space="preserve">për Mbrojtjen e të Dhënave </w:t>
      </w:r>
      <w:r w:rsidR="00F73111" w:rsidRPr="00DC263F">
        <w:t>Personale</w:t>
      </w:r>
      <w:r w:rsidR="00F97E38" w:rsidRPr="00DC263F">
        <w:t>, nxjerr</w:t>
      </w:r>
      <w:r w:rsidR="0047743C" w:rsidRPr="00DC263F">
        <w:t>ë</w:t>
      </w:r>
      <w:r w:rsidRPr="00DC263F">
        <w:t>:</w:t>
      </w:r>
    </w:p>
    <w:p w:rsidR="00845CF3" w:rsidRPr="00DC263F" w:rsidRDefault="00845CF3" w:rsidP="00DC263F">
      <w:pPr>
        <w:tabs>
          <w:tab w:val="left" w:pos="3300"/>
        </w:tabs>
        <w:spacing w:line="276" w:lineRule="auto"/>
        <w:jc w:val="both"/>
      </w:pPr>
    </w:p>
    <w:p w:rsidR="00190FB0" w:rsidRPr="00DC263F" w:rsidRDefault="00190FB0" w:rsidP="00DC263F">
      <w:pPr>
        <w:spacing w:line="276" w:lineRule="auto"/>
        <w:jc w:val="center"/>
        <w:rPr>
          <w:b/>
        </w:rPr>
      </w:pPr>
    </w:p>
    <w:p w:rsidR="00190FB0" w:rsidRPr="00DC263F" w:rsidRDefault="00190FB0" w:rsidP="00DC263F">
      <w:pPr>
        <w:spacing w:line="276" w:lineRule="auto"/>
        <w:jc w:val="center"/>
        <w:rPr>
          <w:b/>
        </w:rPr>
      </w:pPr>
      <w:r w:rsidRPr="00DC263F">
        <w:rPr>
          <w:b/>
        </w:rPr>
        <w:t xml:space="preserve">RREGULLORE Nr. </w:t>
      </w:r>
      <w:r w:rsidR="00F97E38" w:rsidRPr="00DC263F">
        <w:rPr>
          <w:b/>
        </w:rPr>
        <w:t>XX</w:t>
      </w:r>
      <w:r w:rsidRPr="00DC263F">
        <w:rPr>
          <w:b/>
        </w:rPr>
        <w:t>/</w:t>
      </w:r>
      <w:r w:rsidR="00F97E38" w:rsidRPr="00DC263F">
        <w:rPr>
          <w:b/>
        </w:rPr>
        <w:t>XXXX</w:t>
      </w:r>
      <w:r w:rsidRPr="00DC263F">
        <w:rPr>
          <w:b/>
          <w:color w:val="000000"/>
        </w:rPr>
        <w:t xml:space="preserve">  PËR PROCEDURAT E BRENDSHME PËR SHQYRTIMIN E ANKESAVE</w:t>
      </w:r>
    </w:p>
    <w:p w:rsidR="00A757F4" w:rsidRPr="00DC263F" w:rsidRDefault="00A757F4" w:rsidP="00DC263F">
      <w:pPr>
        <w:spacing w:line="276" w:lineRule="auto"/>
        <w:jc w:val="both"/>
        <w:rPr>
          <w:bCs/>
          <w:lang w:eastAsia="ja-JP"/>
        </w:rPr>
      </w:pPr>
    </w:p>
    <w:p w:rsidR="00A757F4" w:rsidRPr="00DC263F" w:rsidRDefault="00A757F4" w:rsidP="00DC263F">
      <w:pPr>
        <w:autoSpaceDE w:val="0"/>
        <w:autoSpaceDN w:val="0"/>
        <w:adjustRightInd w:val="0"/>
        <w:spacing w:line="276" w:lineRule="auto"/>
        <w:rPr>
          <w:rFonts w:eastAsia="MS Mincho"/>
          <w:b/>
        </w:rPr>
      </w:pPr>
    </w:p>
    <w:p w:rsidR="00A757F4" w:rsidRPr="00DC263F" w:rsidRDefault="00A757F4" w:rsidP="00DC263F">
      <w:pPr>
        <w:autoSpaceDE w:val="0"/>
        <w:autoSpaceDN w:val="0"/>
        <w:adjustRightInd w:val="0"/>
        <w:spacing w:line="276" w:lineRule="auto"/>
        <w:jc w:val="center"/>
        <w:rPr>
          <w:rFonts w:eastAsia="MS Mincho"/>
          <w:b/>
        </w:rPr>
      </w:pPr>
      <w:bookmarkStart w:id="0" w:name="_Hlk25651087"/>
      <w:r w:rsidRPr="00DC263F">
        <w:rPr>
          <w:rFonts w:eastAsia="MS Mincho"/>
          <w:b/>
        </w:rPr>
        <w:t>Neni 1</w:t>
      </w:r>
    </w:p>
    <w:bookmarkEnd w:id="0"/>
    <w:p w:rsidR="00A757F4" w:rsidRPr="00DC263F" w:rsidRDefault="00A757F4" w:rsidP="00DC263F">
      <w:pPr>
        <w:autoSpaceDE w:val="0"/>
        <w:autoSpaceDN w:val="0"/>
        <w:adjustRightInd w:val="0"/>
        <w:spacing w:line="276" w:lineRule="auto"/>
        <w:jc w:val="center"/>
        <w:rPr>
          <w:rFonts w:eastAsia="MS Mincho"/>
          <w:b/>
        </w:rPr>
      </w:pPr>
      <w:r w:rsidRPr="00DC263F">
        <w:rPr>
          <w:rFonts w:eastAsia="MS Mincho"/>
          <w:b/>
        </w:rPr>
        <w:t xml:space="preserve">Qëllimi </w:t>
      </w:r>
    </w:p>
    <w:p w:rsidR="00143D5E" w:rsidRPr="00DC263F" w:rsidRDefault="00143D5E" w:rsidP="00DC263F">
      <w:pPr>
        <w:pStyle w:val="ListParagraph"/>
        <w:tabs>
          <w:tab w:val="left" w:pos="284"/>
        </w:tabs>
        <w:autoSpaceDE w:val="0"/>
        <w:autoSpaceDN w:val="0"/>
        <w:adjustRightInd w:val="0"/>
        <w:spacing w:line="276" w:lineRule="auto"/>
        <w:ind w:left="0"/>
        <w:contextualSpacing/>
        <w:jc w:val="both"/>
        <w:rPr>
          <w:rFonts w:eastAsia="MS Mincho"/>
        </w:rPr>
      </w:pPr>
    </w:p>
    <w:p w:rsidR="00A757F4" w:rsidRPr="00DC263F" w:rsidRDefault="00A757F4" w:rsidP="00DC263F">
      <w:pPr>
        <w:pStyle w:val="ListParagraph"/>
        <w:tabs>
          <w:tab w:val="left" w:pos="284"/>
        </w:tabs>
        <w:autoSpaceDE w:val="0"/>
        <w:autoSpaceDN w:val="0"/>
        <w:adjustRightInd w:val="0"/>
        <w:spacing w:line="276" w:lineRule="auto"/>
        <w:ind w:left="0"/>
        <w:contextualSpacing/>
        <w:jc w:val="both"/>
        <w:rPr>
          <w:rFonts w:eastAsia="MS Mincho"/>
        </w:rPr>
      </w:pPr>
      <w:r w:rsidRPr="00DC263F">
        <w:rPr>
          <w:rFonts w:eastAsia="MS Mincho"/>
        </w:rPr>
        <w:t>Qëllimi i kësaj rregulloreje është vendosja e rregullave për trajtimin e ankesave të pranuara nga Agjencia, në rast se ndonjë person fizik</w:t>
      </w:r>
      <w:r w:rsidR="00143D5E" w:rsidRPr="00DC263F">
        <w:rPr>
          <w:rFonts w:eastAsia="MS Mincho"/>
        </w:rPr>
        <w:t xml:space="preserve"> </w:t>
      </w:r>
      <w:r w:rsidRPr="00DC263F">
        <w:rPr>
          <w:rFonts w:eastAsia="MS Mincho"/>
        </w:rPr>
        <w:t>konsideron që të dhënat personale të tij/saj janë shkelur.</w:t>
      </w:r>
    </w:p>
    <w:p w:rsidR="00143D5E" w:rsidRPr="00DC263F" w:rsidRDefault="00143D5E" w:rsidP="00DC263F">
      <w:pPr>
        <w:pStyle w:val="ListParagraph"/>
        <w:tabs>
          <w:tab w:val="left" w:pos="284"/>
        </w:tabs>
        <w:autoSpaceDE w:val="0"/>
        <w:autoSpaceDN w:val="0"/>
        <w:adjustRightInd w:val="0"/>
        <w:spacing w:line="276" w:lineRule="auto"/>
        <w:ind w:left="0"/>
        <w:contextualSpacing/>
        <w:jc w:val="both"/>
        <w:rPr>
          <w:rFonts w:eastAsia="MS Mincho"/>
        </w:rPr>
      </w:pPr>
    </w:p>
    <w:p w:rsidR="00143D5E" w:rsidRPr="00DC263F" w:rsidRDefault="00143D5E" w:rsidP="00DC263F">
      <w:pPr>
        <w:autoSpaceDE w:val="0"/>
        <w:autoSpaceDN w:val="0"/>
        <w:adjustRightInd w:val="0"/>
        <w:spacing w:line="276" w:lineRule="auto"/>
        <w:jc w:val="center"/>
        <w:rPr>
          <w:rFonts w:eastAsia="MS Mincho"/>
          <w:b/>
        </w:rPr>
      </w:pPr>
      <w:r w:rsidRPr="00DC263F">
        <w:rPr>
          <w:rFonts w:eastAsia="MS Mincho"/>
          <w:b/>
        </w:rPr>
        <w:t>Neni 2</w:t>
      </w:r>
    </w:p>
    <w:p w:rsidR="00143D5E" w:rsidRPr="00DC263F" w:rsidRDefault="00143D5E" w:rsidP="00DC263F">
      <w:pPr>
        <w:pStyle w:val="ListParagraph"/>
        <w:tabs>
          <w:tab w:val="left" w:pos="284"/>
        </w:tabs>
        <w:autoSpaceDE w:val="0"/>
        <w:autoSpaceDN w:val="0"/>
        <w:adjustRightInd w:val="0"/>
        <w:spacing w:line="276" w:lineRule="auto"/>
        <w:ind w:left="0"/>
        <w:contextualSpacing/>
        <w:jc w:val="both"/>
        <w:rPr>
          <w:rFonts w:eastAsia="MS Mincho"/>
        </w:rPr>
      </w:pPr>
      <w:r w:rsidRPr="00DC263F">
        <w:rPr>
          <w:rFonts w:eastAsia="MS Mincho"/>
          <w:b/>
        </w:rPr>
        <w:t xml:space="preserve">                                                                  Fushëveprimi</w:t>
      </w:r>
    </w:p>
    <w:p w:rsidR="00A757F4" w:rsidRPr="00DC263F" w:rsidRDefault="00A757F4" w:rsidP="00DC263F">
      <w:pPr>
        <w:tabs>
          <w:tab w:val="left" w:pos="540"/>
        </w:tabs>
        <w:autoSpaceDE w:val="0"/>
        <w:autoSpaceDN w:val="0"/>
        <w:adjustRightInd w:val="0"/>
        <w:spacing w:line="276" w:lineRule="auto"/>
        <w:jc w:val="both"/>
        <w:rPr>
          <w:rFonts w:eastAsia="MS Mincho"/>
        </w:rPr>
      </w:pPr>
    </w:p>
    <w:p w:rsidR="00A757F4" w:rsidRPr="00DC263F" w:rsidRDefault="00143D5E" w:rsidP="00DC263F">
      <w:pPr>
        <w:tabs>
          <w:tab w:val="left" w:pos="284"/>
        </w:tabs>
        <w:autoSpaceDE w:val="0"/>
        <w:autoSpaceDN w:val="0"/>
        <w:adjustRightInd w:val="0"/>
        <w:spacing w:line="276" w:lineRule="auto"/>
        <w:contextualSpacing/>
        <w:jc w:val="both"/>
        <w:rPr>
          <w:rFonts w:eastAsia="MS Mincho"/>
        </w:rPr>
      </w:pPr>
      <w:r w:rsidRPr="00DC263F">
        <w:rPr>
          <w:rFonts w:eastAsia="MS Mincho"/>
        </w:rPr>
        <w:t xml:space="preserve">1. </w:t>
      </w:r>
      <w:r w:rsidR="00CA0F74" w:rsidRPr="00DC263F">
        <w:rPr>
          <w:rFonts w:eastAsia="MS Mincho"/>
        </w:rPr>
        <w:t>Dispozitat e</w:t>
      </w:r>
      <w:r w:rsidR="00A757F4" w:rsidRPr="00DC263F">
        <w:rPr>
          <w:rFonts w:eastAsia="MS Mincho"/>
        </w:rPr>
        <w:t xml:space="preserve"> kësa</w:t>
      </w:r>
      <w:r w:rsidR="00CA0F74" w:rsidRPr="00DC263F">
        <w:rPr>
          <w:rFonts w:eastAsia="MS Mincho"/>
        </w:rPr>
        <w:t>j rregullore zbatohen nga strukturat e Agjencis</w:t>
      </w:r>
      <w:r w:rsidR="00972F00" w:rsidRPr="00DC263F">
        <w:rPr>
          <w:rFonts w:eastAsia="MS Mincho"/>
        </w:rPr>
        <w:t>ë</w:t>
      </w:r>
      <w:r w:rsidR="00CA0F74" w:rsidRPr="00DC263F">
        <w:rPr>
          <w:rFonts w:eastAsia="MS Mincho"/>
        </w:rPr>
        <w:t xml:space="preserve"> t</w:t>
      </w:r>
      <w:r w:rsidR="00972F00" w:rsidRPr="00DC263F">
        <w:rPr>
          <w:rFonts w:eastAsia="MS Mincho"/>
        </w:rPr>
        <w:t>ë</w:t>
      </w:r>
      <w:r w:rsidR="00CA0F74" w:rsidRPr="00DC263F">
        <w:rPr>
          <w:rFonts w:eastAsia="MS Mincho"/>
        </w:rPr>
        <w:t xml:space="preserve"> p</w:t>
      </w:r>
      <w:r w:rsidR="00972F00" w:rsidRPr="00DC263F">
        <w:rPr>
          <w:rFonts w:eastAsia="MS Mincho"/>
        </w:rPr>
        <w:t>ë</w:t>
      </w:r>
      <w:r w:rsidR="00CA0F74" w:rsidRPr="00DC263F">
        <w:rPr>
          <w:rFonts w:eastAsia="MS Mincho"/>
        </w:rPr>
        <w:t>rcaktuara me Rregulloren e Organizimit dhe Sistematizimit t</w:t>
      </w:r>
      <w:r w:rsidR="00972F00" w:rsidRPr="00DC263F">
        <w:rPr>
          <w:rFonts w:eastAsia="MS Mincho"/>
        </w:rPr>
        <w:t>ë</w:t>
      </w:r>
      <w:r w:rsidR="00CA0F74" w:rsidRPr="00DC263F">
        <w:rPr>
          <w:rFonts w:eastAsia="MS Mincho"/>
        </w:rPr>
        <w:t xml:space="preserve"> Vendeve t</w:t>
      </w:r>
      <w:r w:rsidR="00972F00" w:rsidRPr="00DC263F">
        <w:rPr>
          <w:rFonts w:eastAsia="MS Mincho"/>
        </w:rPr>
        <w:t>ë</w:t>
      </w:r>
      <w:r w:rsidR="00CA0F74" w:rsidRPr="00DC263F">
        <w:rPr>
          <w:rFonts w:eastAsia="MS Mincho"/>
        </w:rPr>
        <w:t xml:space="preserve"> Pun</w:t>
      </w:r>
      <w:r w:rsidR="00972F00" w:rsidRPr="00DC263F">
        <w:rPr>
          <w:rFonts w:eastAsia="MS Mincho"/>
        </w:rPr>
        <w:t>ë</w:t>
      </w:r>
      <w:r w:rsidR="00CA0F74" w:rsidRPr="00DC263F">
        <w:rPr>
          <w:rFonts w:eastAsia="MS Mincho"/>
        </w:rPr>
        <w:t>s p</w:t>
      </w:r>
      <w:r w:rsidR="00972F00" w:rsidRPr="00DC263F">
        <w:rPr>
          <w:rFonts w:eastAsia="MS Mincho"/>
        </w:rPr>
        <w:t>ë</w:t>
      </w:r>
      <w:r w:rsidR="00CA0F74" w:rsidRPr="00DC263F">
        <w:rPr>
          <w:rFonts w:eastAsia="MS Mincho"/>
        </w:rPr>
        <w:t>r pranimin, shqyrtimin dhe vendosjen e ankesave t</w:t>
      </w:r>
      <w:r w:rsidR="00972F00" w:rsidRPr="00DC263F">
        <w:rPr>
          <w:rFonts w:eastAsia="MS Mincho"/>
        </w:rPr>
        <w:t>ë</w:t>
      </w:r>
      <w:r w:rsidR="00CA0F74" w:rsidRPr="00DC263F">
        <w:rPr>
          <w:rFonts w:eastAsia="MS Mincho"/>
        </w:rPr>
        <w:t xml:space="preserve"> parashtruara n</w:t>
      </w:r>
      <w:r w:rsidR="00972F00" w:rsidRPr="00DC263F">
        <w:rPr>
          <w:rFonts w:eastAsia="MS Mincho"/>
        </w:rPr>
        <w:t>ë</w:t>
      </w:r>
      <w:r w:rsidR="00CA0F74" w:rsidRPr="00DC263F">
        <w:rPr>
          <w:rFonts w:eastAsia="MS Mincho"/>
        </w:rPr>
        <w:t xml:space="preserve"> Agjencia nga</w:t>
      </w:r>
      <w:r w:rsidR="00A757F4" w:rsidRPr="00DC263F">
        <w:rPr>
          <w:rFonts w:eastAsia="MS Mincho"/>
        </w:rPr>
        <w:t xml:space="preserve"> person</w:t>
      </w:r>
      <w:r w:rsidR="00CA0F74" w:rsidRPr="00DC263F">
        <w:rPr>
          <w:rFonts w:eastAsia="MS Mincho"/>
        </w:rPr>
        <w:t>at</w:t>
      </w:r>
      <w:r w:rsidR="00A757F4" w:rsidRPr="00DC263F">
        <w:rPr>
          <w:rFonts w:eastAsia="MS Mincho"/>
        </w:rPr>
        <w:t xml:space="preserve"> fizik</w:t>
      </w:r>
      <w:r w:rsidR="00972F00" w:rsidRPr="00DC263F">
        <w:rPr>
          <w:rFonts w:eastAsia="MS Mincho"/>
        </w:rPr>
        <w:t>ë</w:t>
      </w:r>
      <w:r w:rsidR="00CA0F74" w:rsidRPr="00DC263F">
        <w:rPr>
          <w:rFonts w:eastAsia="MS Mincho"/>
        </w:rPr>
        <w:t>.</w:t>
      </w:r>
    </w:p>
    <w:p w:rsidR="00A757F4" w:rsidRPr="00DC263F" w:rsidRDefault="00A757F4" w:rsidP="00DC263F">
      <w:pPr>
        <w:tabs>
          <w:tab w:val="left" w:pos="540"/>
        </w:tabs>
        <w:autoSpaceDE w:val="0"/>
        <w:autoSpaceDN w:val="0"/>
        <w:adjustRightInd w:val="0"/>
        <w:spacing w:line="276" w:lineRule="auto"/>
        <w:jc w:val="both"/>
        <w:rPr>
          <w:rFonts w:eastAsia="MS Mincho"/>
        </w:rPr>
      </w:pPr>
    </w:p>
    <w:p w:rsidR="00A757F4" w:rsidRPr="00DC263F" w:rsidRDefault="00CA0F74" w:rsidP="00DC263F">
      <w:pPr>
        <w:pStyle w:val="ListParagraph"/>
        <w:tabs>
          <w:tab w:val="left" w:pos="284"/>
        </w:tabs>
        <w:autoSpaceDE w:val="0"/>
        <w:autoSpaceDN w:val="0"/>
        <w:adjustRightInd w:val="0"/>
        <w:spacing w:line="276" w:lineRule="auto"/>
        <w:ind w:left="0"/>
        <w:contextualSpacing/>
        <w:jc w:val="both"/>
        <w:rPr>
          <w:rFonts w:eastAsia="MS Mincho"/>
        </w:rPr>
      </w:pPr>
      <w:r w:rsidRPr="00DC263F">
        <w:rPr>
          <w:rFonts w:eastAsia="MS Mincho"/>
        </w:rPr>
        <w:t>2</w:t>
      </w:r>
      <w:r w:rsidR="00143D5E" w:rsidRPr="00DC263F">
        <w:rPr>
          <w:rFonts w:eastAsia="MS Mincho"/>
        </w:rPr>
        <w:t xml:space="preserve">. </w:t>
      </w:r>
      <w:r w:rsidRPr="00DC263F">
        <w:rPr>
          <w:rFonts w:eastAsia="MS Mincho"/>
        </w:rPr>
        <w:t>Për proceduren e shqyrtimin të ankes</w:t>
      </w:r>
      <w:r w:rsidR="00972F00" w:rsidRPr="00DC263F">
        <w:rPr>
          <w:rFonts w:eastAsia="MS Mincho"/>
        </w:rPr>
        <w:t>ë</w:t>
      </w:r>
      <w:r w:rsidRPr="00DC263F">
        <w:rPr>
          <w:rFonts w:eastAsia="MS Mincho"/>
        </w:rPr>
        <w:t>s, vendimit p</w:t>
      </w:r>
      <w:r w:rsidR="00972F00" w:rsidRPr="00DC263F">
        <w:rPr>
          <w:rFonts w:eastAsia="MS Mincho"/>
        </w:rPr>
        <w:t>ë</w:t>
      </w:r>
      <w:r w:rsidRPr="00DC263F">
        <w:rPr>
          <w:rFonts w:eastAsia="MS Mincho"/>
        </w:rPr>
        <w:t>r ankes</w:t>
      </w:r>
      <w:r w:rsidR="00972F00" w:rsidRPr="00DC263F">
        <w:rPr>
          <w:rFonts w:eastAsia="MS Mincho"/>
        </w:rPr>
        <w:t>ë</w:t>
      </w:r>
      <w:r w:rsidRPr="00DC263F">
        <w:rPr>
          <w:rFonts w:eastAsia="MS Mincho"/>
        </w:rPr>
        <w:t>n si dhe njoftimit t</w:t>
      </w:r>
      <w:r w:rsidR="00972F00" w:rsidRPr="00DC263F">
        <w:rPr>
          <w:rFonts w:eastAsia="MS Mincho"/>
        </w:rPr>
        <w:t>ë</w:t>
      </w:r>
      <w:r w:rsidRPr="00DC263F">
        <w:rPr>
          <w:rFonts w:eastAsia="MS Mincho"/>
        </w:rPr>
        <w:t xml:space="preserve"> pal</w:t>
      </w:r>
      <w:r w:rsidR="00972F00" w:rsidRPr="00DC263F">
        <w:rPr>
          <w:rFonts w:eastAsia="MS Mincho"/>
        </w:rPr>
        <w:t>ë</w:t>
      </w:r>
      <w:r w:rsidRPr="00DC263F">
        <w:rPr>
          <w:rFonts w:eastAsia="MS Mincho"/>
        </w:rPr>
        <w:t>s, zbatohen p</w:t>
      </w:r>
      <w:r w:rsidR="00972F00" w:rsidRPr="00DC263F">
        <w:rPr>
          <w:rFonts w:eastAsia="MS Mincho"/>
        </w:rPr>
        <w:t>ë</w:t>
      </w:r>
      <w:r w:rsidRPr="00DC263F">
        <w:rPr>
          <w:rFonts w:eastAsia="MS Mincho"/>
        </w:rPr>
        <w:t>rshtatshm</w:t>
      </w:r>
      <w:r w:rsidR="00972F00" w:rsidRPr="00DC263F">
        <w:rPr>
          <w:rFonts w:eastAsia="MS Mincho"/>
        </w:rPr>
        <w:t>ë</w:t>
      </w:r>
      <w:r w:rsidRPr="00DC263F">
        <w:rPr>
          <w:rFonts w:eastAsia="MS Mincho"/>
        </w:rPr>
        <w:t>risht dispozitat e Ligjit p</w:t>
      </w:r>
      <w:r w:rsidR="00972F00" w:rsidRPr="00DC263F">
        <w:rPr>
          <w:rFonts w:eastAsia="MS Mincho"/>
        </w:rPr>
        <w:t>ë</w:t>
      </w:r>
      <w:r w:rsidRPr="00DC263F">
        <w:rPr>
          <w:rFonts w:eastAsia="MS Mincho"/>
        </w:rPr>
        <w:t>r Proceduren e P</w:t>
      </w:r>
      <w:r w:rsidR="00972F00" w:rsidRPr="00DC263F">
        <w:rPr>
          <w:rFonts w:eastAsia="MS Mincho"/>
        </w:rPr>
        <w:t>ë</w:t>
      </w:r>
      <w:r w:rsidRPr="00DC263F">
        <w:rPr>
          <w:rFonts w:eastAsia="MS Mincho"/>
        </w:rPr>
        <w:t>rgjithsh</w:t>
      </w:r>
      <w:r w:rsidR="004D7197" w:rsidRPr="00DC263F">
        <w:rPr>
          <w:rFonts w:eastAsia="MS Mincho"/>
        </w:rPr>
        <w:t xml:space="preserve">e </w:t>
      </w:r>
      <w:r w:rsidRPr="00DC263F">
        <w:rPr>
          <w:rFonts w:eastAsia="MS Mincho"/>
        </w:rPr>
        <w:t xml:space="preserve"> Administrative</w:t>
      </w:r>
      <w:r w:rsidR="004D7197" w:rsidRPr="00DC263F">
        <w:rPr>
          <w:rFonts w:eastAsia="MS Mincho"/>
        </w:rPr>
        <w:t xml:space="preserve"> dhe </w:t>
      </w:r>
      <w:r w:rsidR="004D7197" w:rsidRPr="00DC263F">
        <w:t>Ligjin Nr. 06/L-082 për Mbrojtjen e të Dhënave Personale</w:t>
      </w:r>
      <w:r w:rsidR="00A757F4" w:rsidRPr="00DC263F">
        <w:rPr>
          <w:rFonts w:eastAsia="MS Mincho"/>
        </w:rPr>
        <w:t xml:space="preserve">. </w:t>
      </w:r>
    </w:p>
    <w:p w:rsidR="00792DF5" w:rsidRPr="00DC263F" w:rsidRDefault="00792DF5" w:rsidP="00DC263F">
      <w:pPr>
        <w:spacing w:line="276" w:lineRule="auto"/>
        <w:rPr>
          <w:rFonts w:eastAsia="MS Mincho"/>
          <w:b/>
        </w:rPr>
      </w:pPr>
    </w:p>
    <w:p w:rsidR="00792DF5" w:rsidRPr="00DC263F" w:rsidRDefault="006D43B0" w:rsidP="00DC263F">
      <w:pPr>
        <w:autoSpaceDE w:val="0"/>
        <w:autoSpaceDN w:val="0"/>
        <w:adjustRightInd w:val="0"/>
        <w:spacing w:line="276" w:lineRule="auto"/>
        <w:jc w:val="center"/>
        <w:rPr>
          <w:rFonts w:eastAsia="MS Mincho"/>
          <w:b/>
        </w:rPr>
      </w:pPr>
      <w:r w:rsidRPr="00DC263F">
        <w:rPr>
          <w:rFonts w:eastAsia="MS Mincho"/>
          <w:b/>
        </w:rPr>
        <w:t>N</w:t>
      </w:r>
      <w:r w:rsidR="00792DF5" w:rsidRPr="00DC263F">
        <w:rPr>
          <w:rFonts w:eastAsia="MS Mincho"/>
          <w:b/>
        </w:rPr>
        <w:t xml:space="preserve">eni </w:t>
      </w:r>
      <w:r w:rsidR="00143D5E" w:rsidRPr="00DC263F">
        <w:rPr>
          <w:rFonts w:eastAsia="MS Mincho"/>
          <w:b/>
        </w:rPr>
        <w:t>3</w:t>
      </w:r>
    </w:p>
    <w:p w:rsidR="00792DF5" w:rsidRPr="00DC263F" w:rsidRDefault="00792DF5" w:rsidP="00DC263F">
      <w:pPr>
        <w:autoSpaceDE w:val="0"/>
        <w:autoSpaceDN w:val="0"/>
        <w:adjustRightInd w:val="0"/>
        <w:spacing w:line="276" w:lineRule="auto"/>
        <w:jc w:val="center"/>
        <w:rPr>
          <w:rFonts w:eastAsia="MS Mincho"/>
          <w:b/>
        </w:rPr>
      </w:pPr>
      <w:r w:rsidRPr="00DC263F">
        <w:rPr>
          <w:rFonts w:eastAsia="MS Mincho"/>
          <w:b/>
        </w:rPr>
        <w:t>Përkufizimet</w:t>
      </w:r>
    </w:p>
    <w:p w:rsidR="00792DF5" w:rsidRPr="00DC263F" w:rsidRDefault="00792DF5" w:rsidP="00DC263F">
      <w:pPr>
        <w:autoSpaceDE w:val="0"/>
        <w:autoSpaceDN w:val="0"/>
        <w:adjustRightInd w:val="0"/>
        <w:spacing w:line="276" w:lineRule="auto"/>
        <w:ind w:left="360"/>
        <w:rPr>
          <w:rFonts w:eastAsia="MS Mincho"/>
          <w:b/>
        </w:rPr>
      </w:pPr>
    </w:p>
    <w:p w:rsidR="00792DF5" w:rsidRPr="00DC263F" w:rsidRDefault="00F756F7" w:rsidP="00DC263F">
      <w:pPr>
        <w:autoSpaceDE w:val="0"/>
        <w:autoSpaceDN w:val="0"/>
        <w:adjustRightInd w:val="0"/>
        <w:spacing w:line="276" w:lineRule="auto"/>
        <w:jc w:val="both"/>
        <w:rPr>
          <w:rFonts w:eastAsia="MS Mincho"/>
          <w:b/>
          <w:bCs/>
        </w:rPr>
      </w:pPr>
      <w:r w:rsidRPr="00DC263F">
        <w:t>Për qëllim të kësaj rregulloreje, termat dhe shprehjet kanë kuptimin e përcaktuar me Ligjin Nr. 06/L-082 për Mbrojtjen e të Dhënave Personale</w:t>
      </w:r>
      <w:r w:rsidR="008927AF" w:rsidRPr="00DC263F">
        <w:t xml:space="preserve"> dhe</w:t>
      </w:r>
      <w:r w:rsidRPr="00DC263F">
        <w:t xml:space="preserve"> Ligjin Nr.05/L-031 për Proceduren e P</w:t>
      </w:r>
      <w:r w:rsidR="00972F00" w:rsidRPr="00DC263F">
        <w:t>ë</w:t>
      </w:r>
      <w:r w:rsidRPr="00DC263F">
        <w:t>rgjithshme Administrative</w:t>
      </w:r>
    </w:p>
    <w:p w:rsidR="006A0F57" w:rsidRPr="00DC263F" w:rsidRDefault="006A0F57" w:rsidP="00DC263F">
      <w:pPr>
        <w:tabs>
          <w:tab w:val="left" w:pos="1080"/>
        </w:tabs>
        <w:autoSpaceDE w:val="0"/>
        <w:autoSpaceDN w:val="0"/>
        <w:adjustRightInd w:val="0"/>
        <w:spacing w:line="276" w:lineRule="auto"/>
        <w:rPr>
          <w:rFonts w:eastAsia="MS Mincho"/>
          <w:b/>
        </w:rPr>
      </w:pPr>
    </w:p>
    <w:p w:rsidR="006A0F57" w:rsidRPr="00DC263F" w:rsidRDefault="006A0F57" w:rsidP="00DC263F">
      <w:pPr>
        <w:autoSpaceDE w:val="0"/>
        <w:autoSpaceDN w:val="0"/>
        <w:adjustRightInd w:val="0"/>
        <w:spacing w:line="276" w:lineRule="auto"/>
        <w:jc w:val="center"/>
        <w:rPr>
          <w:rFonts w:eastAsia="MS Mincho"/>
          <w:b/>
        </w:rPr>
      </w:pPr>
      <w:r w:rsidRPr="00DC263F">
        <w:rPr>
          <w:rFonts w:eastAsia="MS Mincho"/>
          <w:b/>
        </w:rPr>
        <w:lastRenderedPageBreak/>
        <w:t xml:space="preserve">Neni </w:t>
      </w:r>
      <w:r w:rsidR="00143D5E" w:rsidRPr="00DC263F">
        <w:rPr>
          <w:rFonts w:eastAsia="MS Mincho"/>
          <w:b/>
        </w:rPr>
        <w:t>4</w:t>
      </w:r>
    </w:p>
    <w:p w:rsidR="006A0F57" w:rsidRPr="00DC263F" w:rsidRDefault="006A0F57" w:rsidP="00DC263F">
      <w:pPr>
        <w:autoSpaceDE w:val="0"/>
        <w:autoSpaceDN w:val="0"/>
        <w:adjustRightInd w:val="0"/>
        <w:spacing w:line="276" w:lineRule="auto"/>
        <w:jc w:val="center"/>
        <w:rPr>
          <w:rFonts w:eastAsia="MS Mincho"/>
          <w:b/>
          <w:bCs/>
        </w:rPr>
      </w:pPr>
      <w:r w:rsidRPr="00DC263F">
        <w:rPr>
          <w:rFonts w:eastAsia="MS Mincho"/>
          <w:b/>
          <w:bCs/>
        </w:rPr>
        <w:t>E Drejta për Ankesë</w:t>
      </w:r>
    </w:p>
    <w:p w:rsidR="006A0F57" w:rsidRPr="00DC263F" w:rsidRDefault="006A0F57" w:rsidP="00DC263F">
      <w:pPr>
        <w:autoSpaceDE w:val="0"/>
        <w:autoSpaceDN w:val="0"/>
        <w:adjustRightInd w:val="0"/>
        <w:spacing w:line="276" w:lineRule="auto"/>
        <w:rPr>
          <w:rFonts w:eastAsia="MS Mincho"/>
          <w:b/>
          <w:bCs/>
        </w:rPr>
      </w:pPr>
    </w:p>
    <w:p w:rsidR="006A0F57" w:rsidRPr="00DC263F" w:rsidRDefault="006A0F57" w:rsidP="00DC263F">
      <w:pPr>
        <w:pStyle w:val="ListParagraph"/>
        <w:numPr>
          <w:ilvl w:val="0"/>
          <w:numId w:val="3"/>
        </w:numPr>
        <w:tabs>
          <w:tab w:val="left" w:pos="284"/>
        </w:tabs>
        <w:autoSpaceDE w:val="0"/>
        <w:autoSpaceDN w:val="0"/>
        <w:adjustRightInd w:val="0"/>
        <w:spacing w:line="276" w:lineRule="auto"/>
        <w:ind w:left="0" w:firstLine="0"/>
        <w:contextualSpacing/>
        <w:jc w:val="both"/>
        <w:rPr>
          <w:rFonts w:eastAsia="MS Mincho"/>
          <w:bCs/>
        </w:rPr>
      </w:pPr>
      <w:r w:rsidRPr="00DC263F">
        <w:rPr>
          <w:rFonts w:eastAsia="MS Mincho"/>
          <w:bCs/>
        </w:rPr>
        <w:t>Çdo person fizik ka të drejtë të parashtrojë ankesë pranë Agjencisë</w:t>
      </w:r>
      <w:r w:rsidR="00143D5E" w:rsidRPr="00DC263F">
        <w:rPr>
          <w:rFonts w:eastAsia="MS Mincho"/>
          <w:bCs/>
        </w:rPr>
        <w:t xml:space="preserve"> ndaj çdo veprimi ose mosveprimi</w:t>
      </w:r>
      <w:r w:rsidRPr="00DC263F">
        <w:rPr>
          <w:rFonts w:eastAsia="MS Mincho"/>
          <w:bCs/>
        </w:rPr>
        <w:t xml:space="preserve"> nëse konsideron që të drejtat</w:t>
      </w:r>
      <w:r w:rsidR="006D43B0" w:rsidRPr="00DC263F">
        <w:rPr>
          <w:rFonts w:eastAsia="MS Mincho"/>
          <w:bCs/>
        </w:rPr>
        <w:t xml:space="preserve"> dhe interesat e </w:t>
      </w:r>
      <w:r w:rsidR="008927AF" w:rsidRPr="00DC263F">
        <w:rPr>
          <w:rFonts w:eastAsia="MS Mincho"/>
          <w:bCs/>
        </w:rPr>
        <w:t>tij/</w:t>
      </w:r>
      <w:r w:rsidR="006D43B0" w:rsidRPr="00DC263F">
        <w:rPr>
          <w:rFonts w:eastAsia="MS Mincho"/>
          <w:bCs/>
        </w:rPr>
        <w:t>saj</w:t>
      </w:r>
      <w:r w:rsidRPr="00DC263F">
        <w:rPr>
          <w:rFonts w:eastAsia="MS Mincho"/>
          <w:bCs/>
        </w:rPr>
        <w:t xml:space="preserve"> për mbrojtjen e të dhënave personale i janë është shkelur,</w:t>
      </w:r>
      <w:r w:rsidR="006D43B0" w:rsidRPr="00DC263F">
        <w:rPr>
          <w:rFonts w:eastAsia="MS Mincho"/>
          <w:bCs/>
        </w:rPr>
        <w:t xml:space="preserve"> sipas</w:t>
      </w:r>
      <w:r w:rsidRPr="00DC263F">
        <w:rPr>
          <w:rFonts w:eastAsia="MS Mincho"/>
          <w:bCs/>
        </w:rPr>
        <w:t xml:space="preserve"> Ligji</w:t>
      </w:r>
      <w:r w:rsidR="006D43B0" w:rsidRPr="00DC263F">
        <w:rPr>
          <w:rFonts w:eastAsia="MS Mincho"/>
          <w:bCs/>
        </w:rPr>
        <w:t>t</w:t>
      </w:r>
      <w:r w:rsidRPr="00DC263F">
        <w:rPr>
          <w:rFonts w:eastAsia="MS Mincho"/>
          <w:bCs/>
        </w:rPr>
        <w:t xml:space="preserve"> për M</w:t>
      </w:r>
      <w:r w:rsidR="00143D5E" w:rsidRPr="00DC263F">
        <w:rPr>
          <w:rFonts w:eastAsia="MS Mincho"/>
          <w:bCs/>
        </w:rPr>
        <w:t>brojtjen e t</w:t>
      </w:r>
      <w:r w:rsidR="0047743C" w:rsidRPr="00DC263F">
        <w:rPr>
          <w:rFonts w:eastAsia="MS Mincho"/>
          <w:bCs/>
        </w:rPr>
        <w:t>ë</w:t>
      </w:r>
      <w:r w:rsidR="00143D5E" w:rsidRPr="00DC263F">
        <w:rPr>
          <w:rFonts w:eastAsia="MS Mincho"/>
          <w:bCs/>
        </w:rPr>
        <w:t xml:space="preserve"> Dh</w:t>
      </w:r>
      <w:r w:rsidR="0047743C" w:rsidRPr="00DC263F">
        <w:rPr>
          <w:rFonts w:eastAsia="MS Mincho"/>
          <w:bCs/>
        </w:rPr>
        <w:t>ë</w:t>
      </w:r>
      <w:r w:rsidR="00143D5E" w:rsidRPr="00DC263F">
        <w:rPr>
          <w:rFonts w:eastAsia="MS Mincho"/>
          <w:bCs/>
        </w:rPr>
        <w:t>nave Personale</w:t>
      </w:r>
      <w:r w:rsidRPr="00DC263F">
        <w:rPr>
          <w:rFonts w:eastAsia="MS Mincho"/>
          <w:bCs/>
        </w:rPr>
        <w:t xml:space="preserve">. </w:t>
      </w:r>
    </w:p>
    <w:p w:rsidR="006A0F57" w:rsidRPr="00DC263F" w:rsidRDefault="006A0F57" w:rsidP="00DC263F">
      <w:pPr>
        <w:tabs>
          <w:tab w:val="left" w:pos="540"/>
        </w:tabs>
        <w:autoSpaceDE w:val="0"/>
        <w:autoSpaceDN w:val="0"/>
        <w:adjustRightInd w:val="0"/>
        <w:spacing w:line="276" w:lineRule="auto"/>
        <w:jc w:val="both"/>
        <w:rPr>
          <w:rFonts w:eastAsia="MS Mincho"/>
          <w:bCs/>
        </w:rPr>
      </w:pPr>
    </w:p>
    <w:p w:rsidR="006A0F57" w:rsidRPr="00DC263F" w:rsidRDefault="006A0F57" w:rsidP="00DC263F">
      <w:pPr>
        <w:pStyle w:val="ListParagraph"/>
        <w:numPr>
          <w:ilvl w:val="0"/>
          <w:numId w:val="3"/>
        </w:numPr>
        <w:tabs>
          <w:tab w:val="left" w:pos="284"/>
        </w:tabs>
        <w:autoSpaceDE w:val="0"/>
        <w:autoSpaceDN w:val="0"/>
        <w:adjustRightInd w:val="0"/>
        <w:spacing w:line="276" w:lineRule="auto"/>
        <w:ind w:left="0" w:firstLine="0"/>
        <w:contextualSpacing/>
        <w:jc w:val="both"/>
        <w:rPr>
          <w:rFonts w:eastAsia="MS Mincho"/>
          <w:bCs/>
        </w:rPr>
      </w:pPr>
      <w:r w:rsidRPr="00DC263F">
        <w:rPr>
          <w:rFonts w:eastAsia="MS Mincho"/>
          <w:bCs/>
        </w:rPr>
        <w:t>Agjencia është përgjegjëse që ankesat t’i trajtojë bazuar në Ligjin për M</w:t>
      </w:r>
      <w:r w:rsidR="008634E5" w:rsidRPr="00DC263F">
        <w:rPr>
          <w:rFonts w:eastAsia="MS Mincho"/>
          <w:bCs/>
        </w:rPr>
        <w:t>brojtjen e t</w:t>
      </w:r>
      <w:r w:rsidR="0047743C" w:rsidRPr="00DC263F">
        <w:rPr>
          <w:rFonts w:eastAsia="MS Mincho"/>
          <w:bCs/>
        </w:rPr>
        <w:t>ë</w:t>
      </w:r>
      <w:r w:rsidR="008634E5" w:rsidRPr="00DC263F">
        <w:rPr>
          <w:rFonts w:eastAsia="MS Mincho"/>
          <w:bCs/>
        </w:rPr>
        <w:t xml:space="preserve"> </w:t>
      </w:r>
      <w:r w:rsidRPr="00DC263F">
        <w:rPr>
          <w:rFonts w:eastAsia="MS Mincho"/>
          <w:bCs/>
        </w:rPr>
        <w:t>D</w:t>
      </w:r>
      <w:r w:rsidR="008634E5" w:rsidRPr="00DC263F">
        <w:rPr>
          <w:rFonts w:eastAsia="MS Mincho"/>
          <w:bCs/>
        </w:rPr>
        <w:t>h</w:t>
      </w:r>
      <w:r w:rsidR="0047743C" w:rsidRPr="00DC263F">
        <w:rPr>
          <w:rFonts w:eastAsia="MS Mincho"/>
          <w:bCs/>
        </w:rPr>
        <w:t>ë</w:t>
      </w:r>
      <w:r w:rsidR="008634E5" w:rsidRPr="00DC263F">
        <w:rPr>
          <w:rFonts w:eastAsia="MS Mincho"/>
          <w:bCs/>
        </w:rPr>
        <w:t xml:space="preserve">nave </w:t>
      </w:r>
      <w:r w:rsidRPr="00DC263F">
        <w:rPr>
          <w:rFonts w:eastAsia="MS Mincho"/>
          <w:bCs/>
        </w:rPr>
        <w:t>P</w:t>
      </w:r>
      <w:r w:rsidR="008634E5" w:rsidRPr="00DC263F">
        <w:rPr>
          <w:rFonts w:eastAsia="MS Mincho"/>
          <w:bCs/>
        </w:rPr>
        <w:t xml:space="preserve">ersonale, </w:t>
      </w:r>
      <w:r w:rsidRPr="00DC263F">
        <w:rPr>
          <w:rFonts w:eastAsia="MS Mincho"/>
          <w:bCs/>
        </w:rPr>
        <w:t>Ligjin për Procedurën</w:t>
      </w:r>
      <w:r w:rsidR="00191195" w:rsidRPr="00DC263F">
        <w:rPr>
          <w:rFonts w:eastAsia="MS Mincho"/>
          <w:bCs/>
        </w:rPr>
        <w:t xml:space="preserve"> e Përgjithshme</w:t>
      </w:r>
      <w:r w:rsidRPr="00DC263F">
        <w:rPr>
          <w:rFonts w:eastAsia="MS Mincho"/>
          <w:bCs/>
        </w:rPr>
        <w:t xml:space="preserve"> Administrative</w:t>
      </w:r>
      <w:r w:rsidR="008634E5" w:rsidRPr="00DC263F">
        <w:rPr>
          <w:rFonts w:eastAsia="MS Mincho"/>
          <w:bCs/>
        </w:rPr>
        <w:t xml:space="preserve"> si dhe k</w:t>
      </w:r>
      <w:r w:rsidR="0047743C" w:rsidRPr="00DC263F">
        <w:rPr>
          <w:rFonts w:eastAsia="MS Mincho"/>
          <w:bCs/>
        </w:rPr>
        <w:t>ë</w:t>
      </w:r>
      <w:r w:rsidR="008634E5" w:rsidRPr="00DC263F">
        <w:rPr>
          <w:rFonts w:eastAsia="MS Mincho"/>
          <w:bCs/>
        </w:rPr>
        <w:t>t</w:t>
      </w:r>
      <w:r w:rsidR="0047743C" w:rsidRPr="00DC263F">
        <w:rPr>
          <w:rFonts w:eastAsia="MS Mincho"/>
          <w:bCs/>
        </w:rPr>
        <w:t>ë</w:t>
      </w:r>
      <w:r w:rsidR="008634E5" w:rsidRPr="00DC263F">
        <w:rPr>
          <w:rFonts w:eastAsia="MS Mincho"/>
          <w:bCs/>
        </w:rPr>
        <w:t xml:space="preserve"> Rregullore</w:t>
      </w:r>
      <w:r w:rsidRPr="00DC263F">
        <w:rPr>
          <w:rFonts w:eastAsia="MS Mincho"/>
          <w:bCs/>
        </w:rPr>
        <w:t>.</w:t>
      </w:r>
    </w:p>
    <w:p w:rsidR="00792DF5" w:rsidRPr="00DC263F" w:rsidRDefault="00792DF5" w:rsidP="00DC263F">
      <w:pPr>
        <w:spacing w:line="276" w:lineRule="auto"/>
        <w:rPr>
          <w:rFonts w:eastAsia="MS Mincho"/>
          <w:b/>
        </w:rPr>
      </w:pPr>
    </w:p>
    <w:p w:rsidR="001A66D7" w:rsidRPr="00DC263F" w:rsidRDefault="001A66D7" w:rsidP="00DC263F">
      <w:pPr>
        <w:spacing w:line="276" w:lineRule="auto"/>
        <w:rPr>
          <w:rFonts w:eastAsia="MS Mincho"/>
          <w:b/>
        </w:rPr>
      </w:pPr>
    </w:p>
    <w:p w:rsidR="006A0F57" w:rsidRPr="00DC263F" w:rsidRDefault="006A0F57" w:rsidP="00DC263F">
      <w:pPr>
        <w:autoSpaceDE w:val="0"/>
        <w:autoSpaceDN w:val="0"/>
        <w:adjustRightInd w:val="0"/>
        <w:spacing w:line="276" w:lineRule="auto"/>
        <w:jc w:val="center"/>
        <w:rPr>
          <w:rFonts w:eastAsia="MS Mincho"/>
          <w:b/>
          <w:bCs/>
        </w:rPr>
      </w:pPr>
      <w:r w:rsidRPr="00DC263F">
        <w:rPr>
          <w:rFonts w:eastAsia="MS Mincho"/>
          <w:b/>
          <w:bCs/>
        </w:rPr>
        <w:t xml:space="preserve">Neni </w:t>
      </w:r>
      <w:r w:rsidR="00477B32" w:rsidRPr="00DC263F">
        <w:rPr>
          <w:rFonts w:eastAsia="MS Mincho"/>
          <w:b/>
          <w:bCs/>
        </w:rPr>
        <w:t>5</w:t>
      </w:r>
    </w:p>
    <w:p w:rsidR="006A0F57" w:rsidRPr="00DC263F" w:rsidRDefault="006A0F57" w:rsidP="00DC263F">
      <w:pPr>
        <w:autoSpaceDE w:val="0"/>
        <w:autoSpaceDN w:val="0"/>
        <w:adjustRightInd w:val="0"/>
        <w:spacing w:line="276" w:lineRule="auto"/>
        <w:jc w:val="center"/>
        <w:rPr>
          <w:rFonts w:eastAsia="MS Mincho"/>
          <w:b/>
          <w:bCs/>
        </w:rPr>
      </w:pPr>
      <w:r w:rsidRPr="00DC263F">
        <w:rPr>
          <w:rFonts w:eastAsia="MS Mincho"/>
          <w:b/>
          <w:bCs/>
        </w:rPr>
        <w:t>Forma dhe Përmbajtja e Ankesës</w:t>
      </w:r>
    </w:p>
    <w:p w:rsidR="00477B32" w:rsidRPr="00DC263F" w:rsidRDefault="00477B32" w:rsidP="00DC263F">
      <w:pPr>
        <w:autoSpaceDE w:val="0"/>
        <w:autoSpaceDN w:val="0"/>
        <w:adjustRightInd w:val="0"/>
        <w:spacing w:line="276" w:lineRule="auto"/>
        <w:rPr>
          <w:rFonts w:eastAsia="MS Mincho"/>
          <w:b/>
          <w:bCs/>
        </w:rPr>
      </w:pPr>
    </w:p>
    <w:p w:rsidR="00477B32" w:rsidRPr="00DC263F" w:rsidRDefault="00477B32" w:rsidP="00DC263F">
      <w:pPr>
        <w:autoSpaceDE w:val="0"/>
        <w:autoSpaceDN w:val="0"/>
        <w:adjustRightInd w:val="0"/>
        <w:spacing w:line="276" w:lineRule="auto"/>
        <w:jc w:val="both"/>
        <w:rPr>
          <w:rFonts w:eastAsia="MS Mincho"/>
        </w:rPr>
      </w:pPr>
      <w:r w:rsidRPr="00DC263F">
        <w:rPr>
          <w:rFonts w:eastAsia="MS Mincho"/>
        </w:rPr>
        <w:t>1. Ankesa e palës mund të bëhet:</w:t>
      </w:r>
    </w:p>
    <w:p w:rsidR="00477B32" w:rsidRPr="00DC263F" w:rsidRDefault="00477B32" w:rsidP="00DC263F">
      <w:pPr>
        <w:autoSpaceDE w:val="0"/>
        <w:autoSpaceDN w:val="0"/>
        <w:adjustRightInd w:val="0"/>
        <w:spacing w:line="276" w:lineRule="auto"/>
        <w:jc w:val="both"/>
        <w:rPr>
          <w:rFonts w:eastAsia="MS Mincho"/>
        </w:rPr>
      </w:pPr>
    </w:p>
    <w:p w:rsidR="00477B32" w:rsidRPr="00DC263F" w:rsidRDefault="00477B32" w:rsidP="00DC263F">
      <w:pPr>
        <w:autoSpaceDE w:val="0"/>
        <w:autoSpaceDN w:val="0"/>
        <w:adjustRightInd w:val="0"/>
        <w:spacing w:line="276" w:lineRule="auto"/>
        <w:ind w:left="450"/>
        <w:jc w:val="both"/>
        <w:rPr>
          <w:rFonts w:eastAsia="MS Mincho"/>
        </w:rPr>
      </w:pPr>
      <w:r w:rsidRPr="00DC263F">
        <w:rPr>
          <w:rFonts w:eastAsia="MS Mincho"/>
        </w:rPr>
        <w:t>1.1. në formë të shkruar;</w:t>
      </w:r>
    </w:p>
    <w:p w:rsidR="00A84543" w:rsidRPr="00DC263F" w:rsidRDefault="00A84543" w:rsidP="00DC263F">
      <w:pPr>
        <w:autoSpaceDE w:val="0"/>
        <w:autoSpaceDN w:val="0"/>
        <w:adjustRightInd w:val="0"/>
        <w:spacing w:line="276" w:lineRule="auto"/>
        <w:ind w:left="450"/>
        <w:jc w:val="both"/>
        <w:rPr>
          <w:rFonts w:eastAsia="MS Mincho"/>
        </w:rPr>
      </w:pPr>
    </w:p>
    <w:p w:rsidR="00477B32" w:rsidRPr="00DC263F" w:rsidRDefault="00477B32" w:rsidP="00DC263F">
      <w:pPr>
        <w:autoSpaceDE w:val="0"/>
        <w:autoSpaceDN w:val="0"/>
        <w:adjustRightInd w:val="0"/>
        <w:spacing w:line="276" w:lineRule="auto"/>
        <w:ind w:left="450"/>
        <w:jc w:val="both"/>
        <w:rPr>
          <w:rFonts w:eastAsia="MS Mincho"/>
        </w:rPr>
      </w:pPr>
      <w:r w:rsidRPr="00DC263F">
        <w:rPr>
          <w:rFonts w:eastAsia="MS Mincho"/>
        </w:rPr>
        <w:t>1.2. me gojë përpara organit publik dhe të regjistrohet në procesverbal nga organi publik, ose</w:t>
      </w:r>
    </w:p>
    <w:p w:rsidR="00477B32" w:rsidRPr="00DC263F" w:rsidRDefault="00477B32" w:rsidP="00DC263F">
      <w:pPr>
        <w:autoSpaceDE w:val="0"/>
        <w:autoSpaceDN w:val="0"/>
        <w:adjustRightInd w:val="0"/>
        <w:spacing w:line="276" w:lineRule="auto"/>
        <w:ind w:left="450"/>
        <w:jc w:val="both"/>
        <w:rPr>
          <w:rFonts w:eastAsia="MS Mincho"/>
        </w:rPr>
      </w:pPr>
    </w:p>
    <w:p w:rsidR="00477B32" w:rsidRPr="00DC263F" w:rsidRDefault="00477B32" w:rsidP="00DC263F">
      <w:pPr>
        <w:autoSpaceDE w:val="0"/>
        <w:autoSpaceDN w:val="0"/>
        <w:adjustRightInd w:val="0"/>
        <w:spacing w:line="276" w:lineRule="auto"/>
        <w:ind w:left="450"/>
        <w:jc w:val="both"/>
        <w:rPr>
          <w:rFonts w:eastAsia="MS Mincho"/>
        </w:rPr>
      </w:pPr>
      <w:r w:rsidRPr="00DC263F">
        <w:rPr>
          <w:rFonts w:eastAsia="MS Mincho"/>
        </w:rPr>
        <w:t>1.3. në çdo formë tjetër të përshtatshme dhe të mundshme.</w:t>
      </w:r>
    </w:p>
    <w:p w:rsidR="00477B32" w:rsidRPr="00DC263F" w:rsidRDefault="00477B32" w:rsidP="00DC263F">
      <w:pPr>
        <w:autoSpaceDE w:val="0"/>
        <w:autoSpaceDN w:val="0"/>
        <w:adjustRightInd w:val="0"/>
        <w:spacing w:line="276" w:lineRule="auto"/>
        <w:jc w:val="both"/>
        <w:rPr>
          <w:rFonts w:eastAsia="MS Mincho"/>
        </w:rPr>
      </w:pPr>
    </w:p>
    <w:p w:rsidR="00477B32" w:rsidRPr="00DC263F" w:rsidRDefault="00477B32" w:rsidP="00DC263F">
      <w:pPr>
        <w:autoSpaceDE w:val="0"/>
        <w:autoSpaceDN w:val="0"/>
        <w:adjustRightInd w:val="0"/>
        <w:spacing w:line="276" w:lineRule="auto"/>
        <w:jc w:val="both"/>
        <w:rPr>
          <w:rFonts w:eastAsia="MS Mincho"/>
        </w:rPr>
      </w:pPr>
      <w:r w:rsidRPr="00DC263F">
        <w:rPr>
          <w:rFonts w:eastAsia="MS Mincho"/>
        </w:rPr>
        <w:t>2. Ankesa duhet të jetë mjaftueshëm e qartë për t’i mundësuar Agjencis</w:t>
      </w:r>
      <w:r w:rsidR="0047743C" w:rsidRPr="00DC263F">
        <w:rPr>
          <w:rFonts w:eastAsia="MS Mincho"/>
        </w:rPr>
        <w:t>ë</w:t>
      </w:r>
      <w:r w:rsidRPr="00DC263F">
        <w:rPr>
          <w:rFonts w:eastAsia="MS Mincho"/>
        </w:rPr>
        <w:t xml:space="preserve">, identifikimin e </w:t>
      </w:r>
      <w:r w:rsidR="00A84543" w:rsidRPr="00DC263F">
        <w:rPr>
          <w:rFonts w:eastAsia="MS Mincho"/>
        </w:rPr>
        <w:t>ank</w:t>
      </w:r>
      <w:r w:rsidRPr="00DC263F">
        <w:rPr>
          <w:rFonts w:eastAsia="MS Mincho"/>
        </w:rPr>
        <w:t xml:space="preserve">uesit, pretendimeve dhe qëllimin e saj. </w:t>
      </w:r>
    </w:p>
    <w:p w:rsidR="00477B32" w:rsidRPr="00DC263F" w:rsidRDefault="00477B32" w:rsidP="00DC263F">
      <w:pPr>
        <w:autoSpaceDE w:val="0"/>
        <w:autoSpaceDN w:val="0"/>
        <w:adjustRightInd w:val="0"/>
        <w:spacing w:line="276" w:lineRule="auto"/>
        <w:jc w:val="both"/>
        <w:rPr>
          <w:rFonts w:eastAsia="MS Mincho"/>
        </w:rPr>
      </w:pPr>
    </w:p>
    <w:p w:rsidR="00477B32" w:rsidRPr="00DC263F" w:rsidRDefault="00477B32" w:rsidP="00DC263F">
      <w:pPr>
        <w:autoSpaceDE w:val="0"/>
        <w:autoSpaceDN w:val="0"/>
        <w:adjustRightInd w:val="0"/>
        <w:spacing w:line="276" w:lineRule="auto"/>
        <w:jc w:val="both"/>
        <w:rPr>
          <w:rFonts w:eastAsia="MS Mincho"/>
        </w:rPr>
      </w:pPr>
      <w:r w:rsidRPr="00DC263F">
        <w:rPr>
          <w:rFonts w:eastAsia="MS Mincho"/>
        </w:rPr>
        <w:t xml:space="preserve">3. Forma e shkruar, sipas paragrafit 1 të këtij neni, vlerësohet e përmbushur edhe nga një dokument elektronik në pajtim me ligjin e posacëm që rregullon dokumentin elektronik. </w:t>
      </w:r>
    </w:p>
    <w:p w:rsidR="00477B32" w:rsidRPr="00DC263F" w:rsidRDefault="00477B32" w:rsidP="00DC263F">
      <w:pPr>
        <w:autoSpaceDE w:val="0"/>
        <w:autoSpaceDN w:val="0"/>
        <w:adjustRightInd w:val="0"/>
        <w:spacing w:line="276" w:lineRule="auto"/>
        <w:jc w:val="both"/>
        <w:rPr>
          <w:rFonts w:eastAsia="MS Mincho"/>
        </w:rPr>
      </w:pPr>
    </w:p>
    <w:p w:rsidR="00477B32" w:rsidRPr="00DC263F" w:rsidRDefault="00477B32" w:rsidP="00DC263F">
      <w:pPr>
        <w:autoSpaceDE w:val="0"/>
        <w:autoSpaceDN w:val="0"/>
        <w:adjustRightInd w:val="0"/>
        <w:spacing w:line="276" w:lineRule="auto"/>
        <w:jc w:val="both"/>
        <w:rPr>
          <w:rFonts w:eastAsia="MS Mincho"/>
        </w:rPr>
      </w:pPr>
      <w:r w:rsidRPr="00DC263F">
        <w:rPr>
          <w:rFonts w:eastAsia="MS Mincho"/>
        </w:rPr>
        <w:t>4. Agjencia duhet të përpiqet të kuptojë çfarë kërkohet në ankes</w:t>
      </w:r>
      <w:r w:rsidR="0047743C" w:rsidRPr="00DC263F">
        <w:rPr>
          <w:rFonts w:eastAsia="MS Mincho"/>
        </w:rPr>
        <w:t>ë</w:t>
      </w:r>
      <w:r w:rsidRPr="00DC263F">
        <w:rPr>
          <w:rFonts w:eastAsia="MS Mincho"/>
        </w:rPr>
        <w:t>n e parashtruar dhe nëse është e nevojshme</w:t>
      </w:r>
      <w:r w:rsidR="00424E83" w:rsidRPr="00DC263F">
        <w:rPr>
          <w:rFonts w:eastAsia="MS Mincho"/>
        </w:rPr>
        <w:t xml:space="preserve"> e</w:t>
      </w:r>
      <w:r w:rsidRPr="00DC263F">
        <w:rPr>
          <w:rFonts w:eastAsia="MS Mincho"/>
        </w:rPr>
        <w:t xml:space="preserve"> kontakton pal</w:t>
      </w:r>
      <w:r w:rsidR="0047743C" w:rsidRPr="00DC263F">
        <w:rPr>
          <w:rFonts w:eastAsia="MS Mincho"/>
        </w:rPr>
        <w:t>ë</w:t>
      </w:r>
      <w:r w:rsidRPr="00DC263F">
        <w:rPr>
          <w:rFonts w:eastAsia="MS Mincho"/>
        </w:rPr>
        <w:t>n q</w:t>
      </w:r>
      <w:r w:rsidR="0047743C" w:rsidRPr="00DC263F">
        <w:rPr>
          <w:rFonts w:eastAsia="MS Mincho"/>
        </w:rPr>
        <w:t>ë</w:t>
      </w:r>
      <w:r w:rsidRPr="00DC263F">
        <w:rPr>
          <w:rFonts w:eastAsia="MS Mincho"/>
        </w:rPr>
        <w:t xml:space="preserve"> e ka parashtruar ankes</w:t>
      </w:r>
      <w:r w:rsidR="0047743C" w:rsidRPr="00DC263F">
        <w:rPr>
          <w:rFonts w:eastAsia="MS Mincho"/>
        </w:rPr>
        <w:t>ë</w:t>
      </w:r>
      <w:r w:rsidRPr="00DC263F">
        <w:rPr>
          <w:rFonts w:eastAsia="MS Mincho"/>
        </w:rPr>
        <w:t>n për sqarime të mëtejshme apo për plotësimin e saj.</w:t>
      </w:r>
    </w:p>
    <w:p w:rsidR="00477B32" w:rsidRPr="00DC263F" w:rsidRDefault="00477B32" w:rsidP="00DC263F">
      <w:pPr>
        <w:tabs>
          <w:tab w:val="left" w:pos="540"/>
        </w:tabs>
        <w:autoSpaceDE w:val="0"/>
        <w:autoSpaceDN w:val="0"/>
        <w:adjustRightInd w:val="0"/>
        <w:spacing w:line="276" w:lineRule="auto"/>
        <w:jc w:val="both"/>
        <w:rPr>
          <w:rFonts w:eastAsia="MS Mincho"/>
          <w:bCs/>
        </w:rPr>
      </w:pPr>
    </w:p>
    <w:p w:rsidR="00944315" w:rsidRPr="00DC263F" w:rsidRDefault="00944315" w:rsidP="00DC263F">
      <w:pPr>
        <w:tabs>
          <w:tab w:val="left" w:pos="540"/>
        </w:tabs>
        <w:autoSpaceDE w:val="0"/>
        <w:autoSpaceDN w:val="0"/>
        <w:adjustRightInd w:val="0"/>
        <w:spacing w:line="276" w:lineRule="auto"/>
        <w:jc w:val="both"/>
        <w:rPr>
          <w:rFonts w:eastAsia="MS Mincho"/>
          <w:bCs/>
        </w:rPr>
      </w:pPr>
      <w:r w:rsidRPr="00DC263F">
        <w:rPr>
          <w:rFonts w:eastAsia="MS Mincho"/>
          <w:bCs/>
        </w:rPr>
        <w:t>5. Ankesa duhet të përcaktojë veprimin apo mosveprimin që ankimohet, shkaqet dhe arsyen pse ankimohet dhe Agjencin</w:t>
      </w:r>
      <w:r w:rsidR="0047743C" w:rsidRPr="00DC263F">
        <w:rPr>
          <w:rFonts w:eastAsia="MS Mincho"/>
          <w:bCs/>
        </w:rPr>
        <w:t>ë</w:t>
      </w:r>
      <w:r w:rsidRPr="00DC263F">
        <w:rPr>
          <w:rFonts w:eastAsia="MS Mincho"/>
          <w:bCs/>
        </w:rPr>
        <w:t xml:space="preserve"> si organ kompetent.</w:t>
      </w:r>
    </w:p>
    <w:p w:rsidR="00944315" w:rsidRPr="00DC263F" w:rsidRDefault="00944315" w:rsidP="00DC263F">
      <w:pPr>
        <w:tabs>
          <w:tab w:val="left" w:pos="540"/>
        </w:tabs>
        <w:autoSpaceDE w:val="0"/>
        <w:autoSpaceDN w:val="0"/>
        <w:adjustRightInd w:val="0"/>
        <w:spacing w:line="276" w:lineRule="auto"/>
        <w:jc w:val="both"/>
        <w:rPr>
          <w:rFonts w:eastAsia="MS Mincho"/>
          <w:bCs/>
        </w:rPr>
      </w:pPr>
    </w:p>
    <w:p w:rsidR="00494802" w:rsidRPr="00DC263F" w:rsidRDefault="00944315" w:rsidP="00DC263F">
      <w:pPr>
        <w:tabs>
          <w:tab w:val="left" w:pos="540"/>
        </w:tabs>
        <w:autoSpaceDE w:val="0"/>
        <w:autoSpaceDN w:val="0"/>
        <w:adjustRightInd w:val="0"/>
        <w:spacing w:line="276" w:lineRule="auto"/>
        <w:jc w:val="both"/>
        <w:rPr>
          <w:rFonts w:eastAsia="MS Mincho"/>
          <w:bCs/>
        </w:rPr>
      </w:pPr>
      <w:r w:rsidRPr="00DC263F">
        <w:rPr>
          <w:rFonts w:eastAsia="MS Mincho"/>
          <w:bCs/>
        </w:rPr>
        <w:t xml:space="preserve">6. Çdo </w:t>
      </w:r>
      <w:r w:rsidR="0063170C" w:rsidRPr="00DC263F">
        <w:rPr>
          <w:rFonts w:eastAsia="MS Mincho"/>
          <w:bCs/>
        </w:rPr>
        <w:t>anke</w:t>
      </w:r>
      <w:r w:rsidRPr="00DC263F">
        <w:rPr>
          <w:rFonts w:eastAsia="MS Mincho"/>
          <w:bCs/>
        </w:rPr>
        <w:t>së, edhe në qoftë se nuk shënohet shprehimisht si ankesë, do të konsiderohet e tillë, në qoftë se qëllimi i palës për të kundërshtuar një veprim ose mosveprim është mjaftueshmërisht i qartë.</w:t>
      </w:r>
    </w:p>
    <w:p w:rsidR="00944315" w:rsidRPr="00DC263F" w:rsidRDefault="00944315" w:rsidP="00DC263F">
      <w:pPr>
        <w:tabs>
          <w:tab w:val="left" w:pos="540"/>
        </w:tabs>
        <w:autoSpaceDE w:val="0"/>
        <w:autoSpaceDN w:val="0"/>
        <w:adjustRightInd w:val="0"/>
        <w:spacing w:line="276" w:lineRule="auto"/>
        <w:jc w:val="both"/>
        <w:rPr>
          <w:rFonts w:eastAsia="MS Mincho"/>
          <w:bCs/>
        </w:rPr>
      </w:pPr>
    </w:p>
    <w:p w:rsidR="00494802" w:rsidRPr="00DC263F" w:rsidRDefault="00494802" w:rsidP="00DC263F">
      <w:pPr>
        <w:autoSpaceDE w:val="0"/>
        <w:autoSpaceDN w:val="0"/>
        <w:adjustRightInd w:val="0"/>
        <w:spacing w:line="276" w:lineRule="auto"/>
        <w:jc w:val="center"/>
        <w:rPr>
          <w:rFonts w:eastAsia="MS Mincho"/>
          <w:b/>
          <w:bCs/>
        </w:rPr>
      </w:pPr>
      <w:r w:rsidRPr="00DC263F">
        <w:rPr>
          <w:rFonts w:eastAsia="MS Mincho"/>
          <w:b/>
          <w:bCs/>
        </w:rPr>
        <w:t xml:space="preserve">Neni </w:t>
      </w:r>
      <w:r w:rsidR="00F404C7" w:rsidRPr="00DC263F">
        <w:rPr>
          <w:rFonts w:eastAsia="MS Mincho"/>
          <w:b/>
          <w:bCs/>
        </w:rPr>
        <w:t>6</w:t>
      </w:r>
    </w:p>
    <w:p w:rsidR="00494802" w:rsidRPr="00DC263F" w:rsidRDefault="00494802" w:rsidP="00DC263F">
      <w:pPr>
        <w:autoSpaceDE w:val="0"/>
        <w:autoSpaceDN w:val="0"/>
        <w:adjustRightInd w:val="0"/>
        <w:spacing w:line="276" w:lineRule="auto"/>
        <w:jc w:val="center"/>
        <w:rPr>
          <w:rFonts w:eastAsia="MS Mincho"/>
          <w:b/>
          <w:bCs/>
        </w:rPr>
      </w:pPr>
      <w:r w:rsidRPr="00DC263F">
        <w:rPr>
          <w:rFonts w:eastAsia="MS Mincho"/>
          <w:b/>
          <w:bCs/>
        </w:rPr>
        <w:t>Parashtrimi i Ankesës</w:t>
      </w:r>
    </w:p>
    <w:p w:rsidR="00494802" w:rsidRPr="00DC263F" w:rsidRDefault="00494802" w:rsidP="00DC263F">
      <w:pPr>
        <w:tabs>
          <w:tab w:val="left" w:pos="540"/>
        </w:tabs>
        <w:autoSpaceDE w:val="0"/>
        <w:autoSpaceDN w:val="0"/>
        <w:adjustRightInd w:val="0"/>
        <w:spacing w:line="276" w:lineRule="auto"/>
        <w:jc w:val="both"/>
        <w:rPr>
          <w:rFonts w:eastAsia="MS Mincho"/>
          <w:bCs/>
        </w:rPr>
      </w:pPr>
    </w:p>
    <w:p w:rsidR="00587B67" w:rsidRPr="00DC263F" w:rsidRDefault="00587B67" w:rsidP="00DC263F">
      <w:pPr>
        <w:tabs>
          <w:tab w:val="left" w:pos="540"/>
        </w:tabs>
        <w:autoSpaceDE w:val="0"/>
        <w:autoSpaceDN w:val="0"/>
        <w:adjustRightInd w:val="0"/>
        <w:spacing w:line="276" w:lineRule="auto"/>
        <w:jc w:val="both"/>
        <w:rPr>
          <w:rFonts w:eastAsia="MS Mincho"/>
          <w:bCs/>
        </w:rPr>
      </w:pPr>
      <w:r w:rsidRPr="00DC263F">
        <w:rPr>
          <w:rFonts w:eastAsia="MS Mincho"/>
          <w:bCs/>
        </w:rPr>
        <w:t>1. Ankesa mund t</w:t>
      </w:r>
      <w:r w:rsidR="0047743C" w:rsidRPr="00DC263F">
        <w:rPr>
          <w:rFonts w:eastAsia="MS Mincho"/>
          <w:bCs/>
        </w:rPr>
        <w:t>ë</w:t>
      </w:r>
      <w:r w:rsidRPr="00DC263F">
        <w:rPr>
          <w:rFonts w:eastAsia="MS Mincho"/>
          <w:bCs/>
        </w:rPr>
        <w:t xml:space="preserve"> i drejtohet drejt</w:t>
      </w:r>
      <w:r w:rsidR="0047743C" w:rsidRPr="00DC263F">
        <w:rPr>
          <w:rFonts w:eastAsia="MS Mincho"/>
          <w:bCs/>
        </w:rPr>
        <w:t>ë</w:t>
      </w:r>
      <w:r w:rsidRPr="00DC263F">
        <w:rPr>
          <w:rFonts w:eastAsia="MS Mincho"/>
          <w:bCs/>
        </w:rPr>
        <w:t>p</w:t>
      </w:r>
      <w:r w:rsidR="0047743C" w:rsidRPr="00DC263F">
        <w:rPr>
          <w:rFonts w:eastAsia="MS Mincho"/>
          <w:bCs/>
        </w:rPr>
        <w:t>ë</w:t>
      </w:r>
      <w:r w:rsidRPr="00DC263F">
        <w:rPr>
          <w:rFonts w:eastAsia="MS Mincho"/>
          <w:bCs/>
        </w:rPr>
        <w:t>rdrejt</w:t>
      </w:r>
      <w:r w:rsidR="0047743C" w:rsidRPr="00DC263F">
        <w:rPr>
          <w:rFonts w:eastAsia="MS Mincho"/>
          <w:bCs/>
        </w:rPr>
        <w:t>ë</w:t>
      </w:r>
      <w:r w:rsidRPr="00DC263F">
        <w:rPr>
          <w:rFonts w:eastAsia="MS Mincho"/>
          <w:bCs/>
        </w:rPr>
        <w:t xml:space="preserve"> Agjencis</w:t>
      </w:r>
      <w:r w:rsidR="0047743C" w:rsidRPr="00DC263F">
        <w:rPr>
          <w:rFonts w:eastAsia="MS Mincho"/>
          <w:bCs/>
        </w:rPr>
        <w:t>ë</w:t>
      </w:r>
      <w:r w:rsidRPr="00DC263F">
        <w:rPr>
          <w:rFonts w:eastAsia="MS Mincho"/>
          <w:bCs/>
        </w:rPr>
        <w:t xml:space="preserve"> ose çdo strukture t</w:t>
      </w:r>
      <w:r w:rsidR="0047743C" w:rsidRPr="00DC263F">
        <w:rPr>
          <w:rFonts w:eastAsia="MS Mincho"/>
          <w:bCs/>
        </w:rPr>
        <w:t>ë</w:t>
      </w:r>
      <w:r w:rsidRPr="00DC263F">
        <w:rPr>
          <w:rFonts w:eastAsia="MS Mincho"/>
          <w:bCs/>
        </w:rPr>
        <w:t xml:space="preserve"> saj.</w:t>
      </w:r>
    </w:p>
    <w:p w:rsidR="00587B67" w:rsidRPr="00DC263F" w:rsidRDefault="00587B67" w:rsidP="00DC263F">
      <w:pPr>
        <w:tabs>
          <w:tab w:val="left" w:pos="540"/>
        </w:tabs>
        <w:autoSpaceDE w:val="0"/>
        <w:autoSpaceDN w:val="0"/>
        <w:adjustRightInd w:val="0"/>
        <w:spacing w:line="276" w:lineRule="auto"/>
        <w:jc w:val="both"/>
        <w:rPr>
          <w:rFonts w:eastAsia="MS Mincho"/>
          <w:bCs/>
        </w:rPr>
      </w:pPr>
    </w:p>
    <w:p w:rsidR="006A0F57" w:rsidRPr="00DC263F" w:rsidRDefault="00587B67" w:rsidP="00DC263F">
      <w:pPr>
        <w:tabs>
          <w:tab w:val="left" w:pos="540"/>
        </w:tabs>
        <w:autoSpaceDE w:val="0"/>
        <w:autoSpaceDN w:val="0"/>
        <w:adjustRightInd w:val="0"/>
        <w:spacing w:line="276" w:lineRule="auto"/>
        <w:jc w:val="both"/>
        <w:rPr>
          <w:rFonts w:eastAsia="MS Mincho"/>
          <w:bCs/>
        </w:rPr>
      </w:pPr>
      <w:r w:rsidRPr="00DC263F">
        <w:rPr>
          <w:rFonts w:eastAsia="MS Mincho"/>
          <w:bCs/>
        </w:rPr>
        <w:t>2</w:t>
      </w:r>
      <w:r w:rsidR="00477B32" w:rsidRPr="00DC263F">
        <w:rPr>
          <w:rFonts w:eastAsia="MS Mincho"/>
          <w:bCs/>
        </w:rPr>
        <w:t xml:space="preserve">. </w:t>
      </w:r>
      <w:r w:rsidR="00494802" w:rsidRPr="00DC263F">
        <w:rPr>
          <w:rFonts w:eastAsia="MS Mincho"/>
          <w:bCs/>
        </w:rPr>
        <w:t>Ankesa</w:t>
      </w:r>
      <w:r w:rsidR="00477B32" w:rsidRPr="00DC263F">
        <w:rPr>
          <w:rFonts w:eastAsia="MS Mincho"/>
          <w:bCs/>
        </w:rPr>
        <w:t>, gjithashtu, mund të parashtrohen drejtpërdrejt edhe në:</w:t>
      </w:r>
    </w:p>
    <w:p w:rsidR="00477B32" w:rsidRPr="00DC263F" w:rsidRDefault="00477B32" w:rsidP="00DC263F">
      <w:pPr>
        <w:tabs>
          <w:tab w:val="left" w:pos="284"/>
        </w:tabs>
        <w:autoSpaceDE w:val="0"/>
        <w:autoSpaceDN w:val="0"/>
        <w:adjustRightInd w:val="0"/>
        <w:spacing w:line="276" w:lineRule="auto"/>
        <w:contextualSpacing/>
        <w:jc w:val="both"/>
        <w:rPr>
          <w:rFonts w:eastAsia="MS Mincho"/>
          <w:bCs/>
        </w:rPr>
      </w:pPr>
    </w:p>
    <w:p w:rsidR="00477B32" w:rsidRPr="00DC263F" w:rsidRDefault="00587B67" w:rsidP="00DC263F">
      <w:pPr>
        <w:tabs>
          <w:tab w:val="left" w:pos="284"/>
        </w:tabs>
        <w:autoSpaceDE w:val="0"/>
        <w:autoSpaceDN w:val="0"/>
        <w:adjustRightInd w:val="0"/>
        <w:spacing w:line="276" w:lineRule="auto"/>
        <w:ind w:left="450"/>
        <w:contextualSpacing/>
        <w:jc w:val="both"/>
        <w:rPr>
          <w:rFonts w:eastAsia="MS Mincho"/>
          <w:bCs/>
        </w:rPr>
      </w:pPr>
      <w:r w:rsidRPr="00DC263F">
        <w:rPr>
          <w:rFonts w:eastAsia="MS Mincho"/>
          <w:bCs/>
        </w:rPr>
        <w:t>2</w:t>
      </w:r>
      <w:r w:rsidR="00477B32" w:rsidRPr="00DC263F">
        <w:rPr>
          <w:rFonts w:eastAsia="MS Mincho"/>
          <w:bCs/>
        </w:rPr>
        <w:t xml:space="preserve">.1. përfaqësitë diplomatike apo zyrat konsullore të Republikës së Kosovës, në vendet ku parashtruesi jeton apo gjendet fizikisht; </w:t>
      </w:r>
    </w:p>
    <w:p w:rsidR="00494802" w:rsidRPr="00DC263F" w:rsidRDefault="00494802" w:rsidP="00DC263F">
      <w:pPr>
        <w:tabs>
          <w:tab w:val="left" w:pos="284"/>
        </w:tabs>
        <w:autoSpaceDE w:val="0"/>
        <w:autoSpaceDN w:val="0"/>
        <w:adjustRightInd w:val="0"/>
        <w:spacing w:line="276" w:lineRule="auto"/>
        <w:ind w:left="450"/>
        <w:contextualSpacing/>
        <w:jc w:val="both"/>
        <w:rPr>
          <w:rFonts w:eastAsia="MS Mincho"/>
          <w:bCs/>
        </w:rPr>
      </w:pPr>
    </w:p>
    <w:p w:rsidR="00477B32" w:rsidRPr="00DC263F" w:rsidRDefault="00587B67" w:rsidP="00DC263F">
      <w:pPr>
        <w:tabs>
          <w:tab w:val="left" w:pos="284"/>
        </w:tabs>
        <w:autoSpaceDE w:val="0"/>
        <w:autoSpaceDN w:val="0"/>
        <w:adjustRightInd w:val="0"/>
        <w:spacing w:line="276" w:lineRule="auto"/>
        <w:ind w:left="450"/>
        <w:contextualSpacing/>
        <w:jc w:val="both"/>
        <w:rPr>
          <w:rFonts w:eastAsia="MS Mincho"/>
          <w:bCs/>
        </w:rPr>
      </w:pPr>
      <w:r w:rsidRPr="00DC263F">
        <w:rPr>
          <w:rFonts w:eastAsia="MS Mincho"/>
          <w:bCs/>
        </w:rPr>
        <w:t>2</w:t>
      </w:r>
      <w:r w:rsidR="00477B32" w:rsidRPr="00DC263F">
        <w:rPr>
          <w:rFonts w:eastAsia="MS Mincho"/>
          <w:bCs/>
        </w:rPr>
        <w:t xml:space="preserve">.2. komandën e forcave të armatosura, ku është duke shërbyer parashtruesi i </w:t>
      </w:r>
      <w:r w:rsidR="00424E83" w:rsidRPr="00DC263F">
        <w:rPr>
          <w:rFonts w:eastAsia="MS Mincho"/>
          <w:bCs/>
        </w:rPr>
        <w:t>ank</w:t>
      </w:r>
      <w:r w:rsidR="00477B32" w:rsidRPr="00DC263F">
        <w:rPr>
          <w:rFonts w:eastAsia="MS Mincho"/>
          <w:bCs/>
        </w:rPr>
        <w:t>esës;</w:t>
      </w:r>
    </w:p>
    <w:p w:rsidR="00494802" w:rsidRPr="00DC263F" w:rsidRDefault="00494802" w:rsidP="00DC263F">
      <w:pPr>
        <w:tabs>
          <w:tab w:val="left" w:pos="284"/>
        </w:tabs>
        <w:autoSpaceDE w:val="0"/>
        <w:autoSpaceDN w:val="0"/>
        <w:adjustRightInd w:val="0"/>
        <w:spacing w:line="276" w:lineRule="auto"/>
        <w:ind w:left="450"/>
        <w:contextualSpacing/>
        <w:jc w:val="both"/>
        <w:rPr>
          <w:rFonts w:eastAsia="MS Mincho"/>
          <w:bCs/>
        </w:rPr>
      </w:pPr>
    </w:p>
    <w:p w:rsidR="00477B32" w:rsidRPr="00DC263F" w:rsidRDefault="00587B67" w:rsidP="00DC263F">
      <w:pPr>
        <w:tabs>
          <w:tab w:val="left" w:pos="284"/>
        </w:tabs>
        <w:autoSpaceDE w:val="0"/>
        <w:autoSpaceDN w:val="0"/>
        <w:adjustRightInd w:val="0"/>
        <w:spacing w:line="276" w:lineRule="auto"/>
        <w:ind w:left="450"/>
        <w:contextualSpacing/>
        <w:jc w:val="both"/>
        <w:rPr>
          <w:rFonts w:eastAsia="MS Mincho"/>
          <w:bCs/>
        </w:rPr>
      </w:pPr>
      <w:r w:rsidRPr="00DC263F">
        <w:rPr>
          <w:rFonts w:eastAsia="MS Mincho"/>
          <w:bCs/>
        </w:rPr>
        <w:t>2</w:t>
      </w:r>
      <w:r w:rsidR="00477B32" w:rsidRPr="00DC263F">
        <w:rPr>
          <w:rFonts w:eastAsia="MS Mincho"/>
          <w:bCs/>
        </w:rPr>
        <w:t>.3. administratën e organit korrektues, në të cilin mbahet parashtruesi;</w:t>
      </w:r>
    </w:p>
    <w:p w:rsidR="00494802" w:rsidRPr="00DC263F" w:rsidRDefault="00494802" w:rsidP="00DC263F">
      <w:pPr>
        <w:tabs>
          <w:tab w:val="left" w:pos="284"/>
        </w:tabs>
        <w:autoSpaceDE w:val="0"/>
        <w:autoSpaceDN w:val="0"/>
        <w:adjustRightInd w:val="0"/>
        <w:spacing w:line="276" w:lineRule="auto"/>
        <w:contextualSpacing/>
        <w:jc w:val="both"/>
        <w:rPr>
          <w:rFonts w:eastAsia="MS Mincho"/>
          <w:bCs/>
        </w:rPr>
      </w:pPr>
    </w:p>
    <w:p w:rsidR="00477B32" w:rsidRPr="00DC263F" w:rsidRDefault="00587B67" w:rsidP="00DC263F">
      <w:pPr>
        <w:tabs>
          <w:tab w:val="left" w:pos="284"/>
        </w:tabs>
        <w:autoSpaceDE w:val="0"/>
        <w:autoSpaceDN w:val="0"/>
        <w:adjustRightInd w:val="0"/>
        <w:spacing w:line="276" w:lineRule="auto"/>
        <w:contextualSpacing/>
        <w:jc w:val="both"/>
        <w:rPr>
          <w:rFonts w:eastAsia="MS Mincho"/>
          <w:bCs/>
        </w:rPr>
      </w:pPr>
      <w:r w:rsidRPr="00DC263F">
        <w:rPr>
          <w:rFonts w:eastAsia="MS Mincho"/>
          <w:bCs/>
        </w:rPr>
        <w:t>3</w:t>
      </w:r>
      <w:r w:rsidR="00477B32" w:rsidRPr="00DC263F">
        <w:rPr>
          <w:rFonts w:eastAsia="MS Mincho"/>
          <w:bCs/>
        </w:rPr>
        <w:t xml:space="preserve">. </w:t>
      </w:r>
      <w:r w:rsidR="00494802" w:rsidRPr="00DC263F">
        <w:rPr>
          <w:rFonts w:eastAsia="MS Mincho"/>
          <w:bCs/>
        </w:rPr>
        <w:t>Ank</w:t>
      </w:r>
      <w:r w:rsidR="00477B32" w:rsidRPr="00DC263F">
        <w:rPr>
          <w:rFonts w:eastAsia="MS Mincho"/>
          <w:bCs/>
        </w:rPr>
        <w:t>es</w:t>
      </w:r>
      <w:r w:rsidR="00494802" w:rsidRPr="00DC263F">
        <w:rPr>
          <w:rFonts w:eastAsia="MS Mincho"/>
          <w:bCs/>
        </w:rPr>
        <w:t>a</w:t>
      </w:r>
      <w:r w:rsidR="00477B32" w:rsidRPr="00DC263F">
        <w:rPr>
          <w:rFonts w:eastAsia="MS Mincho"/>
          <w:bCs/>
        </w:rPr>
        <w:t xml:space="preserve"> me shkrim apo me gojë mund të parashtrohet drejtpërdrejt, në pajtim me paragrafin </w:t>
      </w:r>
      <w:r w:rsidRPr="00DC263F">
        <w:rPr>
          <w:rFonts w:eastAsia="MS Mincho"/>
          <w:bCs/>
        </w:rPr>
        <w:t>2</w:t>
      </w:r>
      <w:r w:rsidR="00477B32" w:rsidRPr="00DC263F">
        <w:rPr>
          <w:rFonts w:eastAsia="MS Mincho"/>
          <w:bCs/>
        </w:rPr>
        <w:t xml:space="preserve"> dhe nënparagrafin </w:t>
      </w:r>
      <w:r w:rsidRPr="00DC263F">
        <w:rPr>
          <w:rFonts w:eastAsia="MS Mincho"/>
          <w:bCs/>
        </w:rPr>
        <w:t>2</w:t>
      </w:r>
      <w:r w:rsidR="00477B32" w:rsidRPr="00DC263F">
        <w:rPr>
          <w:rFonts w:eastAsia="MS Mincho"/>
          <w:bCs/>
        </w:rPr>
        <w:t xml:space="preserve">.1 të këtij neni, vetëm gjatë orarit të punës.  </w:t>
      </w:r>
    </w:p>
    <w:p w:rsidR="00494802" w:rsidRPr="00DC263F" w:rsidRDefault="00494802" w:rsidP="00DC263F">
      <w:pPr>
        <w:tabs>
          <w:tab w:val="left" w:pos="284"/>
        </w:tabs>
        <w:autoSpaceDE w:val="0"/>
        <w:autoSpaceDN w:val="0"/>
        <w:adjustRightInd w:val="0"/>
        <w:spacing w:line="276" w:lineRule="auto"/>
        <w:contextualSpacing/>
        <w:jc w:val="both"/>
        <w:rPr>
          <w:rFonts w:eastAsia="MS Mincho"/>
          <w:bCs/>
        </w:rPr>
      </w:pPr>
    </w:p>
    <w:p w:rsidR="00477B32" w:rsidRPr="00DC263F" w:rsidRDefault="00587B67" w:rsidP="00DC263F">
      <w:pPr>
        <w:tabs>
          <w:tab w:val="left" w:pos="284"/>
        </w:tabs>
        <w:autoSpaceDE w:val="0"/>
        <w:autoSpaceDN w:val="0"/>
        <w:adjustRightInd w:val="0"/>
        <w:spacing w:line="276" w:lineRule="auto"/>
        <w:contextualSpacing/>
        <w:jc w:val="both"/>
        <w:rPr>
          <w:rFonts w:eastAsia="MS Mincho"/>
          <w:bCs/>
        </w:rPr>
      </w:pPr>
      <w:r w:rsidRPr="00DC263F">
        <w:rPr>
          <w:rFonts w:eastAsia="MS Mincho"/>
          <w:bCs/>
        </w:rPr>
        <w:t>4</w:t>
      </w:r>
      <w:r w:rsidR="00477B32" w:rsidRPr="00DC263F">
        <w:rPr>
          <w:rFonts w:eastAsia="MS Mincho"/>
          <w:bCs/>
        </w:rPr>
        <w:t xml:space="preserve">. </w:t>
      </w:r>
      <w:r w:rsidR="00494802" w:rsidRPr="00DC263F">
        <w:rPr>
          <w:rFonts w:eastAsia="MS Mincho"/>
          <w:bCs/>
        </w:rPr>
        <w:t>Ankesa</w:t>
      </w:r>
      <w:r w:rsidR="00477B32" w:rsidRPr="00DC263F">
        <w:rPr>
          <w:rFonts w:eastAsia="MS Mincho"/>
          <w:bCs/>
        </w:rPr>
        <w:t xml:space="preserve"> me shkrim, gjithashtu mund të parashtrohet me postë apo në mënyrë elektronike drejtpërdrejt në adresën zyrtare të </w:t>
      </w:r>
      <w:r w:rsidR="00494802" w:rsidRPr="00DC263F">
        <w:rPr>
          <w:rFonts w:eastAsia="MS Mincho"/>
          <w:bCs/>
        </w:rPr>
        <w:t>Agjencis</w:t>
      </w:r>
      <w:r w:rsidR="0047743C" w:rsidRPr="00DC263F">
        <w:rPr>
          <w:rFonts w:eastAsia="MS Mincho"/>
          <w:bCs/>
        </w:rPr>
        <w:t>ë</w:t>
      </w:r>
      <w:r w:rsidR="00477B32" w:rsidRPr="00DC263F">
        <w:rPr>
          <w:rFonts w:eastAsia="MS Mincho"/>
          <w:bCs/>
        </w:rPr>
        <w:t xml:space="preserve">. Nëse </w:t>
      </w:r>
      <w:r w:rsidR="00494802" w:rsidRPr="00DC263F">
        <w:rPr>
          <w:rFonts w:eastAsia="MS Mincho"/>
          <w:bCs/>
        </w:rPr>
        <w:t>ankesa</w:t>
      </w:r>
      <w:r w:rsidR="00477B32" w:rsidRPr="00DC263F">
        <w:rPr>
          <w:rFonts w:eastAsia="MS Mincho"/>
          <w:bCs/>
        </w:rPr>
        <w:t xml:space="preserve"> e parashtruar nuk mund të lexohet, </w:t>
      </w:r>
      <w:r w:rsidR="00494802" w:rsidRPr="00DC263F">
        <w:rPr>
          <w:rFonts w:eastAsia="MS Mincho"/>
          <w:bCs/>
        </w:rPr>
        <w:t>Agjencia</w:t>
      </w:r>
      <w:r w:rsidR="00477B32" w:rsidRPr="00DC263F">
        <w:rPr>
          <w:rFonts w:eastAsia="MS Mincho"/>
          <w:bCs/>
        </w:rPr>
        <w:t xml:space="preserve"> pa vonesë do të njoftojë dërguesin dhe do të kërkojë nga ai që të parashtrojë </w:t>
      </w:r>
      <w:r w:rsidR="00494802" w:rsidRPr="00DC263F">
        <w:rPr>
          <w:rFonts w:eastAsia="MS Mincho"/>
          <w:bCs/>
        </w:rPr>
        <w:t>anke</w:t>
      </w:r>
      <w:r w:rsidR="00477B32" w:rsidRPr="00DC263F">
        <w:rPr>
          <w:rFonts w:eastAsia="MS Mincho"/>
          <w:bCs/>
        </w:rPr>
        <w:t>sën në një formë tjetër më të përshtatshme.</w:t>
      </w:r>
    </w:p>
    <w:p w:rsidR="00494802" w:rsidRPr="00DC263F" w:rsidRDefault="00494802" w:rsidP="00DC263F">
      <w:pPr>
        <w:tabs>
          <w:tab w:val="left" w:pos="284"/>
        </w:tabs>
        <w:autoSpaceDE w:val="0"/>
        <w:autoSpaceDN w:val="0"/>
        <w:adjustRightInd w:val="0"/>
        <w:spacing w:line="276" w:lineRule="auto"/>
        <w:contextualSpacing/>
        <w:jc w:val="both"/>
        <w:rPr>
          <w:rFonts w:eastAsia="MS Mincho"/>
          <w:bCs/>
        </w:rPr>
      </w:pPr>
    </w:p>
    <w:p w:rsidR="00477B32" w:rsidRPr="00DC263F" w:rsidRDefault="00587B67" w:rsidP="00DC263F">
      <w:pPr>
        <w:tabs>
          <w:tab w:val="left" w:pos="284"/>
        </w:tabs>
        <w:autoSpaceDE w:val="0"/>
        <w:autoSpaceDN w:val="0"/>
        <w:adjustRightInd w:val="0"/>
        <w:spacing w:line="276" w:lineRule="auto"/>
        <w:contextualSpacing/>
        <w:jc w:val="both"/>
        <w:rPr>
          <w:rFonts w:eastAsia="MS Mincho"/>
          <w:bCs/>
        </w:rPr>
      </w:pPr>
      <w:r w:rsidRPr="00DC263F">
        <w:rPr>
          <w:rFonts w:eastAsia="MS Mincho"/>
          <w:bCs/>
        </w:rPr>
        <w:t>5</w:t>
      </w:r>
      <w:r w:rsidR="00477B32" w:rsidRPr="00DC263F">
        <w:rPr>
          <w:rFonts w:eastAsia="MS Mincho"/>
          <w:bCs/>
        </w:rPr>
        <w:t xml:space="preserve">. </w:t>
      </w:r>
      <w:r w:rsidR="00494802" w:rsidRPr="00DC263F">
        <w:rPr>
          <w:rFonts w:eastAsia="MS Mincho"/>
          <w:bCs/>
        </w:rPr>
        <w:t xml:space="preserve">Ankesa </w:t>
      </w:r>
      <w:r w:rsidR="00477B32" w:rsidRPr="00DC263F">
        <w:rPr>
          <w:rFonts w:eastAsia="MS Mincho"/>
          <w:bCs/>
        </w:rPr>
        <w:t xml:space="preserve">me shkrim, gjithashtu mund të parashtrohet edhe në kutinë postare të </w:t>
      </w:r>
      <w:r w:rsidR="00494802" w:rsidRPr="00DC263F">
        <w:rPr>
          <w:rFonts w:eastAsia="MS Mincho"/>
          <w:bCs/>
        </w:rPr>
        <w:t>Agjencis</w:t>
      </w:r>
      <w:r w:rsidR="0047743C" w:rsidRPr="00DC263F">
        <w:rPr>
          <w:rFonts w:eastAsia="MS Mincho"/>
          <w:bCs/>
        </w:rPr>
        <w:t>ë</w:t>
      </w:r>
      <w:r w:rsidR="00477B32" w:rsidRPr="00DC263F">
        <w:rPr>
          <w:rFonts w:eastAsia="MS Mincho"/>
          <w:bCs/>
        </w:rPr>
        <w:t>.</w:t>
      </w:r>
    </w:p>
    <w:p w:rsidR="00494802" w:rsidRPr="00DC263F" w:rsidRDefault="00494802" w:rsidP="00DC263F">
      <w:pPr>
        <w:tabs>
          <w:tab w:val="left" w:pos="284"/>
        </w:tabs>
        <w:autoSpaceDE w:val="0"/>
        <w:autoSpaceDN w:val="0"/>
        <w:adjustRightInd w:val="0"/>
        <w:spacing w:line="276" w:lineRule="auto"/>
        <w:contextualSpacing/>
        <w:jc w:val="both"/>
        <w:rPr>
          <w:rFonts w:eastAsia="MS Mincho"/>
          <w:bCs/>
        </w:rPr>
      </w:pPr>
    </w:p>
    <w:p w:rsidR="008634E5" w:rsidRPr="00DC263F" w:rsidRDefault="00587B67" w:rsidP="00DC263F">
      <w:pPr>
        <w:tabs>
          <w:tab w:val="left" w:pos="284"/>
        </w:tabs>
        <w:autoSpaceDE w:val="0"/>
        <w:autoSpaceDN w:val="0"/>
        <w:adjustRightInd w:val="0"/>
        <w:spacing w:line="276" w:lineRule="auto"/>
        <w:contextualSpacing/>
        <w:jc w:val="both"/>
        <w:rPr>
          <w:rFonts w:eastAsia="MS Mincho"/>
        </w:rPr>
      </w:pPr>
      <w:r w:rsidRPr="00DC263F">
        <w:rPr>
          <w:rFonts w:eastAsia="MS Mincho"/>
          <w:bCs/>
        </w:rPr>
        <w:t>6</w:t>
      </w:r>
      <w:r w:rsidR="00477B32" w:rsidRPr="00DC263F">
        <w:rPr>
          <w:rFonts w:eastAsia="MS Mincho"/>
          <w:bCs/>
        </w:rPr>
        <w:t xml:space="preserve">. </w:t>
      </w:r>
      <w:r w:rsidR="00494802" w:rsidRPr="00DC263F">
        <w:rPr>
          <w:rFonts w:eastAsia="MS Mincho"/>
          <w:bCs/>
        </w:rPr>
        <w:t>Ankesat</w:t>
      </w:r>
      <w:r w:rsidR="00477B32" w:rsidRPr="00DC263F">
        <w:rPr>
          <w:rFonts w:eastAsia="MS Mincho"/>
          <w:bCs/>
        </w:rPr>
        <w:t xml:space="preserve"> e shkurtra dhe gojore mund të parashtrohen</w:t>
      </w:r>
      <w:r w:rsidR="00494802" w:rsidRPr="00DC263F">
        <w:rPr>
          <w:rFonts w:eastAsia="MS Mincho"/>
          <w:bCs/>
        </w:rPr>
        <w:t xml:space="preserve"> edhe</w:t>
      </w:r>
      <w:r w:rsidR="00477B32" w:rsidRPr="00DC263F">
        <w:rPr>
          <w:rFonts w:eastAsia="MS Mincho"/>
          <w:bCs/>
        </w:rPr>
        <w:t xml:space="preserve"> përmes telefonit, nëse këtë e lejon natyra e çështjes konkrete.</w:t>
      </w:r>
    </w:p>
    <w:p w:rsidR="008634E5" w:rsidRPr="00DC263F" w:rsidRDefault="008634E5" w:rsidP="00DC263F">
      <w:pPr>
        <w:pStyle w:val="ListParagraph"/>
        <w:tabs>
          <w:tab w:val="left" w:pos="284"/>
        </w:tabs>
        <w:autoSpaceDE w:val="0"/>
        <w:autoSpaceDN w:val="0"/>
        <w:adjustRightInd w:val="0"/>
        <w:spacing w:line="276" w:lineRule="auto"/>
        <w:ind w:left="0"/>
        <w:contextualSpacing/>
        <w:jc w:val="both"/>
        <w:rPr>
          <w:rFonts w:eastAsia="MS Mincho"/>
          <w:bCs/>
        </w:rPr>
      </w:pPr>
    </w:p>
    <w:p w:rsidR="0063170C" w:rsidRPr="00DC263F" w:rsidRDefault="00424E83" w:rsidP="00DC263F">
      <w:pPr>
        <w:pStyle w:val="ListParagraph"/>
        <w:tabs>
          <w:tab w:val="left" w:pos="284"/>
        </w:tabs>
        <w:autoSpaceDE w:val="0"/>
        <w:autoSpaceDN w:val="0"/>
        <w:adjustRightInd w:val="0"/>
        <w:spacing w:line="276" w:lineRule="auto"/>
        <w:ind w:left="0"/>
        <w:contextualSpacing/>
        <w:jc w:val="both"/>
        <w:rPr>
          <w:rFonts w:eastAsia="MS Mincho"/>
          <w:bCs/>
        </w:rPr>
      </w:pPr>
      <w:r w:rsidRPr="00DC263F">
        <w:rPr>
          <w:rFonts w:eastAsia="MS Mincho"/>
          <w:bCs/>
        </w:rPr>
        <w:t xml:space="preserve">7. </w:t>
      </w:r>
      <w:r w:rsidR="0063170C" w:rsidRPr="00DC263F">
        <w:rPr>
          <w:rFonts w:eastAsia="MS Mincho"/>
          <w:bCs/>
        </w:rPr>
        <w:t>Ankesa duhet të përcaktojë veprimin apo mosveprimin që ankimohet, shkaqet dhe arsyen pse ankimohet dhe Agjencin</w:t>
      </w:r>
      <w:r w:rsidR="0047743C" w:rsidRPr="00DC263F">
        <w:rPr>
          <w:rFonts w:eastAsia="MS Mincho"/>
          <w:bCs/>
        </w:rPr>
        <w:t>ë</w:t>
      </w:r>
      <w:r w:rsidR="0063170C" w:rsidRPr="00DC263F">
        <w:rPr>
          <w:rFonts w:eastAsia="MS Mincho"/>
          <w:bCs/>
        </w:rPr>
        <w:t xml:space="preserve"> si organ kompetent</w:t>
      </w:r>
    </w:p>
    <w:p w:rsidR="006A0F57" w:rsidRPr="00DC263F" w:rsidRDefault="006A0F57" w:rsidP="00DC263F">
      <w:pPr>
        <w:autoSpaceDE w:val="0"/>
        <w:autoSpaceDN w:val="0"/>
        <w:adjustRightInd w:val="0"/>
        <w:spacing w:line="276" w:lineRule="auto"/>
        <w:jc w:val="center"/>
        <w:rPr>
          <w:rFonts w:eastAsia="MS Mincho"/>
          <w:b/>
          <w:bCs/>
        </w:rPr>
      </w:pPr>
    </w:p>
    <w:p w:rsidR="006A0F57" w:rsidRPr="00DC263F" w:rsidRDefault="006A0F57" w:rsidP="00DC263F">
      <w:pPr>
        <w:autoSpaceDE w:val="0"/>
        <w:autoSpaceDN w:val="0"/>
        <w:adjustRightInd w:val="0"/>
        <w:spacing w:line="276" w:lineRule="auto"/>
        <w:jc w:val="center"/>
        <w:rPr>
          <w:rFonts w:eastAsia="MS Mincho"/>
          <w:b/>
          <w:bCs/>
        </w:rPr>
      </w:pPr>
      <w:r w:rsidRPr="00DC263F">
        <w:rPr>
          <w:rFonts w:eastAsia="MS Mincho"/>
          <w:b/>
          <w:bCs/>
        </w:rPr>
        <w:t xml:space="preserve">Neni </w:t>
      </w:r>
      <w:r w:rsidR="00F404C7" w:rsidRPr="00DC263F">
        <w:rPr>
          <w:rFonts w:eastAsia="MS Mincho"/>
          <w:b/>
          <w:bCs/>
        </w:rPr>
        <w:t>7</w:t>
      </w:r>
    </w:p>
    <w:p w:rsidR="006A0F57" w:rsidRPr="00DC263F" w:rsidRDefault="006A0F57" w:rsidP="00DC263F">
      <w:pPr>
        <w:autoSpaceDE w:val="0"/>
        <w:autoSpaceDN w:val="0"/>
        <w:adjustRightInd w:val="0"/>
        <w:spacing w:line="276" w:lineRule="auto"/>
        <w:jc w:val="center"/>
        <w:rPr>
          <w:rFonts w:eastAsia="MS Mincho"/>
          <w:bCs/>
        </w:rPr>
      </w:pPr>
      <w:r w:rsidRPr="00DC263F">
        <w:rPr>
          <w:rFonts w:eastAsia="MS Mincho"/>
          <w:b/>
          <w:bCs/>
        </w:rPr>
        <w:t>Ankesa me Shkrim</w:t>
      </w:r>
    </w:p>
    <w:p w:rsidR="006A0F57" w:rsidRPr="00DC263F" w:rsidRDefault="006A0F57" w:rsidP="00DC263F">
      <w:pPr>
        <w:autoSpaceDE w:val="0"/>
        <w:autoSpaceDN w:val="0"/>
        <w:adjustRightInd w:val="0"/>
        <w:spacing w:line="276" w:lineRule="auto"/>
        <w:rPr>
          <w:rFonts w:eastAsia="MS Mincho"/>
          <w:bCs/>
        </w:rPr>
      </w:pPr>
    </w:p>
    <w:p w:rsidR="006A0F57" w:rsidRPr="00DC263F" w:rsidRDefault="006A0F57" w:rsidP="00DC263F">
      <w:pPr>
        <w:pStyle w:val="ListParagraph"/>
        <w:numPr>
          <w:ilvl w:val="0"/>
          <w:numId w:val="6"/>
        </w:numPr>
        <w:tabs>
          <w:tab w:val="left" w:pos="284"/>
        </w:tabs>
        <w:autoSpaceDE w:val="0"/>
        <w:autoSpaceDN w:val="0"/>
        <w:adjustRightInd w:val="0"/>
        <w:spacing w:line="276" w:lineRule="auto"/>
        <w:ind w:left="0" w:firstLine="0"/>
        <w:contextualSpacing/>
        <w:jc w:val="both"/>
        <w:rPr>
          <w:rFonts w:eastAsia="MS Mincho"/>
          <w:bCs/>
        </w:rPr>
      </w:pPr>
      <w:r w:rsidRPr="00DC263F">
        <w:rPr>
          <w:rFonts w:eastAsia="MS Mincho"/>
          <w:bCs/>
        </w:rPr>
        <w:t>Ankesa me shkrim duhet të adresohet drejtpërdrejtë tek Agjencia dhe duhet të përmbajë informacionet si në vijim</w:t>
      </w:r>
      <w:r w:rsidR="0063170C" w:rsidRPr="00DC263F">
        <w:rPr>
          <w:rFonts w:eastAsia="MS Mincho"/>
          <w:bCs/>
        </w:rPr>
        <w:t>:</w:t>
      </w:r>
    </w:p>
    <w:p w:rsidR="006A0F57" w:rsidRPr="00DC263F" w:rsidRDefault="006A0F57" w:rsidP="00DC263F">
      <w:pPr>
        <w:pStyle w:val="ListParagraph"/>
        <w:tabs>
          <w:tab w:val="left" w:pos="540"/>
        </w:tabs>
        <w:autoSpaceDE w:val="0"/>
        <w:autoSpaceDN w:val="0"/>
        <w:adjustRightInd w:val="0"/>
        <w:spacing w:line="276" w:lineRule="auto"/>
        <w:ind w:left="0"/>
        <w:contextualSpacing/>
        <w:jc w:val="both"/>
        <w:rPr>
          <w:rFonts w:eastAsia="MS Mincho"/>
          <w:bCs/>
        </w:rPr>
      </w:pPr>
    </w:p>
    <w:p w:rsidR="002F205D" w:rsidRPr="00DC263F" w:rsidRDefault="006A0F57" w:rsidP="00DC263F">
      <w:pPr>
        <w:pStyle w:val="ListParagraph"/>
        <w:numPr>
          <w:ilvl w:val="1"/>
          <w:numId w:val="7"/>
        </w:numPr>
        <w:tabs>
          <w:tab w:val="left" w:pos="993"/>
        </w:tabs>
        <w:spacing w:before="100" w:beforeAutospacing="1" w:after="100" w:afterAutospacing="1" w:line="276" w:lineRule="auto"/>
        <w:ind w:left="426" w:firstLine="0"/>
        <w:contextualSpacing/>
        <w:jc w:val="both"/>
      </w:pPr>
      <w:r w:rsidRPr="00DC263F">
        <w:t>Emërtimi</w:t>
      </w:r>
      <w:r w:rsidR="0063170C" w:rsidRPr="00DC263F">
        <w:t>n</w:t>
      </w:r>
      <w:r w:rsidRPr="00DC263F">
        <w:t xml:space="preserve"> </w:t>
      </w:r>
      <w:r w:rsidR="0063170C" w:rsidRPr="00DC263F">
        <w:t>e</w:t>
      </w:r>
      <w:r w:rsidRPr="00DC263F">
        <w:t xml:space="preserve"> Agjencisë si organ kompetent;</w:t>
      </w:r>
    </w:p>
    <w:p w:rsidR="006A0F57" w:rsidRPr="00DC263F" w:rsidRDefault="006A0F57" w:rsidP="00DC263F">
      <w:pPr>
        <w:pStyle w:val="ListParagraph"/>
        <w:tabs>
          <w:tab w:val="left" w:pos="993"/>
        </w:tabs>
        <w:spacing w:before="100" w:beforeAutospacing="1" w:after="100" w:afterAutospacing="1" w:line="276" w:lineRule="auto"/>
        <w:ind w:left="426"/>
        <w:contextualSpacing/>
        <w:jc w:val="both"/>
      </w:pPr>
    </w:p>
    <w:p w:rsidR="006A0F57" w:rsidRPr="00DC263F" w:rsidRDefault="0063170C" w:rsidP="00DC263F">
      <w:pPr>
        <w:pStyle w:val="ListParagraph"/>
        <w:numPr>
          <w:ilvl w:val="1"/>
          <w:numId w:val="7"/>
        </w:numPr>
        <w:tabs>
          <w:tab w:val="left" w:pos="951"/>
        </w:tabs>
        <w:spacing w:before="100" w:beforeAutospacing="1" w:after="100" w:afterAutospacing="1" w:line="276" w:lineRule="auto"/>
        <w:ind w:left="426" w:firstLine="0"/>
        <w:contextualSpacing/>
        <w:jc w:val="both"/>
      </w:pPr>
      <w:r w:rsidRPr="00DC263F">
        <w:t>P</w:t>
      </w:r>
      <w:r w:rsidR="0047743C" w:rsidRPr="00DC263F">
        <w:t>ë</w:t>
      </w:r>
      <w:r w:rsidRPr="00DC263F">
        <w:t>rcaktoj</w:t>
      </w:r>
      <w:r w:rsidR="0047743C" w:rsidRPr="00DC263F">
        <w:t>ë</w:t>
      </w:r>
      <w:r w:rsidRPr="00DC263F">
        <w:t xml:space="preserve"> veprimin ose mosveprimin p</w:t>
      </w:r>
      <w:r w:rsidR="0047743C" w:rsidRPr="00DC263F">
        <w:t>ë</w:t>
      </w:r>
      <w:r w:rsidRPr="00DC263F">
        <w:t>r t</w:t>
      </w:r>
      <w:r w:rsidR="0047743C" w:rsidRPr="00DC263F">
        <w:t>ë</w:t>
      </w:r>
      <w:r w:rsidR="005D2E97" w:rsidRPr="00DC263F">
        <w:t xml:space="preserve"> cil</w:t>
      </w:r>
      <w:r w:rsidR="0047743C" w:rsidRPr="00DC263F">
        <w:t>ë</w:t>
      </w:r>
      <w:r w:rsidR="005D2E97" w:rsidRPr="00DC263F">
        <w:t>n paraqitet ankesa;</w:t>
      </w:r>
    </w:p>
    <w:p w:rsidR="006A0F57" w:rsidRPr="00DC263F" w:rsidRDefault="006A0F57" w:rsidP="00DC263F">
      <w:pPr>
        <w:pStyle w:val="ListParagraph"/>
        <w:tabs>
          <w:tab w:val="left" w:pos="951"/>
        </w:tabs>
        <w:spacing w:before="100" w:beforeAutospacing="1" w:after="100" w:afterAutospacing="1" w:line="276" w:lineRule="auto"/>
        <w:ind w:left="426"/>
        <w:contextualSpacing/>
        <w:jc w:val="both"/>
      </w:pPr>
    </w:p>
    <w:p w:rsidR="006A0F57" w:rsidRPr="00DC263F" w:rsidRDefault="006A0F57" w:rsidP="00DC263F">
      <w:pPr>
        <w:pStyle w:val="ListParagraph"/>
        <w:numPr>
          <w:ilvl w:val="1"/>
          <w:numId w:val="7"/>
        </w:numPr>
        <w:tabs>
          <w:tab w:val="left" w:pos="951"/>
        </w:tabs>
        <w:spacing w:before="100" w:beforeAutospacing="1" w:after="100" w:afterAutospacing="1" w:line="276" w:lineRule="auto"/>
        <w:ind w:left="426" w:firstLine="0"/>
        <w:contextualSpacing/>
        <w:jc w:val="both"/>
      </w:pPr>
      <w:r w:rsidRPr="00DC263F">
        <w:t xml:space="preserve"> Veprimi konkret që kërkohet nga organi i administratës publike, dhe</w:t>
      </w:r>
    </w:p>
    <w:p w:rsidR="006A0F57" w:rsidRPr="00DC263F" w:rsidRDefault="006A0F57" w:rsidP="00DC263F">
      <w:pPr>
        <w:pStyle w:val="ListParagraph"/>
        <w:tabs>
          <w:tab w:val="left" w:pos="951"/>
        </w:tabs>
        <w:spacing w:before="100" w:beforeAutospacing="1" w:after="100" w:afterAutospacing="1" w:line="276" w:lineRule="auto"/>
        <w:ind w:left="426"/>
        <w:contextualSpacing/>
        <w:jc w:val="both"/>
      </w:pPr>
    </w:p>
    <w:p w:rsidR="000E4BCD" w:rsidRPr="00DC263F" w:rsidRDefault="006A0F57" w:rsidP="00DC263F">
      <w:pPr>
        <w:pStyle w:val="ListParagraph"/>
        <w:numPr>
          <w:ilvl w:val="1"/>
          <w:numId w:val="7"/>
        </w:numPr>
        <w:tabs>
          <w:tab w:val="left" w:pos="951"/>
        </w:tabs>
        <w:spacing w:before="100" w:beforeAutospacing="1" w:after="100" w:afterAutospacing="1" w:line="276" w:lineRule="auto"/>
        <w:ind w:left="426" w:firstLine="0"/>
        <w:contextualSpacing/>
        <w:jc w:val="both"/>
      </w:pPr>
      <w:r w:rsidRPr="00DC263F">
        <w:t xml:space="preserve"> </w:t>
      </w:r>
      <w:r w:rsidR="005D2E97" w:rsidRPr="00DC263F">
        <w:t>S</w:t>
      </w:r>
      <w:r w:rsidRPr="00DC263F">
        <w:t>hkaqe</w:t>
      </w:r>
      <w:r w:rsidR="005D2E97" w:rsidRPr="00DC263F">
        <w:t>t dhe arsyet e ankes</w:t>
      </w:r>
      <w:r w:rsidR="0047743C" w:rsidRPr="00DC263F">
        <w:t>ë</w:t>
      </w:r>
      <w:r w:rsidR="005D2E97" w:rsidRPr="00DC263F">
        <w:t>s si dhe detajet e subjektit ndaj t</w:t>
      </w:r>
      <w:r w:rsidR="0047743C" w:rsidRPr="00DC263F">
        <w:t>ë</w:t>
      </w:r>
      <w:r w:rsidR="005D2E97" w:rsidRPr="00DC263F">
        <w:t xml:space="preserve"> cilit parashtrohet ankesa;</w:t>
      </w:r>
      <w:r w:rsidRPr="00DC263F">
        <w:t xml:space="preserve"> </w:t>
      </w:r>
    </w:p>
    <w:p w:rsidR="005D2E97" w:rsidRPr="00DC263F" w:rsidRDefault="005D2E97" w:rsidP="00DC263F">
      <w:pPr>
        <w:pStyle w:val="ListParagraph"/>
        <w:tabs>
          <w:tab w:val="left" w:pos="951"/>
        </w:tabs>
        <w:spacing w:before="100" w:beforeAutospacing="1" w:after="100" w:afterAutospacing="1" w:line="276" w:lineRule="auto"/>
        <w:ind w:left="426"/>
        <w:contextualSpacing/>
        <w:jc w:val="both"/>
      </w:pPr>
    </w:p>
    <w:p w:rsidR="005D2E97" w:rsidRPr="00DC263F" w:rsidRDefault="005D2E97" w:rsidP="00DC263F">
      <w:pPr>
        <w:pStyle w:val="ListParagraph"/>
        <w:numPr>
          <w:ilvl w:val="1"/>
          <w:numId w:val="7"/>
        </w:numPr>
        <w:tabs>
          <w:tab w:val="left" w:pos="951"/>
        </w:tabs>
        <w:spacing w:before="100" w:beforeAutospacing="1" w:after="100" w:afterAutospacing="1" w:line="276" w:lineRule="auto"/>
        <w:ind w:left="426" w:firstLine="0"/>
        <w:contextualSpacing/>
        <w:jc w:val="both"/>
      </w:pPr>
      <w:r w:rsidRPr="00DC263F">
        <w:t>Emrin e plotë dhe adresën e ankuesit (numrin e telefonit ose adresën elektronike);</w:t>
      </w:r>
    </w:p>
    <w:p w:rsidR="006A0F57" w:rsidRPr="00DC263F" w:rsidRDefault="006A0F57" w:rsidP="00DC263F">
      <w:pPr>
        <w:pStyle w:val="ListParagraph"/>
        <w:tabs>
          <w:tab w:val="left" w:pos="540"/>
        </w:tabs>
        <w:autoSpaceDE w:val="0"/>
        <w:autoSpaceDN w:val="0"/>
        <w:adjustRightInd w:val="0"/>
        <w:spacing w:line="276" w:lineRule="auto"/>
        <w:ind w:left="0"/>
        <w:jc w:val="both"/>
        <w:rPr>
          <w:rFonts w:eastAsia="MS Mincho"/>
          <w:bCs/>
        </w:rPr>
      </w:pPr>
    </w:p>
    <w:p w:rsidR="000E4BCD" w:rsidRPr="00DC263F" w:rsidRDefault="002F205D" w:rsidP="00DC263F">
      <w:pPr>
        <w:pStyle w:val="ListParagraph"/>
        <w:tabs>
          <w:tab w:val="left" w:pos="540"/>
        </w:tabs>
        <w:autoSpaceDE w:val="0"/>
        <w:autoSpaceDN w:val="0"/>
        <w:adjustRightInd w:val="0"/>
        <w:spacing w:line="276" w:lineRule="auto"/>
        <w:ind w:left="0"/>
        <w:contextualSpacing/>
        <w:jc w:val="both"/>
        <w:rPr>
          <w:rFonts w:eastAsia="MS Mincho"/>
          <w:bCs/>
        </w:rPr>
      </w:pPr>
      <w:r w:rsidRPr="00DC263F">
        <w:rPr>
          <w:rFonts w:eastAsia="MS Mincho"/>
          <w:bCs/>
        </w:rPr>
        <w:t>2</w:t>
      </w:r>
      <w:r w:rsidR="000E4BCD" w:rsidRPr="00DC263F">
        <w:rPr>
          <w:rFonts w:eastAsia="MS Mincho"/>
          <w:bCs/>
        </w:rPr>
        <w:t>. Ankesa me shkrim mund të parashtrohet me në kutinë postare të Agjencis</w:t>
      </w:r>
      <w:r w:rsidR="0047743C" w:rsidRPr="00DC263F">
        <w:rPr>
          <w:rFonts w:eastAsia="MS Mincho"/>
          <w:bCs/>
        </w:rPr>
        <w:t>ë</w:t>
      </w:r>
      <w:r w:rsidR="000E4BCD" w:rsidRPr="00DC263F">
        <w:rPr>
          <w:rFonts w:eastAsia="MS Mincho"/>
          <w:bCs/>
        </w:rPr>
        <w:t xml:space="preserve">, me postë apo në mënyrë elektronike drejtpërdrejt në adresën zyrtare të </w:t>
      </w:r>
      <w:r w:rsidR="00424E83" w:rsidRPr="00DC263F">
        <w:rPr>
          <w:rFonts w:eastAsia="MS Mincho"/>
          <w:bCs/>
        </w:rPr>
        <w:t>Agjencis</w:t>
      </w:r>
      <w:r w:rsidR="00972F00" w:rsidRPr="00DC263F">
        <w:rPr>
          <w:rFonts w:eastAsia="MS Mincho"/>
          <w:bCs/>
        </w:rPr>
        <w:t>ë</w:t>
      </w:r>
      <w:r w:rsidR="000E4BCD" w:rsidRPr="00DC263F">
        <w:rPr>
          <w:rFonts w:eastAsia="MS Mincho"/>
          <w:bCs/>
        </w:rPr>
        <w:t xml:space="preserve">. Nëse ankesa e parashtruar nuk mund të lexohet, </w:t>
      </w:r>
      <w:r w:rsidR="00424E83" w:rsidRPr="00DC263F">
        <w:rPr>
          <w:rFonts w:eastAsia="MS Mincho"/>
          <w:bCs/>
        </w:rPr>
        <w:t>Agjencia</w:t>
      </w:r>
      <w:r w:rsidR="000E4BCD" w:rsidRPr="00DC263F">
        <w:rPr>
          <w:rFonts w:eastAsia="MS Mincho"/>
          <w:bCs/>
        </w:rPr>
        <w:t xml:space="preserve"> pa vonesë do të njoftojë dërguesin dhe do të kërkojë nga ai që të parashtrojë ankes</w:t>
      </w:r>
      <w:r w:rsidR="0047743C" w:rsidRPr="00DC263F">
        <w:rPr>
          <w:rFonts w:eastAsia="MS Mincho"/>
          <w:bCs/>
        </w:rPr>
        <w:t>ë</w:t>
      </w:r>
      <w:r w:rsidR="000E4BCD" w:rsidRPr="00DC263F">
        <w:rPr>
          <w:rFonts w:eastAsia="MS Mincho"/>
          <w:bCs/>
        </w:rPr>
        <w:t>n në një formë tjetër më të përshtatshme.</w:t>
      </w:r>
    </w:p>
    <w:p w:rsidR="00C32DFA" w:rsidRPr="00DC263F" w:rsidRDefault="00C32DFA" w:rsidP="00DC263F">
      <w:pPr>
        <w:pStyle w:val="ListParagraph"/>
        <w:tabs>
          <w:tab w:val="left" w:pos="540"/>
        </w:tabs>
        <w:autoSpaceDE w:val="0"/>
        <w:autoSpaceDN w:val="0"/>
        <w:adjustRightInd w:val="0"/>
        <w:spacing w:line="276" w:lineRule="auto"/>
        <w:ind w:left="0"/>
        <w:contextualSpacing/>
        <w:jc w:val="both"/>
        <w:rPr>
          <w:rFonts w:eastAsia="MS Mincho"/>
        </w:rPr>
      </w:pPr>
    </w:p>
    <w:p w:rsidR="00C32DFA" w:rsidRPr="00DC263F" w:rsidRDefault="00C32DFA" w:rsidP="00DC263F">
      <w:pPr>
        <w:spacing w:line="276" w:lineRule="auto"/>
        <w:rPr>
          <w:rFonts w:eastAsia="MS Mincho"/>
          <w:b/>
        </w:rPr>
      </w:pPr>
    </w:p>
    <w:p w:rsidR="006A0F57" w:rsidRPr="00DC263F" w:rsidRDefault="006A0F57" w:rsidP="00DC263F">
      <w:pPr>
        <w:autoSpaceDE w:val="0"/>
        <w:autoSpaceDN w:val="0"/>
        <w:adjustRightInd w:val="0"/>
        <w:spacing w:line="276" w:lineRule="auto"/>
        <w:jc w:val="center"/>
        <w:rPr>
          <w:rFonts w:eastAsia="MS Mincho"/>
          <w:b/>
          <w:bCs/>
        </w:rPr>
      </w:pPr>
      <w:r w:rsidRPr="00DC263F">
        <w:rPr>
          <w:rFonts w:eastAsia="MS Mincho"/>
          <w:b/>
          <w:bCs/>
        </w:rPr>
        <w:t xml:space="preserve">Neni </w:t>
      </w:r>
      <w:r w:rsidR="00064968" w:rsidRPr="00DC263F">
        <w:rPr>
          <w:rFonts w:eastAsia="MS Mincho"/>
          <w:b/>
          <w:bCs/>
        </w:rPr>
        <w:t>8</w:t>
      </w:r>
    </w:p>
    <w:p w:rsidR="006A0F57" w:rsidRPr="00DC263F" w:rsidRDefault="006A0F57" w:rsidP="00DC263F">
      <w:pPr>
        <w:autoSpaceDE w:val="0"/>
        <w:autoSpaceDN w:val="0"/>
        <w:adjustRightInd w:val="0"/>
        <w:spacing w:line="276" w:lineRule="auto"/>
        <w:jc w:val="center"/>
        <w:rPr>
          <w:rFonts w:eastAsia="MS Mincho"/>
          <w:bCs/>
        </w:rPr>
      </w:pPr>
      <w:r w:rsidRPr="00DC263F">
        <w:rPr>
          <w:rFonts w:eastAsia="MS Mincho"/>
          <w:b/>
          <w:bCs/>
        </w:rPr>
        <w:t>Ankesë Verbale</w:t>
      </w:r>
    </w:p>
    <w:p w:rsidR="006A0F57" w:rsidRPr="00DC263F" w:rsidRDefault="006A0F57" w:rsidP="00DC263F">
      <w:pPr>
        <w:autoSpaceDE w:val="0"/>
        <w:autoSpaceDN w:val="0"/>
        <w:adjustRightInd w:val="0"/>
        <w:spacing w:line="276" w:lineRule="auto"/>
        <w:rPr>
          <w:rFonts w:eastAsia="MS Mincho"/>
          <w:bCs/>
        </w:rPr>
      </w:pPr>
    </w:p>
    <w:p w:rsidR="006A0F57" w:rsidRPr="00DC263F" w:rsidRDefault="006A0F57" w:rsidP="00DC263F">
      <w:pPr>
        <w:pStyle w:val="ListParagraph"/>
        <w:numPr>
          <w:ilvl w:val="0"/>
          <w:numId w:val="8"/>
        </w:numPr>
        <w:tabs>
          <w:tab w:val="left" w:pos="284"/>
        </w:tabs>
        <w:autoSpaceDE w:val="0"/>
        <w:autoSpaceDN w:val="0"/>
        <w:adjustRightInd w:val="0"/>
        <w:spacing w:line="276" w:lineRule="auto"/>
        <w:ind w:left="0" w:firstLine="0"/>
        <w:contextualSpacing/>
        <w:jc w:val="both"/>
        <w:rPr>
          <w:rFonts w:eastAsia="MS Mincho"/>
          <w:bCs/>
        </w:rPr>
      </w:pPr>
      <w:r w:rsidRPr="00DC263F">
        <w:rPr>
          <w:rFonts w:eastAsia="MS Mincho"/>
          <w:bCs/>
        </w:rPr>
        <w:t>Ankesa verbale duhet të bëhet drejtpërdrejtë në objektet e Agjencisë, ku</w:t>
      </w:r>
      <w:r w:rsidR="00064968" w:rsidRPr="00DC263F">
        <w:rPr>
          <w:rFonts w:eastAsia="MS Mincho"/>
          <w:bCs/>
        </w:rPr>
        <w:t xml:space="preserve"> </w:t>
      </w:r>
      <w:r w:rsidRPr="00DC263F">
        <w:rPr>
          <w:rFonts w:eastAsia="MS Mincho"/>
          <w:bCs/>
        </w:rPr>
        <w:t xml:space="preserve">ankuesi personalisht dhe verbalist paraqet ankesën. </w:t>
      </w:r>
      <w:r w:rsidR="00424E83" w:rsidRPr="00DC263F">
        <w:rPr>
          <w:rFonts w:eastAsia="MS Mincho"/>
          <w:bCs/>
        </w:rPr>
        <w:t>Zyrtari p</w:t>
      </w:r>
      <w:r w:rsidR="00972F00" w:rsidRPr="00DC263F">
        <w:rPr>
          <w:rFonts w:eastAsia="MS Mincho"/>
          <w:bCs/>
        </w:rPr>
        <w:t>ë</w:t>
      </w:r>
      <w:r w:rsidR="00424E83" w:rsidRPr="00DC263F">
        <w:rPr>
          <w:rFonts w:eastAsia="MS Mincho"/>
          <w:bCs/>
        </w:rPr>
        <w:t>rgjegj</w:t>
      </w:r>
      <w:r w:rsidR="00972F00" w:rsidRPr="00DC263F">
        <w:rPr>
          <w:rFonts w:eastAsia="MS Mincho"/>
          <w:bCs/>
        </w:rPr>
        <w:t>ë</w:t>
      </w:r>
      <w:r w:rsidR="00424E83" w:rsidRPr="00DC263F">
        <w:rPr>
          <w:rFonts w:eastAsia="MS Mincho"/>
          <w:bCs/>
        </w:rPr>
        <w:t>s</w:t>
      </w:r>
      <w:r w:rsidRPr="00DC263F">
        <w:rPr>
          <w:rFonts w:eastAsia="MS Mincho"/>
          <w:bCs/>
        </w:rPr>
        <w:t xml:space="preserve"> duhet ta bëjë me shkrim ankesën verbale bazuar në informacionin e marrë dhe duhet ta shkruan atë në procesverbal.  </w:t>
      </w:r>
    </w:p>
    <w:p w:rsidR="006A0F57" w:rsidRPr="00DC263F" w:rsidRDefault="006A0F57" w:rsidP="00DC263F">
      <w:pPr>
        <w:tabs>
          <w:tab w:val="left" w:pos="540"/>
        </w:tabs>
        <w:autoSpaceDE w:val="0"/>
        <w:autoSpaceDN w:val="0"/>
        <w:adjustRightInd w:val="0"/>
        <w:spacing w:line="276" w:lineRule="auto"/>
        <w:jc w:val="both"/>
        <w:rPr>
          <w:rFonts w:eastAsia="MS Mincho"/>
          <w:bCs/>
        </w:rPr>
      </w:pPr>
    </w:p>
    <w:p w:rsidR="006A0F57" w:rsidRPr="00DC263F" w:rsidRDefault="006A0F57" w:rsidP="00DC263F">
      <w:pPr>
        <w:pStyle w:val="ListParagraph"/>
        <w:numPr>
          <w:ilvl w:val="0"/>
          <w:numId w:val="8"/>
        </w:numPr>
        <w:tabs>
          <w:tab w:val="left" w:pos="284"/>
        </w:tabs>
        <w:autoSpaceDE w:val="0"/>
        <w:autoSpaceDN w:val="0"/>
        <w:adjustRightInd w:val="0"/>
        <w:spacing w:line="276" w:lineRule="auto"/>
        <w:ind w:left="0" w:firstLine="0"/>
        <w:contextualSpacing/>
        <w:jc w:val="both"/>
        <w:rPr>
          <w:rFonts w:eastAsia="MS Mincho"/>
          <w:bCs/>
        </w:rPr>
      </w:pPr>
      <w:r w:rsidRPr="00DC263F">
        <w:rPr>
          <w:rFonts w:eastAsia="MS Mincho"/>
          <w:bCs/>
        </w:rPr>
        <w:t xml:space="preserve">Procesverbali duhet të përfshijë të dhënat e përcaktuara në nenin </w:t>
      </w:r>
      <w:r w:rsidR="00424E83" w:rsidRPr="00DC263F">
        <w:rPr>
          <w:rFonts w:eastAsia="MS Mincho"/>
          <w:bCs/>
        </w:rPr>
        <w:t>7</w:t>
      </w:r>
      <w:r w:rsidR="001705EA" w:rsidRPr="00DC263F">
        <w:rPr>
          <w:rFonts w:eastAsia="MS Mincho"/>
          <w:bCs/>
        </w:rPr>
        <w:t xml:space="preserve"> të kësaj Rregullore</w:t>
      </w:r>
      <w:r w:rsidRPr="00DC263F">
        <w:rPr>
          <w:rFonts w:eastAsia="MS Mincho"/>
          <w:bCs/>
        </w:rPr>
        <w:t>, dhe të dhëna shtesë, si në vijim:</w:t>
      </w:r>
    </w:p>
    <w:p w:rsidR="006A0F57" w:rsidRPr="00DC263F" w:rsidRDefault="006A0F57" w:rsidP="00DC263F">
      <w:pPr>
        <w:autoSpaceDE w:val="0"/>
        <w:autoSpaceDN w:val="0"/>
        <w:adjustRightInd w:val="0"/>
        <w:spacing w:line="276" w:lineRule="auto"/>
        <w:jc w:val="both"/>
        <w:rPr>
          <w:rFonts w:eastAsia="MS Mincho"/>
          <w:bCs/>
        </w:rPr>
      </w:pPr>
    </w:p>
    <w:p w:rsidR="006A0F57" w:rsidRPr="00DC263F" w:rsidRDefault="006A0F57" w:rsidP="00DC263F">
      <w:pPr>
        <w:pStyle w:val="ListParagraph"/>
        <w:numPr>
          <w:ilvl w:val="1"/>
          <w:numId w:val="8"/>
        </w:numPr>
        <w:tabs>
          <w:tab w:val="left" w:pos="851"/>
        </w:tabs>
        <w:autoSpaceDE w:val="0"/>
        <w:autoSpaceDN w:val="0"/>
        <w:adjustRightInd w:val="0"/>
        <w:spacing w:line="276" w:lineRule="auto"/>
        <w:ind w:left="426" w:firstLine="0"/>
        <w:contextualSpacing/>
        <w:jc w:val="both"/>
        <w:rPr>
          <w:rFonts w:eastAsia="MS Mincho"/>
          <w:bCs/>
        </w:rPr>
      </w:pPr>
      <w:r w:rsidRPr="00DC263F">
        <w:rPr>
          <w:rFonts w:eastAsia="MS Mincho"/>
          <w:bCs/>
        </w:rPr>
        <w:t>Datën dhe orën;</w:t>
      </w:r>
    </w:p>
    <w:p w:rsidR="006A0F57" w:rsidRPr="00DC263F" w:rsidRDefault="006A0F57" w:rsidP="00DC263F">
      <w:pPr>
        <w:pStyle w:val="ListParagraph"/>
        <w:tabs>
          <w:tab w:val="left" w:pos="851"/>
        </w:tabs>
        <w:autoSpaceDE w:val="0"/>
        <w:autoSpaceDN w:val="0"/>
        <w:adjustRightInd w:val="0"/>
        <w:spacing w:line="276" w:lineRule="auto"/>
        <w:ind w:left="426"/>
        <w:contextualSpacing/>
        <w:jc w:val="both"/>
        <w:rPr>
          <w:rFonts w:eastAsia="MS Mincho"/>
          <w:bCs/>
        </w:rPr>
      </w:pPr>
    </w:p>
    <w:p w:rsidR="006A0F57" w:rsidRPr="00DC263F" w:rsidRDefault="006A0F57" w:rsidP="00DC263F">
      <w:pPr>
        <w:pStyle w:val="ListParagraph"/>
        <w:numPr>
          <w:ilvl w:val="1"/>
          <w:numId w:val="8"/>
        </w:numPr>
        <w:tabs>
          <w:tab w:val="left" w:pos="851"/>
        </w:tabs>
        <w:autoSpaceDE w:val="0"/>
        <w:autoSpaceDN w:val="0"/>
        <w:adjustRightInd w:val="0"/>
        <w:spacing w:line="276" w:lineRule="auto"/>
        <w:ind w:left="426" w:firstLine="0"/>
        <w:contextualSpacing/>
        <w:jc w:val="both"/>
        <w:rPr>
          <w:rFonts w:eastAsia="MS Mincho"/>
          <w:bCs/>
        </w:rPr>
      </w:pPr>
      <w:r w:rsidRPr="00DC263F">
        <w:rPr>
          <w:rFonts w:eastAsia="MS Mincho"/>
          <w:bCs/>
        </w:rPr>
        <w:t xml:space="preserve">Emrin e </w:t>
      </w:r>
      <w:r w:rsidR="00424E83" w:rsidRPr="00DC263F">
        <w:rPr>
          <w:rFonts w:eastAsia="MS Mincho"/>
          <w:bCs/>
        </w:rPr>
        <w:t>zyrtarit p</w:t>
      </w:r>
      <w:r w:rsidR="00972F00" w:rsidRPr="00DC263F">
        <w:rPr>
          <w:rFonts w:eastAsia="MS Mincho"/>
          <w:bCs/>
        </w:rPr>
        <w:t>ë</w:t>
      </w:r>
      <w:r w:rsidR="00424E83" w:rsidRPr="00DC263F">
        <w:rPr>
          <w:rFonts w:eastAsia="MS Mincho"/>
          <w:bCs/>
        </w:rPr>
        <w:t>rgjegj</w:t>
      </w:r>
      <w:r w:rsidR="00972F00" w:rsidRPr="00DC263F">
        <w:rPr>
          <w:rFonts w:eastAsia="MS Mincho"/>
          <w:bCs/>
        </w:rPr>
        <w:t>ë</w:t>
      </w:r>
      <w:r w:rsidR="00424E83" w:rsidRPr="00DC263F">
        <w:rPr>
          <w:rFonts w:eastAsia="MS Mincho"/>
          <w:bCs/>
        </w:rPr>
        <w:t xml:space="preserve">s </w:t>
      </w:r>
      <w:r w:rsidRPr="00DC263F">
        <w:rPr>
          <w:rFonts w:eastAsia="MS Mincho"/>
          <w:bCs/>
        </w:rPr>
        <w:t>të Agjencisë që po merret me dëgjimin;</w:t>
      </w:r>
    </w:p>
    <w:p w:rsidR="006A0F57" w:rsidRPr="00DC263F" w:rsidRDefault="006A0F57" w:rsidP="00DC263F">
      <w:pPr>
        <w:pStyle w:val="ListParagraph"/>
        <w:tabs>
          <w:tab w:val="left" w:pos="851"/>
        </w:tabs>
        <w:autoSpaceDE w:val="0"/>
        <w:autoSpaceDN w:val="0"/>
        <w:adjustRightInd w:val="0"/>
        <w:spacing w:line="276" w:lineRule="auto"/>
        <w:ind w:left="426"/>
        <w:contextualSpacing/>
        <w:jc w:val="both"/>
        <w:rPr>
          <w:rFonts w:eastAsia="MS Mincho"/>
          <w:bCs/>
        </w:rPr>
      </w:pPr>
    </w:p>
    <w:p w:rsidR="006A0F57" w:rsidRPr="00DC263F" w:rsidRDefault="006A0F57" w:rsidP="00DC263F">
      <w:pPr>
        <w:pStyle w:val="ListParagraph"/>
        <w:numPr>
          <w:ilvl w:val="1"/>
          <w:numId w:val="8"/>
        </w:numPr>
        <w:tabs>
          <w:tab w:val="left" w:pos="851"/>
        </w:tabs>
        <w:autoSpaceDE w:val="0"/>
        <w:autoSpaceDN w:val="0"/>
        <w:adjustRightInd w:val="0"/>
        <w:spacing w:line="276" w:lineRule="auto"/>
        <w:ind w:left="426" w:firstLine="0"/>
        <w:contextualSpacing/>
        <w:jc w:val="both"/>
        <w:rPr>
          <w:rFonts w:eastAsia="MS Mincho"/>
          <w:bCs/>
        </w:rPr>
      </w:pPr>
      <w:r w:rsidRPr="00DC263F">
        <w:rPr>
          <w:rFonts w:eastAsia="MS Mincho"/>
          <w:bCs/>
        </w:rPr>
        <w:t xml:space="preserve">Aktivitetet e kryera nga </w:t>
      </w:r>
      <w:r w:rsidR="00424E83" w:rsidRPr="00DC263F">
        <w:rPr>
          <w:rFonts w:eastAsia="MS Mincho"/>
          <w:bCs/>
        </w:rPr>
        <w:t>zyrtari p</w:t>
      </w:r>
      <w:r w:rsidR="00972F00" w:rsidRPr="00DC263F">
        <w:rPr>
          <w:rFonts w:eastAsia="MS Mincho"/>
          <w:bCs/>
        </w:rPr>
        <w:t>ë</w:t>
      </w:r>
      <w:r w:rsidR="00424E83" w:rsidRPr="00DC263F">
        <w:rPr>
          <w:rFonts w:eastAsia="MS Mincho"/>
          <w:bCs/>
        </w:rPr>
        <w:t>rgjegj</w:t>
      </w:r>
      <w:r w:rsidR="00972F00" w:rsidRPr="00DC263F">
        <w:rPr>
          <w:rFonts w:eastAsia="MS Mincho"/>
          <w:bCs/>
        </w:rPr>
        <w:t>ë</w:t>
      </w:r>
      <w:r w:rsidR="00424E83" w:rsidRPr="00DC263F">
        <w:rPr>
          <w:rFonts w:eastAsia="MS Mincho"/>
          <w:bCs/>
        </w:rPr>
        <w:t>s</w:t>
      </w:r>
      <w:r w:rsidRPr="00DC263F">
        <w:rPr>
          <w:rFonts w:eastAsia="MS Mincho"/>
          <w:bCs/>
        </w:rPr>
        <w:t xml:space="preserve"> (p.sh. dhënia e </w:t>
      </w:r>
      <w:r w:rsidR="00064968" w:rsidRPr="00DC263F">
        <w:rPr>
          <w:rFonts w:eastAsia="MS Mincho"/>
          <w:bCs/>
        </w:rPr>
        <w:t>ndihm</w:t>
      </w:r>
      <w:r w:rsidR="0047743C" w:rsidRPr="00DC263F">
        <w:rPr>
          <w:rFonts w:eastAsia="MS Mincho"/>
          <w:bCs/>
        </w:rPr>
        <w:t>ë</w:t>
      </w:r>
      <w:r w:rsidR="00064968" w:rsidRPr="00DC263F">
        <w:rPr>
          <w:rFonts w:eastAsia="MS Mincho"/>
          <w:bCs/>
        </w:rPr>
        <w:t>s aktive pal</w:t>
      </w:r>
      <w:r w:rsidR="0047743C" w:rsidRPr="00DC263F">
        <w:rPr>
          <w:rFonts w:eastAsia="MS Mincho"/>
          <w:bCs/>
        </w:rPr>
        <w:t>ë</w:t>
      </w:r>
      <w:r w:rsidR="00064968" w:rsidRPr="00DC263F">
        <w:rPr>
          <w:rFonts w:eastAsia="MS Mincho"/>
          <w:bCs/>
        </w:rPr>
        <w:t>s</w:t>
      </w:r>
      <w:r w:rsidRPr="00DC263F">
        <w:rPr>
          <w:rFonts w:eastAsia="MS Mincho"/>
          <w:bCs/>
        </w:rPr>
        <w:t>);</w:t>
      </w:r>
    </w:p>
    <w:p w:rsidR="006A0F57" w:rsidRPr="00DC263F" w:rsidRDefault="006A0F57" w:rsidP="00DC263F">
      <w:pPr>
        <w:tabs>
          <w:tab w:val="left" w:pos="851"/>
        </w:tabs>
        <w:autoSpaceDE w:val="0"/>
        <w:autoSpaceDN w:val="0"/>
        <w:adjustRightInd w:val="0"/>
        <w:spacing w:line="276" w:lineRule="auto"/>
        <w:contextualSpacing/>
        <w:jc w:val="both"/>
        <w:rPr>
          <w:rFonts w:eastAsia="MS Mincho"/>
          <w:bCs/>
        </w:rPr>
      </w:pPr>
    </w:p>
    <w:p w:rsidR="006A0F57" w:rsidRPr="00DC263F" w:rsidRDefault="006A0F57" w:rsidP="00DC263F">
      <w:pPr>
        <w:pStyle w:val="ListParagraph"/>
        <w:numPr>
          <w:ilvl w:val="1"/>
          <w:numId w:val="8"/>
        </w:numPr>
        <w:tabs>
          <w:tab w:val="left" w:pos="851"/>
        </w:tabs>
        <w:autoSpaceDE w:val="0"/>
        <w:autoSpaceDN w:val="0"/>
        <w:adjustRightInd w:val="0"/>
        <w:spacing w:line="276" w:lineRule="auto"/>
        <w:ind w:left="426" w:firstLine="0"/>
        <w:contextualSpacing/>
        <w:jc w:val="both"/>
        <w:rPr>
          <w:rFonts w:eastAsia="MS Mincho"/>
          <w:bCs/>
        </w:rPr>
      </w:pPr>
      <w:r w:rsidRPr="00DC263F">
        <w:rPr>
          <w:rFonts w:eastAsia="MS Mincho"/>
          <w:bCs/>
        </w:rPr>
        <w:t>Ndonjë përfundim i arritur gjatë paraqitjes së ankesës;</w:t>
      </w:r>
    </w:p>
    <w:p w:rsidR="006A0F57" w:rsidRPr="00DC263F" w:rsidRDefault="006A0F57" w:rsidP="00DC263F">
      <w:pPr>
        <w:pStyle w:val="ListParagraph"/>
        <w:tabs>
          <w:tab w:val="left" w:pos="851"/>
        </w:tabs>
        <w:autoSpaceDE w:val="0"/>
        <w:autoSpaceDN w:val="0"/>
        <w:adjustRightInd w:val="0"/>
        <w:spacing w:line="276" w:lineRule="auto"/>
        <w:ind w:left="426"/>
        <w:contextualSpacing/>
        <w:jc w:val="both"/>
        <w:rPr>
          <w:rFonts w:eastAsia="MS Mincho"/>
          <w:bCs/>
        </w:rPr>
      </w:pPr>
    </w:p>
    <w:p w:rsidR="006A0F57" w:rsidRPr="00DC263F" w:rsidRDefault="006A0F57" w:rsidP="00DC263F">
      <w:pPr>
        <w:pStyle w:val="ListParagraph"/>
        <w:numPr>
          <w:ilvl w:val="1"/>
          <w:numId w:val="8"/>
        </w:numPr>
        <w:tabs>
          <w:tab w:val="left" w:pos="851"/>
        </w:tabs>
        <w:autoSpaceDE w:val="0"/>
        <w:autoSpaceDN w:val="0"/>
        <w:adjustRightInd w:val="0"/>
        <w:spacing w:line="276" w:lineRule="auto"/>
        <w:ind w:left="426" w:firstLine="0"/>
        <w:contextualSpacing/>
        <w:jc w:val="both"/>
        <w:rPr>
          <w:rFonts w:eastAsia="MS Mincho"/>
          <w:bCs/>
        </w:rPr>
      </w:pPr>
      <w:r w:rsidRPr="00DC263F">
        <w:rPr>
          <w:rFonts w:eastAsia="MS Mincho"/>
          <w:bCs/>
        </w:rPr>
        <w:t xml:space="preserve"> Cila ishte gjuha e ankuesit dhe kush ishte përkthyesi, nëse dëgjimi është kryer përmes një përkthyesi;</w:t>
      </w:r>
    </w:p>
    <w:p w:rsidR="006A0F57" w:rsidRPr="00DC263F" w:rsidRDefault="006A0F57" w:rsidP="00DC263F">
      <w:pPr>
        <w:tabs>
          <w:tab w:val="left" w:pos="851"/>
        </w:tabs>
        <w:autoSpaceDE w:val="0"/>
        <w:autoSpaceDN w:val="0"/>
        <w:adjustRightInd w:val="0"/>
        <w:spacing w:line="276" w:lineRule="auto"/>
        <w:contextualSpacing/>
        <w:jc w:val="both"/>
        <w:rPr>
          <w:rFonts w:eastAsia="MS Mincho"/>
          <w:bCs/>
        </w:rPr>
      </w:pPr>
    </w:p>
    <w:p w:rsidR="006A0F57" w:rsidRPr="00DC263F" w:rsidRDefault="006A0F57" w:rsidP="00DC263F">
      <w:pPr>
        <w:pStyle w:val="ListParagraph"/>
        <w:numPr>
          <w:ilvl w:val="1"/>
          <w:numId w:val="8"/>
        </w:numPr>
        <w:tabs>
          <w:tab w:val="left" w:pos="851"/>
        </w:tabs>
        <w:autoSpaceDE w:val="0"/>
        <w:autoSpaceDN w:val="0"/>
        <w:adjustRightInd w:val="0"/>
        <w:spacing w:line="276" w:lineRule="auto"/>
        <w:ind w:left="426" w:firstLine="0"/>
        <w:contextualSpacing/>
        <w:jc w:val="both"/>
        <w:rPr>
          <w:rFonts w:eastAsia="MS Mincho"/>
          <w:bCs/>
        </w:rPr>
      </w:pPr>
      <w:r w:rsidRPr="00DC263F">
        <w:rPr>
          <w:rFonts w:eastAsia="MS Mincho"/>
          <w:bCs/>
        </w:rPr>
        <w:t>Nënshkrimin e zyrtarit</w:t>
      </w:r>
      <w:r w:rsidR="00064968" w:rsidRPr="00DC263F">
        <w:rPr>
          <w:rFonts w:eastAsia="MS Mincho"/>
          <w:bCs/>
        </w:rPr>
        <w:t xml:space="preserve"> p</w:t>
      </w:r>
      <w:r w:rsidR="0047743C" w:rsidRPr="00DC263F">
        <w:rPr>
          <w:rFonts w:eastAsia="MS Mincho"/>
          <w:bCs/>
        </w:rPr>
        <w:t>ë</w:t>
      </w:r>
      <w:r w:rsidR="00064968" w:rsidRPr="00DC263F">
        <w:rPr>
          <w:rFonts w:eastAsia="MS Mincho"/>
          <w:bCs/>
        </w:rPr>
        <w:t>rgjegj</w:t>
      </w:r>
      <w:r w:rsidR="0047743C" w:rsidRPr="00DC263F">
        <w:rPr>
          <w:rFonts w:eastAsia="MS Mincho"/>
          <w:bCs/>
        </w:rPr>
        <w:t>ë</w:t>
      </w:r>
      <w:r w:rsidR="00064968" w:rsidRPr="00DC263F">
        <w:rPr>
          <w:rFonts w:eastAsia="MS Mincho"/>
          <w:bCs/>
        </w:rPr>
        <w:t>s</w:t>
      </w:r>
      <w:r w:rsidRPr="00DC263F">
        <w:rPr>
          <w:rFonts w:eastAsia="MS Mincho"/>
          <w:bCs/>
        </w:rPr>
        <w:t xml:space="preserve"> të Agjencisë; </w:t>
      </w:r>
    </w:p>
    <w:p w:rsidR="006A0F57" w:rsidRPr="00DC263F" w:rsidRDefault="006A0F57" w:rsidP="00DC263F">
      <w:pPr>
        <w:pStyle w:val="ListParagraph"/>
        <w:tabs>
          <w:tab w:val="left" w:pos="851"/>
        </w:tabs>
        <w:autoSpaceDE w:val="0"/>
        <w:autoSpaceDN w:val="0"/>
        <w:adjustRightInd w:val="0"/>
        <w:spacing w:line="276" w:lineRule="auto"/>
        <w:ind w:left="567"/>
        <w:contextualSpacing/>
        <w:jc w:val="both"/>
        <w:rPr>
          <w:rFonts w:eastAsia="MS Mincho"/>
          <w:bCs/>
        </w:rPr>
      </w:pPr>
    </w:p>
    <w:p w:rsidR="006A0F57" w:rsidRPr="00DC263F" w:rsidRDefault="006A0F57" w:rsidP="00DC263F">
      <w:pPr>
        <w:pStyle w:val="ListParagraph"/>
        <w:numPr>
          <w:ilvl w:val="1"/>
          <w:numId w:val="8"/>
        </w:numPr>
        <w:tabs>
          <w:tab w:val="left" w:pos="993"/>
        </w:tabs>
        <w:autoSpaceDE w:val="0"/>
        <w:autoSpaceDN w:val="0"/>
        <w:adjustRightInd w:val="0"/>
        <w:spacing w:line="276" w:lineRule="auto"/>
        <w:ind w:left="426" w:firstLine="0"/>
        <w:contextualSpacing/>
        <w:jc w:val="both"/>
        <w:rPr>
          <w:rFonts w:eastAsia="MS Mincho"/>
          <w:bCs/>
        </w:rPr>
      </w:pPr>
      <w:r w:rsidRPr="00DC263F">
        <w:rPr>
          <w:rFonts w:eastAsia="MS Mincho"/>
          <w:bCs/>
        </w:rPr>
        <w:t>Listën e të gjitha dokumenteve, nëse janë në dispozicion, në lidhje me ankesën e dërguar nga ankuesi, duhet bashkangjitur me ankesë.</w:t>
      </w:r>
    </w:p>
    <w:p w:rsidR="006A0F57" w:rsidRPr="00DC263F" w:rsidRDefault="006A0F57" w:rsidP="00DC263F">
      <w:pPr>
        <w:autoSpaceDE w:val="0"/>
        <w:autoSpaceDN w:val="0"/>
        <w:adjustRightInd w:val="0"/>
        <w:spacing w:line="276" w:lineRule="auto"/>
        <w:jc w:val="both"/>
        <w:rPr>
          <w:rFonts w:eastAsia="MS Mincho"/>
          <w:bCs/>
        </w:rPr>
      </w:pPr>
    </w:p>
    <w:p w:rsidR="006A0F57" w:rsidRPr="00DC263F" w:rsidRDefault="006A0F57" w:rsidP="00DC263F">
      <w:pPr>
        <w:pStyle w:val="ListParagraph"/>
        <w:numPr>
          <w:ilvl w:val="0"/>
          <w:numId w:val="8"/>
        </w:numPr>
        <w:tabs>
          <w:tab w:val="left" w:pos="284"/>
        </w:tabs>
        <w:autoSpaceDE w:val="0"/>
        <w:autoSpaceDN w:val="0"/>
        <w:adjustRightInd w:val="0"/>
        <w:spacing w:line="276" w:lineRule="auto"/>
        <w:ind w:left="0" w:firstLine="0"/>
        <w:contextualSpacing/>
        <w:jc w:val="both"/>
        <w:rPr>
          <w:rFonts w:eastAsia="MS Mincho"/>
          <w:bCs/>
        </w:rPr>
      </w:pPr>
      <w:r w:rsidRPr="00DC263F">
        <w:rPr>
          <w:rFonts w:eastAsia="MS Mincho"/>
          <w:bCs/>
        </w:rPr>
        <w:t>Në fund, duhet të theksohet se procesverbali është lexuar dhe se nuk ka vërejtje, ose, në rast se ka vërejtje, përmbajtja e tyre duhet të përshkruhet shkurtimisht. Ankuesi ose përfaqësuesi ligjor ose i autorizuari i tij/saj dhe zyrtari i Agjencisë që kanë marrë pjesë në dëgjim, duhet ta nënshkruajnë procesverbalin.</w:t>
      </w:r>
    </w:p>
    <w:p w:rsidR="006A0F57" w:rsidRPr="00DC263F" w:rsidRDefault="006A0F57" w:rsidP="00DC263F">
      <w:pPr>
        <w:autoSpaceDE w:val="0"/>
        <w:autoSpaceDN w:val="0"/>
        <w:adjustRightInd w:val="0"/>
        <w:spacing w:line="276" w:lineRule="auto"/>
        <w:rPr>
          <w:rFonts w:eastAsia="MS Mincho"/>
          <w:bCs/>
        </w:rPr>
      </w:pPr>
    </w:p>
    <w:p w:rsidR="006A0F57" w:rsidRPr="00DC263F" w:rsidRDefault="006A0F57" w:rsidP="00DC263F">
      <w:pPr>
        <w:autoSpaceDE w:val="0"/>
        <w:autoSpaceDN w:val="0"/>
        <w:adjustRightInd w:val="0"/>
        <w:spacing w:line="276" w:lineRule="auto"/>
        <w:jc w:val="both"/>
        <w:rPr>
          <w:rFonts w:eastAsia="MS Mincho"/>
          <w:bCs/>
        </w:rPr>
      </w:pPr>
      <w:r w:rsidRPr="00DC263F">
        <w:rPr>
          <w:rFonts w:eastAsia="MS Mincho"/>
          <w:bCs/>
        </w:rPr>
        <w:t xml:space="preserve">4. Agjencia mund të operojë me një shërbim telefonik që jep të dhëna për qytetarët se si të parashtrohet ankesa me shkrim, gojarisht ose me mjete elektronike. </w:t>
      </w:r>
    </w:p>
    <w:p w:rsidR="006A0F57" w:rsidRPr="00DC263F" w:rsidRDefault="006A0F57" w:rsidP="00DC263F">
      <w:pPr>
        <w:autoSpaceDE w:val="0"/>
        <w:autoSpaceDN w:val="0"/>
        <w:adjustRightInd w:val="0"/>
        <w:spacing w:line="276" w:lineRule="auto"/>
        <w:rPr>
          <w:rFonts w:eastAsia="MS Mincho"/>
          <w:b/>
          <w:bCs/>
        </w:rPr>
      </w:pPr>
    </w:p>
    <w:p w:rsidR="006A0F57" w:rsidRPr="00DC263F" w:rsidRDefault="006A0F57" w:rsidP="00DC263F">
      <w:pPr>
        <w:autoSpaceDE w:val="0"/>
        <w:autoSpaceDN w:val="0"/>
        <w:adjustRightInd w:val="0"/>
        <w:spacing w:line="276" w:lineRule="auto"/>
        <w:rPr>
          <w:rFonts w:eastAsia="MS Mincho"/>
          <w:b/>
          <w:bCs/>
        </w:rPr>
      </w:pPr>
    </w:p>
    <w:p w:rsidR="006A0F57" w:rsidRPr="00DC263F" w:rsidRDefault="006A0F57" w:rsidP="00DC263F">
      <w:pPr>
        <w:autoSpaceDE w:val="0"/>
        <w:autoSpaceDN w:val="0"/>
        <w:adjustRightInd w:val="0"/>
        <w:spacing w:line="276" w:lineRule="auto"/>
        <w:jc w:val="center"/>
        <w:rPr>
          <w:rFonts w:eastAsia="MS Mincho"/>
          <w:b/>
          <w:bCs/>
        </w:rPr>
      </w:pPr>
      <w:r w:rsidRPr="00DC263F">
        <w:rPr>
          <w:rFonts w:eastAsia="MS Mincho"/>
          <w:b/>
          <w:bCs/>
        </w:rPr>
        <w:t xml:space="preserve">Neni </w:t>
      </w:r>
      <w:r w:rsidR="00064968" w:rsidRPr="00DC263F">
        <w:rPr>
          <w:rFonts w:eastAsia="MS Mincho"/>
          <w:b/>
          <w:bCs/>
        </w:rPr>
        <w:t>9</w:t>
      </w:r>
    </w:p>
    <w:p w:rsidR="006A0F57" w:rsidRPr="00DC263F" w:rsidRDefault="006A0F57" w:rsidP="00DC263F">
      <w:pPr>
        <w:autoSpaceDE w:val="0"/>
        <w:autoSpaceDN w:val="0"/>
        <w:adjustRightInd w:val="0"/>
        <w:spacing w:line="276" w:lineRule="auto"/>
        <w:jc w:val="center"/>
        <w:rPr>
          <w:rFonts w:eastAsia="MS Mincho"/>
          <w:bCs/>
        </w:rPr>
      </w:pPr>
      <w:r w:rsidRPr="00DC263F">
        <w:rPr>
          <w:rFonts w:eastAsia="MS Mincho"/>
          <w:b/>
          <w:bCs/>
        </w:rPr>
        <w:t>Ankesa në Mënyrë Elektronike</w:t>
      </w:r>
    </w:p>
    <w:p w:rsidR="006A0F57" w:rsidRPr="00DC263F" w:rsidRDefault="006A0F57" w:rsidP="00DC263F">
      <w:pPr>
        <w:autoSpaceDE w:val="0"/>
        <w:autoSpaceDN w:val="0"/>
        <w:adjustRightInd w:val="0"/>
        <w:spacing w:line="276" w:lineRule="auto"/>
        <w:rPr>
          <w:rFonts w:eastAsia="MS Mincho"/>
          <w:bCs/>
        </w:rPr>
      </w:pPr>
    </w:p>
    <w:p w:rsidR="006A0F57" w:rsidRPr="00DC263F" w:rsidRDefault="006A0F57" w:rsidP="00DC263F">
      <w:pPr>
        <w:autoSpaceDE w:val="0"/>
        <w:autoSpaceDN w:val="0"/>
        <w:adjustRightInd w:val="0"/>
        <w:spacing w:line="276" w:lineRule="auto"/>
        <w:jc w:val="both"/>
        <w:rPr>
          <w:rFonts w:eastAsia="MS Mincho"/>
          <w:bCs/>
        </w:rPr>
      </w:pPr>
      <w:r w:rsidRPr="00DC263F">
        <w:rPr>
          <w:rFonts w:eastAsia="MS Mincho"/>
          <w:bCs/>
        </w:rPr>
        <w:t>1. Ankesa mund të parashtrohet tek Agjencia</w:t>
      </w:r>
      <w:r w:rsidR="00064968" w:rsidRPr="00DC263F">
        <w:rPr>
          <w:rFonts w:eastAsia="MS Mincho"/>
          <w:bCs/>
        </w:rPr>
        <w:t xml:space="preserve"> edhe</w:t>
      </w:r>
      <w:r w:rsidRPr="00DC263F">
        <w:rPr>
          <w:rFonts w:eastAsia="MS Mincho"/>
          <w:bCs/>
        </w:rPr>
        <w:t xml:space="preserve"> në mënyrë elektronike. </w:t>
      </w:r>
    </w:p>
    <w:p w:rsidR="006A0F57" w:rsidRPr="00DC263F" w:rsidRDefault="006A0F57" w:rsidP="00DC263F">
      <w:pPr>
        <w:autoSpaceDE w:val="0"/>
        <w:autoSpaceDN w:val="0"/>
        <w:adjustRightInd w:val="0"/>
        <w:spacing w:line="276" w:lineRule="auto"/>
        <w:jc w:val="both"/>
        <w:rPr>
          <w:rFonts w:eastAsia="MS Mincho"/>
          <w:bCs/>
        </w:rPr>
      </w:pPr>
    </w:p>
    <w:p w:rsidR="006A0F57" w:rsidRPr="00DC263F" w:rsidRDefault="006A0F57" w:rsidP="00DC263F">
      <w:pPr>
        <w:spacing w:line="276" w:lineRule="auto"/>
        <w:jc w:val="both"/>
      </w:pPr>
      <w:r w:rsidRPr="00DC263F">
        <w:t xml:space="preserve">2. Ankesa që dorëzohet në mënyrë elektronike, duhet të përfshijë informacionin e përcaktuar në Nenin </w:t>
      </w:r>
      <w:r w:rsidR="00424E83" w:rsidRPr="00DC263F">
        <w:t>7</w:t>
      </w:r>
      <w:r w:rsidR="00B33383" w:rsidRPr="00DC263F">
        <w:rPr>
          <w:rFonts w:eastAsia="MS Mincho"/>
          <w:bCs/>
        </w:rPr>
        <w:t xml:space="preserve"> të kësaj Rregullore</w:t>
      </w:r>
      <w:r w:rsidRPr="00DC263F">
        <w:t xml:space="preserve">.  </w:t>
      </w:r>
    </w:p>
    <w:p w:rsidR="006A0F57" w:rsidRPr="00DC263F" w:rsidRDefault="006A0F57" w:rsidP="00DC263F">
      <w:pPr>
        <w:spacing w:line="276" w:lineRule="auto"/>
        <w:jc w:val="both"/>
      </w:pPr>
    </w:p>
    <w:p w:rsidR="006A0F57" w:rsidRPr="00DC263F" w:rsidRDefault="006A0F57" w:rsidP="00DC263F">
      <w:pPr>
        <w:spacing w:line="276" w:lineRule="auto"/>
        <w:jc w:val="both"/>
      </w:pPr>
      <w:r w:rsidRPr="00DC263F">
        <w:t>3. Ankesa që dorëzohet në mënyrë elektronike, duhet të përmbush kërkesat ligjore të përcaktuara me dispozitat për dorëzimin e do</w:t>
      </w:r>
      <w:r w:rsidR="00B33383" w:rsidRPr="00DC263F">
        <w:t xml:space="preserve">kumenteve një organi publik sipas </w:t>
      </w:r>
      <w:r w:rsidRPr="00DC263F">
        <w:t xml:space="preserve">Ligjit për Procedurën </w:t>
      </w:r>
      <w:r w:rsidR="00B33383" w:rsidRPr="00DC263F">
        <w:t xml:space="preserve">e Përgjithshme </w:t>
      </w:r>
      <w:r w:rsidRPr="00DC263F">
        <w:t>Administrative</w:t>
      </w:r>
      <w:r w:rsidR="00424E83" w:rsidRPr="00DC263F">
        <w:t xml:space="preserve"> dhe legjislacionin e posaç</w:t>
      </w:r>
      <w:r w:rsidR="00972F00" w:rsidRPr="00DC263F">
        <w:t>ë</w:t>
      </w:r>
      <w:r w:rsidR="00424E83" w:rsidRPr="00DC263F">
        <w:t>m</w:t>
      </w:r>
      <w:r w:rsidRPr="00DC263F">
        <w:t>.</w:t>
      </w:r>
    </w:p>
    <w:p w:rsidR="00263486" w:rsidRPr="00DC263F" w:rsidRDefault="00263486" w:rsidP="00DC263F">
      <w:pPr>
        <w:spacing w:line="276" w:lineRule="auto"/>
        <w:jc w:val="both"/>
      </w:pPr>
    </w:p>
    <w:p w:rsidR="00263486" w:rsidRPr="00DC263F" w:rsidRDefault="00263486" w:rsidP="00DC263F">
      <w:pPr>
        <w:autoSpaceDE w:val="0"/>
        <w:autoSpaceDN w:val="0"/>
        <w:adjustRightInd w:val="0"/>
        <w:spacing w:line="276" w:lineRule="auto"/>
        <w:rPr>
          <w:rFonts w:eastAsia="MS Mincho"/>
          <w:b/>
          <w:bCs/>
        </w:rPr>
      </w:pPr>
    </w:p>
    <w:p w:rsidR="00263486" w:rsidRPr="00DC263F" w:rsidRDefault="00263486" w:rsidP="00DC263F">
      <w:pPr>
        <w:autoSpaceDE w:val="0"/>
        <w:autoSpaceDN w:val="0"/>
        <w:adjustRightInd w:val="0"/>
        <w:spacing w:line="276" w:lineRule="auto"/>
        <w:jc w:val="center"/>
        <w:rPr>
          <w:rFonts w:eastAsia="MS Mincho"/>
          <w:b/>
          <w:bCs/>
        </w:rPr>
      </w:pPr>
      <w:r w:rsidRPr="00DC263F">
        <w:rPr>
          <w:rFonts w:eastAsia="MS Mincho"/>
          <w:b/>
          <w:bCs/>
        </w:rPr>
        <w:t xml:space="preserve">Neni </w:t>
      </w:r>
      <w:r w:rsidR="005616C7" w:rsidRPr="00DC263F">
        <w:rPr>
          <w:rFonts w:eastAsia="MS Mincho"/>
          <w:b/>
          <w:bCs/>
        </w:rPr>
        <w:t>10</w:t>
      </w:r>
    </w:p>
    <w:p w:rsidR="00263486" w:rsidRPr="00DC263F" w:rsidRDefault="00263486" w:rsidP="00DC263F">
      <w:pPr>
        <w:autoSpaceDE w:val="0"/>
        <w:autoSpaceDN w:val="0"/>
        <w:adjustRightInd w:val="0"/>
        <w:spacing w:line="276" w:lineRule="auto"/>
        <w:jc w:val="center"/>
        <w:rPr>
          <w:rFonts w:eastAsia="MS Mincho"/>
          <w:b/>
          <w:bCs/>
        </w:rPr>
      </w:pPr>
      <w:r w:rsidRPr="00DC263F">
        <w:rPr>
          <w:rFonts w:eastAsia="MS Mincho"/>
          <w:b/>
          <w:bCs/>
        </w:rPr>
        <w:t>Regjistrimi i Ankesës</w:t>
      </w:r>
    </w:p>
    <w:p w:rsidR="00263486" w:rsidRPr="00DC263F" w:rsidRDefault="00263486" w:rsidP="00DC263F">
      <w:pPr>
        <w:autoSpaceDE w:val="0"/>
        <w:autoSpaceDN w:val="0"/>
        <w:adjustRightInd w:val="0"/>
        <w:spacing w:line="276" w:lineRule="auto"/>
        <w:rPr>
          <w:rFonts w:eastAsia="MS Mincho"/>
          <w:b/>
          <w:bCs/>
        </w:rPr>
      </w:pPr>
    </w:p>
    <w:p w:rsidR="005616C7" w:rsidRPr="00DC263F" w:rsidRDefault="005616C7" w:rsidP="00DC263F">
      <w:pPr>
        <w:pStyle w:val="ListParagraph"/>
        <w:numPr>
          <w:ilvl w:val="0"/>
          <w:numId w:val="9"/>
        </w:numPr>
        <w:tabs>
          <w:tab w:val="left" w:pos="284"/>
        </w:tabs>
        <w:autoSpaceDE w:val="0"/>
        <w:autoSpaceDN w:val="0"/>
        <w:adjustRightInd w:val="0"/>
        <w:spacing w:line="276" w:lineRule="auto"/>
        <w:ind w:left="0" w:firstLine="0"/>
        <w:contextualSpacing/>
        <w:jc w:val="both"/>
        <w:rPr>
          <w:rFonts w:eastAsia="MS Mincho"/>
          <w:bCs/>
        </w:rPr>
      </w:pPr>
      <w:r w:rsidRPr="00DC263F">
        <w:rPr>
          <w:rFonts w:eastAsia="MS Mincho"/>
          <w:bCs/>
        </w:rPr>
        <w:t>Parashtrimi i ankes</w:t>
      </w:r>
      <w:r w:rsidR="0047743C" w:rsidRPr="00DC263F">
        <w:rPr>
          <w:rFonts w:eastAsia="MS Mincho"/>
          <w:bCs/>
        </w:rPr>
        <w:t>ë</w:t>
      </w:r>
      <w:r w:rsidRPr="00DC263F">
        <w:rPr>
          <w:rFonts w:eastAsia="MS Mincho"/>
          <w:bCs/>
        </w:rPr>
        <w:t>s regjistrohet nga Agjencia, sipas radhës së parashtrimit. Ankesat që dorëzohen me të njëjtën dërgesë postare do të vlerësohen si të parashtruara njëkohësish.</w:t>
      </w:r>
    </w:p>
    <w:p w:rsidR="005616C7" w:rsidRPr="00DC263F" w:rsidRDefault="005616C7" w:rsidP="00DC263F">
      <w:pPr>
        <w:pStyle w:val="ListParagraph"/>
        <w:tabs>
          <w:tab w:val="left" w:pos="284"/>
        </w:tabs>
        <w:autoSpaceDE w:val="0"/>
        <w:autoSpaceDN w:val="0"/>
        <w:adjustRightInd w:val="0"/>
        <w:spacing w:line="276" w:lineRule="auto"/>
        <w:ind w:left="0"/>
        <w:contextualSpacing/>
        <w:jc w:val="both"/>
        <w:rPr>
          <w:rFonts w:eastAsia="MS Mincho"/>
          <w:bCs/>
        </w:rPr>
      </w:pPr>
    </w:p>
    <w:p w:rsidR="00263486" w:rsidRPr="00DC263F" w:rsidRDefault="005616C7" w:rsidP="00DC263F">
      <w:pPr>
        <w:pStyle w:val="ListParagraph"/>
        <w:numPr>
          <w:ilvl w:val="0"/>
          <w:numId w:val="9"/>
        </w:numPr>
        <w:tabs>
          <w:tab w:val="left" w:pos="284"/>
        </w:tabs>
        <w:autoSpaceDE w:val="0"/>
        <w:autoSpaceDN w:val="0"/>
        <w:adjustRightInd w:val="0"/>
        <w:spacing w:line="276" w:lineRule="auto"/>
        <w:ind w:left="0" w:firstLine="0"/>
        <w:contextualSpacing/>
        <w:jc w:val="both"/>
        <w:rPr>
          <w:rFonts w:eastAsia="MS Mincho"/>
          <w:bCs/>
        </w:rPr>
      </w:pPr>
      <w:r w:rsidRPr="00DC263F">
        <w:rPr>
          <w:rFonts w:eastAsia="MS Mincho"/>
          <w:bCs/>
        </w:rPr>
        <w:t xml:space="preserve"> </w:t>
      </w:r>
      <w:r w:rsidR="00263486" w:rsidRPr="00DC263F">
        <w:rPr>
          <w:rFonts w:eastAsia="MS Mincho"/>
          <w:bCs/>
        </w:rPr>
        <w:t xml:space="preserve">Ankesat janë të regjistruara në </w:t>
      </w:r>
      <w:r w:rsidR="00DC263F">
        <w:rPr>
          <w:rFonts w:eastAsia="MS Mincho"/>
          <w:bCs/>
        </w:rPr>
        <w:t>evidencën e</w:t>
      </w:r>
      <w:r w:rsidR="00263486" w:rsidRPr="00DC263F">
        <w:rPr>
          <w:rFonts w:eastAsia="MS Mincho"/>
          <w:bCs/>
        </w:rPr>
        <w:t xml:space="preserve"> të dhënave me numër të veçantë (Regjistri i Ankesave) në ditën e pranimit të tyre në Agjenci. </w:t>
      </w:r>
      <w:r w:rsidR="00DC263F">
        <w:rPr>
          <w:rFonts w:eastAsia="MS Mincho"/>
          <w:bCs/>
        </w:rPr>
        <w:t>Evidenca</w:t>
      </w:r>
      <w:r w:rsidR="00263486" w:rsidRPr="00DC263F">
        <w:rPr>
          <w:rFonts w:eastAsia="MS Mincho"/>
          <w:bCs/>
        </w:rPr>
        <w:t xml:space="preserve"> e të dhënave të ankesave të pranuara përmban informacionet si në vijim: </w:t>
      </w:r>
    </w:p>
    <w:p w:rsidR="00263486" w:rsidRPr="00DC263F" w:rsidRDefault="00263486" w:rsidP="00DC263F">
      <w:pPr>
        <w:pStyle w:val="ListParagraph"/>
        <w:tabs>
          <w:tab w:val="left" w:pos="540"/>
        </w:tabs>
        <w:autoSpaceDE w:val="0"/>
        <w:autoSpaceDN w:val="0"/>
        <w:adjustRightInd w:val="0"/>
        <w:spacing w:line="276" w:lineRule="auto"/>
        <w:ind w:left="0"/>
        <w:contextualSpacing/>
        <w:jc w:val="both"/>
        <w:rPr>
          <w:rFonts w:eastAsia="MS Mincho"/>
          <w:bCs/>
        </w:rPr>
      </w:pPr>
    </w:p>
    <w:p w:rsidR="00263486" w:rsidRPr="00DC263F" w:rsidRDefault="00F723EA" w:rsidP="00DC263F">
      <w:pPr>
        <w:pStyle w:val="ListParagraph"/>
        <w:tabs>
          <w:tab w:val="left" w:pos="540"/>
        </w:tabs>
        <w:autoSpaceDE w:val="0"/>
        <w:autoSpaceDN w:val="0"/>
        <w:adjustRightInd w:val="0"/>
        <w:spacing w:line="276" w:lineRule="auto"/>
        <w:ind w:left="426"/>
        <w:contextualSpacing/>
        <w:jc w:val="both"/>
      </w:pPr>
      <w:r w:rsidRPr="00DC263F">
        <w:t>2</w:t>
      </w:r>
      <w:r w:rsidR="00263486" w:rsidRPr="00DC263F">
        <w:t xml:space="preserve">.1. Numrin e ankesës (referencës); </w:t>
      </w:r>
    </w:p>
    <w:p w:rsidR="00263486" w:rsidRPr="00DC263F" w:rsidRDefault="00263486" w:rsidP="00DC263F">
      <w:pPr>
        <w:pStyle w:val="ListParagraph"/>
        <w:tabs>
          <w:tab w:val="left" w:pos="540"/>
        </w:tabs>
        <w:autoSpaceDE w:val="0"/>
        <w:autoSpaceDN w:val="0"/>
        <w:adjustRightInd w:val="0"/>
        <w:spacing w:line="276" w:lineRule="auto"/>
        <w:ind w:left="426"/>
        <w:contextualSpacing/>
        <w:jc w:val="both"/>
        <w:rPr>
          <w:rFonts w:eastAsia="MS Mincho"/>
          <w:bCs/>
        </w:rPr>
      </w:pPr>
    </w:p>
    <w:p w:rsidR="00263486" w:rsidRPr="00DC263F" w:rsidRDefault="00F723EA" w:rsidP="00DC263F">
      <w:pPr>
        <w:spacing w:line="276" w:lineRule="auto"/>
        <w:ind w:left="426"/>
        <w:jc w:val="both"/>
      </w:pPr>
      <w:r w:rsidRPr="00DC263F">
        <w:t>2</w:t>
      </w:r>
      <w:r w:rsidR="00263486" w:rsidRPr="00DC263F">
        <w:t xml:space="preserve">.2. Datën e paraqitjes; </w:t>
      </w:r>
    </w:p>
    <w:p w:rsidR="00263486" w:rsidRPr="00DC263F" w:rsidRDefault="00263486" w:rsidP="00DC263F">
      <w:pPr>
        <w:spacing w:line="276" w:lineRule="auto"/>
        <w:ind w:left="426"/>
        <w:jc w:val="both"/>
      </w:pPr>
    </w:p>
    <w:p w:rsidR="00263486" w:rsidRPr="00DC263F" w:rsidRDefault="00F723EA" w:rsidP="00DC263F">
      <w:pPr>
        <w:spacing w:line="276" w:lineRule="auto"/>
        <w:ind w:left="426"/>
        <w:jc w:val="both"/>
      </w:pPr>
      <w:r w:rsidRPr="00DC263F">
        <w:t>2</w:t>
      </w:r>
      <w:r w:rsidR="00263486" w:rsidRPr="00DC263F">
        <w:t xml:space="preserve">.3. Titullin e ankesës; </w:t>
      </w:r>
    </w:p>
    <w:p w:rsidR="00263486" w:rsidRPr="00DC263F" w:rsidRDefault="00263486" w:rsidP="00DC263F">
      <w:pPr>
        <w:spacing w:line="276" w:lineRule="auto"/>
        <w:ind w:left="426"/>
        <w:jc w:val="both"/>
      </w:pPr>
    </w:p>
    <w:p w:rsidR="00263486" w:rsidRPr="00DC263F" w:rsidRDefault="00F723EA" w:rsidP="00DC263F">
      <w:pPr>
        <w:tabs>
          <w:tab w:val="left" w:pos="851"/>
        </w:tabs>
        <w:spacing w:line="276" w:lineRule="auto"/>
        <w:ind w:left="426"/>
        <w:jc w:val="both"/>
      </w:pPr>
      <w:r w:rsidRPr="00DC263F">
        <w:t>2</w:t>
      </w:r>
      <w:r w:rsidR="00263486" w:rsidRPr="00DC263F">
        <w:t>.4. Numrin dhe emërtimin e dokumenteve që i bashkëngjitën ankesës</w:t>
      </w:r>
      <w:r w:rsidR="00CD6FA5" w:rsidRPr="00DC263F">
        <w:t>;</w:t>
      </w:r>
      <w:r w:rsidR="00263486" w:rsidRPr="00DC263F">
        <w:t xml:space="preserve"> </w:t>
      </w:r>
    </w:p>
    <w:p w:rsidR="00263486" w:rsidRPr="00DC263F" w:rsidRDefault="00263486" w:rsidP="00DC263F">
      <w:pPr>
        <w:spacing w:line="276" w:lineRule="auto"/>
        <w:ind w:left="426"/>
        <w:jc w:val="both"/>
      </w:pPr>
    </w:p>
    <w:p w:rsidR="00263486" w:rsidRPr="00DC263F" w:rsidRDefault="00F723EA" w:rsidP="00DC263F">
      <w:pPr>
        <w:spacing w:line="276" w:lineRule="auto"/>
        <w:ind w:left="426"/>
        <w:jc w:val="both"/>
      </w:pPr>
      <w:r w:rsidRPr="00DC263F">
        <w:t>2</w:t>
      </w:r>
      <w:r w:rsidR="00263486" w:rsidRPr="00DC263F">
        <w:t xml:space="preserve">.5. Emrin dhe adresën e </w:t>
      </w:r>
      <w:r w:rsidR="00DC263F">
        <w:t xml:space="preserve">ankuesit </w:t>
      </w:r>
      <w:r w:rsidR="00CD6FA5" w:rsidRPr="00DC263F">
        <w:t>dhe</w:t>
      </w:r>
      <w:r w:rsidR="00263486" w:rsidRPr="00DC263F">
        <w:t xml:space="preserve"> </w:t>
      </w:r>
    </w:p>
    <w:p w:rsidR="00263486" w:rsidRPr="00DC263F" w:rsidRDefault="00263486" w:rsidP="00DC263F">
      <w:pPr>
        <w:spacing w:line="276" w:lineRule="auto"/>
        <w:jc w:val="both"/>
      </w:pPr>
    </w:p>
    <w:p w:rsidR="00263486" w:rsidRPr="00DC263F" w:rsidRDefault="00F723EA" w:rsidP="00DC263F">
      <w:pPr>
        <w:spacing w:line="276" w:lineRule="auto"/>
        <w:jc w:val="both"/>
        <w:rPr>
          <w:rFonts w:eastAsia="MS Mincho"/>
          <w:bCs/>
        </w:rPr>
      </w:pPr>
      <w:r w:rsidRPr="00DC263F">
        <w:rPr>
          <w:rFonts w:eastAsia="MS Mincho"/>
          <w:bCs/>
        </w:rPr>
        <w:t xml:space="preserve">       2.6. Strukturen administrative t</w:t>
      </w:r>
      <w:r w:rsidR="0047743C" w:rsidRPr="00DC263F">
        <w:rPr>
          <w:rFonts w:eastAsia="MS Mincho"/>
          <w:bCs/>
        </w:rPr>
        <w:t>ë</w:t>
      </w:r>
      <w:r w:rsidR="00263486" w:rsidRPr="00DC263F">
        <w:rPr>
          <w:rFonts w:eastAsia="MS Mincho"/>
          <w:bCs/>
        </w:rPr>
        <w:t xml:space="preserve"> Agjencisë që ka pranuar </w:t>
      </w:r>
      <w:r w:rsidR="00CD6FA5" w:rsidRPr="00DC263F">
        <w:rPr>
          <w:rFonts w:eastAsia="MS Mincho"/>
          <w:bCs/>
        </w:rPr>
        <w:t>ankes</w:t>
      </w:r>
      <w:r w:rsidR="0047743C" w:rsidRPr="00DC263F">
        <w:rPr>
          <w:rFonts w:eastAsia="MS Mincho"/>
          <w:bCs/>
        </w:rPr>
        <w:t>ë</w:t>
      </w:r>
      <w:r w:rsidR="00CD6FA5" w:rsidRPr="00DC263F">
        <w:rPr>
          <w:rFonts w:eastAsia="MS Mincho"/>
          <w:bCs/>
        </w:rPr>
        <w:t>n.</w:t>
      </w:r>
    </w:p>
    <w:p w:rsidR="00BA448A" w:rsidRPr="00DC263F" w:rsidRDefault="00BA448A" w:rsidP="00DC263F">
      <w:pPr>
        <w:tabs>
          <w:tab w:val="left" w:pos="284"/>
        </w:tabs>
        <w:autoSpaceDE w:val="0"/>
        <w:autoSpaceDN w:val="0"/>
        <w:adjustRightInd w:val="0"/>
        <w:spacing w:line="276" w:lineRule="auto"/>
        <w:contextualSpacing/>
        <w:jc w:val="both"/>
        <w:rPr>
          <w:rFonts w:eastAsia="MS Mincho"/>
          <w:bCs/>
        </w:rPr>
      </w:pPr>
    </w:p>
    <w:p w:rsidR="001A66D7" w:rsidRPr="00DC263F" w:rsidRDefault="001A66D7" w:rsidP="00DC263F">
      <w:pPr>
        <w:autoSpaceDE w:val="0"/>
        <w:autoSpaceDN w:val="0"/>
        <w:adjustRightInd w:val="0"/>
        <w:spacing w:line="276" w:lineRule="auto"/>
        <w:jc w:val="both"/>
        <w:rPr>
          <w:rFonts w:eastAsia="MS Mincho"/>
          <w:bCs/>
        </w:rPr>
      </w:pPr>
      <w:r w:rsidRPr="00DC263F">
        <w:rPr>
          <w:rFonts w:eastAsia="MS Mincho"/>
          <w:bCs/>
        </w:rPr>
        <w:t xml:space="preserve">3. Parashtruesit i lëshohet një vërtetim që dëshmon pranimin, datën, qëllimin e </w:t>
      </w:r>
      <w:r w:rsidR="00DC263F">
        <w:rPr>
          <w:rFonts w:eastAsia="MS Mincho"/>
          <w:bCs/>
        </w:rPr>
        <w:t>a</w:t>
      </w:r>
      <w:r w:rsidRPr="00DC263F">
        <w:rPr>
          <w:rFonts w:eastAsia="MS Mincho"/>
          <w:bCs/>
        </w:rPr>
        <w:t>nkesës si dhe listën e dokumenteve të bashkëngjitura, nëse ka të tilla.</w:t>
      </w:r>
    </w:p>
    <w:p w:rsidR="001A66D7" w:rsidRPr="00DC263F" w:rsidRDefault="001A66D7" w:rsidP="00DC263F">
      <w:pPr>
        <w:autoSpaceDE w:val="0"/>
        <w:autoSpaceDN w:val="0"/>
        <w:adjustRightInd w:val="0"/>
        <w:spacing w:line="276" w:lineRule="auto"/>
        <w:jc w:val="both"/>
        <w:rPr>
          <w:rFonts w:eastAsia="MS Mincho"/>
          <w:bCs/>
        </w:rPr>
      </w:pPr>
    </w:p>
    <w:p w:rsidR="001A66D7" w:rsidRPr="00DC263F" w:rsidRDefault="001A66D7" w:rsidP="00DC263F">
      <w:pPr>
        <w:autoSpaceDE w:val="0"/>
        <w:autoSpaceDN w:val="0"/>
        <w:adjustRightInd w:val="0"/>
        <w:spacing w:line="276" w:lineRule="auto"/>
        <w:jc w:val="both"/>
        <w:rPr>
          <w:rFonts w:eastAsia="MS Mincho"/>
          <w:bCs/>
        </w:rPr>
      </w:pPr>
      <w:r w:rsidRPr="00DC263F">
        <w:rPr>
          <w:rFonts w:eastAsia="MS Mincho"/>
          <w:bCs/>
        </w:rPr>
        <w:t>4. Një ankesë e parashtruar me postë të regjistruar do të vërtetohet nëpërmjet vërtetimit postar që do të përmbajë të gjitha të dhënat e parapara sipas paragrafit 3 të këtij neni.</w:t>
      </w:r>
    </w:p>
    <w:p w:rsidR="001A66D7" w:rsidRPr="00DC263F" w:rsidRDefault="001A66D7" w:rsidP="00DC263F">
      <w:pPr>
        <w:autoSpaceDE w:val="0"/>
        <w:autoSpaceDN w:val="0"/>
        <w:adjustRightInd w:val="0"/>
        <w:spacing w:line="276" w:lineRule="auto"/>
        <w:jc w:val="both"/>
        <w:rPr>
          <w:rFonts w:eastAsia="MS Mincho"/>
          <w:bCs/>
        </w:rPr>
      </w:pPr>
    </w:p>
    <w:p w:rsidR="001A66D7" w:rsidRPr="00DC263F" w:rsidRDefault="001A66D7" w:rsidP="00DC263F">
      <w:pPr>
        <w:autoSpaceDE w:val="0"/>
        <w:autoSpaceDN w:val="0"/>
        <w:adjustRightInd w:val="0"/>
        <w:spacing w:line="276" w:lineRule="auto"/>
        <w:jc w:val="both"/>
        <w:rPr>
          <w:rFonts w:eastAsia="MS Mincho"/>
          <w:bCs/>
        </w:rPr>
      </w:pPr>
      <w:r w:rsidRPr="00DC263F">
        <w:rPr>
          <w:rFonts w:eastAsia="MS Mincho"/>
          <w:bCs/>
        </w:rPr>
        <w:t>5. Në rastet e parashtrimit të një ankese me postë të zakonshme apo në mënyrë elektronike, vërtetimi sipas paragrafit 3 të këtij neni, do të dërgohet, pa vonesë, në adresën e parashtruesit dhe në të njëjtën mënyrë siç është parashtruar ankesa.</w:t>
      </w:r>
    </w:p>
    <w:p w:rsidR="001A66D7" w:rsidRPr="00DC263F" w:rsidRDefault="001A66D7" w:rsidP="00DC263F">
      <w:pPr>
        <w:autoSpaceDE w:val="0"/>
        <w:autoSpaceDN w:val="0"/>
        <w:adjustRightInd w:val="0"/>
        <w:spacing w:line="276" w:lineRule="auto"/>
        <w:jc w:val="both"/>
        <w:rPr>
          <w:rFonts w:eastAsia="MS Mincho"/>
          <w:bCs/>
        </w:rPr>
      </w:pPr>
    </w:p>
    <w:p w:rsidR="001A66D7" w:rsidRPr="00DC263F" w:rsidRDefault="001A66D7" w:rsidP="00DC263F">
      <w:pPr>
        <w:autoSpaceDE w:val="0"/>
        <w:autoSpaceDN w:val="0"/>
        <w:adjustRightInd w:val="0"/>
        <w:spacing w:line="276" w:lineRule="auto"/>
        <w:jc w:val="both"/>
        <w:rPr>
          <w:rFonts w:eastAsia="MS Mincho"/>
          <w:bCs/>
        </w:rPr>
      </w:pPr>
      <w:r w:rsidRPr="00DC263F">
        <w:rPr>
          <w:rFonts w:eastAsia="MS Mincho"/>
          <w:bCs/>
        </w:rPr>
        <w:t xml:space="preserve">6. Ankesat e pranuara dorëzohen tek zyrtari i arkivës për hapje të lëndës me mbështjellës dhe pastaj lëndët përcillen tek Udhëheqësi i njësisë siç përcaktohet me Rregulloren për Organizimin dhe Sistematizimin e Vendeve të Punës të Agjencisë. Në rastin kur ankesa drejtohet drejtpërdrejt tek Udhëheqësi i njësisë përkatëse për shqyrtim të ankesës, e njëjta dorëzohet tek zyrtari i arkivës për hapje të lëndës. </w:t>
      </w:r>
    </w:p>
    <w:p w:rsidR="001A66D7" w:rsidRPr="00DC263F" w:rsidRDefault="001A66D7" w:rsidP="00DC263F">
      <w:pPr>
        <w:autoSpaceDE w:val="0"/>
        <w:autoSpaceDN w:val="0"/>
        <w:adjustRightInd w:val="0"/>
        <w:spacing w:line="276" w:lineRule="auto"/>
        <w:jc w:val="both"/>
        <w:rPr>
          <w:rFonts w:eastAsia="MS Mincho"/>
          <w:bCs/>
        </w:rPr>
      </w:pPr>
    </w:p>
    <w:p w:rsidR="00302221" w:rsidRPr="00DC263F" w:rsidRDefault="00F723EA" w:rsidP="00DC263F">
      <w:pPr>
        <w:autoSpaceDE w:val="0"/>
        <w:autoSpaceDN w:val="0"/>
        <w:adjustRightInd w:val="0"/>
        <w:spacing w:line="276" w:lineRule="auto"/>
        <w:jc w:val="both"/>
        <w:rPr>
          <w:rFonts w:eastAsia="MS Mincho"/>
          <w:bCs/>
        </w:rPr>
      </w:pPr>
      <w:r w:rsidRPr="00DC263F">
        <w:rPr>
          <w:rFonts w:eastAsia="MS Mincho"/>
          <w:bCs/>
        </w:rPr>
        <w:t>7</w:t>
      </w:r>
      <w:r w:rsidR="00BA448A" w:rsidRPr="00DC263F">
        <w:rPr>
          <w:rFonts w:eastAsia="MS Mincho"/>
          <w:bCs/>
        </w:rPr>
        <w:t xml:space="preserve">. </w:t>
      </w:r>
      <w:r w:rsidR="00E315EB" w:rsidRPr="00DC263F">
        <w:rPr>
          <w:rFonts w:eastAsia="MS Mincho"/>
          <w:bCs/>
        </w:rPr>
        <w:t>Pas pranimit t</w:t>
      </w:r>
      <w:r w:rsidR="0047743C" w:rsidRPr="00DC263F">
        <w:rPr>
          <w:rFonts w:eastAsia="MS Mincho"/>
          <w:bCs/>
        </w:rPr>
        <w:t>ë</w:t>
      </w:r>
      <w:r w:rsidR="00E315EB" w:rsidRPr="00DC263F">
        <w:rPr>
          <w:rFonts w:eastAsia="MS Mincho"/>
          <w:bCs/>
        </w:rPr>
        <w:t xml:space="preserve"> ankes</w:t>
      </w:r>
      <w:r w:rsidR="0047743C" w:rsidRPr="00DC263F">
        <w:rPr>
          <w:rFonts w:eastAsia="MS Mincho"/>
          <w:bCs/>
        </w:rPr>
        <w:t>ë</w:t>
      </w:r>
      <w:r w:rsidR="00E315EB" w:rsidRPr="00DC263F">
        <w:rPr>
          <w:rFonts w:eastAsia="MS Mincho"/>
          <w:bCs/>
        </w:rPr>
        <w:t>s, Udh</w:t>
      </w:r>
      <w:r w:rsidR="0047743C" w:rsidRPr="00DC263F">
        <w:rPr>
          <w:rFonts w:eastAsia="MS Mincho"/>
          <w:bCs/>
        </w:rPr>
        <w:t>ë</w:t>
      </w:r>
      <w:r w:rsidR="00E315EB" w:rsidRPr="00DC263F">
        <w:rPr>
          <w:rFonts w:eastAsia="MS Mincho"/>
          <w:bCs/>
        </w:rPr>
        <w:t>heq</w:t>
      </w:r>
      <w:r w:rsidR="0047743C" w:rsidRPr="00DC263F">
        <w:rPr>
          <w:rFonts w:eastAsia="MS Mincho"/>
          <w:bCs/>
        </w:rPr>
        <w:t>ë</w:t>
      </w:r>
      <w:r w:rsidR="00E315EB" w:rsidRPr="00DC263F">
        <w:rPr>
          <w:rFonts w:eastAsia="MS Mincho"/>
          <w:bCs/>
        </w:rPr>
        <w:t>si i nj</w:t>
      </w:r>
      <w:r w:rsidR="0047743C" w:rsidRPr="00DC263F">
        <w:rPr>
          <w:rFonts w:eastAsia="MS Mincho"/>
          <w:bCs/>
        </w:rPr>
        <w:t>ë</w:t>
      </w:r>
      <w:r w:rsidR="00E315EB" w:rsidRPr="00DC263F">
        <w:rPr>
          <w:rFonts w:eastAsia="MS Mincho"/>
          <w:bCs/>
        </w:rPr>
        <w:t>sis</w:t>
      </w:r>
      <w:r w:rsidR="0047743C" w:rsidRPr="00DC263F">
        <w:rPr>
          <w:rFonts w:eastAsia="MS Mincho"/>
          <w:bCs/>
        </w:rPr>
        <w:t>ë</w:t>
      </w:r>
      <w:r w:rsidR="00E315EB" w:rsidRPr="00DC263F">
        <w:rPr>
          <w:rFonts w:eastAsia="MS Mincho"/>
          <w:bCs/>
        </w:rPr>
        <w:t xml:space="preserve"> p</w:t>
      </w:r>
      <w:r w:rsidR="0047743C" w:rsidRPr="00DC263F">
        <w:rPr>
          <w:rFonts w:eastAsia="MS Mincho"/>
          <w:bCs/>
        </w:rPr>
        <w:t>ë</w:t>
      </w:r>
      <w:r w:rsidR="00E315EB" w:rsidRPr="00DC263F">
        <w:rPr>
          <w:rFonts w:eastAsia="MS Mincho"/>
          <w:bCs/>
        </w:rPr>
        <w:t>rkat</w:t>
      </w:r>
      <w:r w:rsidR="0047743C" w:rsidRPr="00DC263F">
        <w:rPr>
          <w:rFonts w:eastAsia="MS Mincho"/>
          <w:bCs/>
        </w:rPr>
        <w:t>ë</w:t>
      </w:r>
      <w:r w:rsidR="00E315EB" w:rsidRPr="00DC263F">
        <w:rPr>
          <w:rFonts w:eastAsia="MS Mincho"/>
          <w:bCs/>
        </w:rPr>
        <w:t>se p</w:t>
      </w:r>
      <w:r w:rsidR="0047743C" w:rsidRPr="00DC263F">
        <w:rPr>
          <w:rFonts w:eastAsia="MS Mincho"/>
          <w:bCs/>
        </w:rPr>
        <w:t>ë</w:t>
      </w:r>
      <w:r w:rsidR="00E315EB" w:rsidRPr="00DC263F">
        <w:rPr>
          <w:rFonts w:eastAsia="MS Mincho"/>
          <w:bCs/>
        </w:rPr>
        <w:t>r shqyrtimin e ankesave p</w:t>
      </w:r>
      <w:r w:rsidR="0047743C" w:rsidRPr="00DC263F">
        <w:rPr>
          <w:rFonts w:eastAsia="MS Mincho"/>
          <w:bCs/>
        </w:rPr>
        <w:t>ë</w:t>
      </w:r>
      <w:r w:rsidR="00E315EB" w:rsidRPr="00DC263F">
        <w:rPr>
          <w:rFonts w:eastAsia="MS Mincho"/>
          <w:bCs/>
        </w:rPr>
        <w:t>r shkeljet e Ligjit p</w:t>
      </w:r>
      <w:r w:rsidR="0047743C" w:rsidRPr="00DC263F">
        <w:rPr>
          <w:rFonts w:eastAsia="MS Mincho"/>
          <w:bCs/>
        </w:rPr>
        <w:t>ë</w:t>
      </w:r>
      <w:r w:rsidR="00E315EB" w:rsidRPr="00DC263F">
        <w:rPr>
          <w:rFonts w:eastAsia="MS Mincho"/>
          <w:bCs/>
        </w:rPr>
        <w:t>r Mbrojtjen e t</w:t>
      </w:r>
      <w:r w:rsidR="0047743C" w:rsidRPr="00DC263F">
        <w:rPr>
          <w:rFonts w:eastAsia="MS Mincho"/>
          <w:bCs/>
        </w:rPr>
        <w:t>ë</w:t>
      </w:r>
      <w:r w:rsidR="00E315EB" w:rsidRPr="00DC263F">
        <w:rPr>
          <w:rFonts w:eastAsia="MS Mincho"/>
          <w:bCs/>
        </w:rPr>
        <w:t xml:space="preserve"> Dh</w:t>
      </w:r>
      <w:r w:rsidR="0047743C" w:rsidRPr="00DC263F">
        <w:rPr>
          <w:rFonts w:eastAsia="MS Mincho"/>
          <w:bCs/>
        </w:rPr>
        <w:t>ë</w:t>
      </w:r>
      <w:r w:rsidR="00E315EB" w:rsidRPr="00DC263F">
        <w:rPr>
          <w:rFonts w:eastAsia="MS Mincho"/>
          <w:bCs/>
        </w:rPr>
        <w:t xml:space="preserve">nave Personale, </w:t>
      </w:r>
      <w:r w:rsidR="00BA448A" w:rsidRPr="00DC263F">
        <w:rPr>
          <w:rFonts w:eastAsia="MS Mincho"/>
          <w:bCs/>
        </w:rPr>
        <w:t>cakto</w:t>
      </w:r>
      <w:r w:rsidR="00E315EB" w:rsidRPr="00DC263F">
        <w:rPr>
          <w:rFonts w:eastAsia="MS Mincho"/>
          <w:bCs/>
        </w:rPr>
        <w:t>n</w:t>
      </w:r>
      <w:r w:rsidR="00BA448A" w:rsidRPr="00DC263F">
        <w:rPr>
          <w:rFonts w:eastAsia="MS Mincho"/>
          <w:bCs/>
        </w:rPr>
        <w:t xml:space="preserve"> zyrtarin </w:t>
      </w:r>
      <w:r w:rsidR="00E315EB" w:rsidRPr="00DC263F">
        <w:rPr>
          <w:rFonts w:eastAsia="MS Mincho"/>
          <w:bCs/>
        </w:rPr>
        <w:t>p</w:t>
      </w:r>
      <w:r w:rsidR="0047743C" w:rsidRPr="00DC263F">
        <w:rPr>
          <w:rFonts w:eastAsia="MS Mincho"/>
          <w:bCs/>
        </w:rPr>
        <w:t>ë</w:t>
      </w:r>
      <w:r w:rsidR="00E315EB" w:rsidRPr="00DC263F">
        <w:rPr>
          <w:rFonts w:eastAsia="MS Mincho"/>
          <w:bCs/>
        </w:rPr>
        <w:t>rgjegj</w:t>
      </w:r>
      <w:r w:rsidR="0047743C" w:rsidRPr="00DC263F">
        <w:rPr>
          <w:rFonts w:eastAsia="MS Mincho"/>
          <w:bCs/>
        </w:rPr>
        <w:t>ë</w:t>
      </w:r>
      <w:r w:rsidR="00E315EB" w:rsidRPr="00DC263F">
        <w:rPr>
          <w:rFonts w:eastAsia="MS Mincho"/>
          <w:bCs/>
        </w:rPr>
        <w:t>s</w:t>
      </w:r>
      <w:r w:rsidR="00BA448A" w:rsidRPr="00DC263F">
        <w:rPr>
          <w:rFonts w:eastAsia="MS Mincho"/>
          <w:bCs/>
        </w:rPr>
        <w:t xml:space="preserve"> i c</w:t>
      </w:r>
      <w:r w:rsidR="00E315EB" w:rsidRPr="00DC263F">
        <w:rPr>
          <w:rFonts w:eastAsia="MS Mincho"/>
          <w:bCs/>
        </w:rPr>
        <w:t>i</w:t>
      </w:r>
      <w:r w:rsidR="00BA448A" w:rsidRPr="00DC263F">
        <w:rPr>
          <w:rFonts w:eastAsia="MS Mincho"/>
          <w:bCs/>
        </w:rPr>
        <w:t xml:space="preserve">li  </w:t>
      </w:r>
      <w:r w:rsidR="003F18EB" w:rsidRPr="00DC263F">
        <w:rPr>
          <w:rFonts w:eastAsia="MS Mincho"/>
          <w:bCs/>
        </w:rPr>
        <w:t>zhvillon procedurën e shqyrtimit t</w:t>
      </w:r>
      <w:r w:rsidR="0047743C" w:rsidRPr="00DC263F">
        <w:rPr>
          <w:rFonts w:eastAsia="MS Mincho"/>
          <w:bCs/>
        </w:rPr>
        <w:t>ë</w:t>
      </w:r>
      <w:r w:rsidR="003F18EB" w:rsidRPr="00DC263F">
        <w:rPr>
          <w:rFonts w:eastAsia="MS Mincho"/>
          <w:bCs/>
        </w:rPr>
        <w:t xml:space="preserve"> ankes</w:t>
      </w:r>
      <w:r w:rsidR="0047743C" w:rsidRPr="00DC263F">
        <w:rPr>
          <w:rFonts w:eastAsia="MS Mincho"/>
          <w:bCs/>
        </w:rPr>
        <w:t>ë</w:t>
      </w:r>
      <w:r w:rsidR="003F18EB" w:rsidRPr="00DC263F">
        <w:rPr>
          <w:rFonts w:eastAsia="MS Mincho"/>
          <w:bCs/>
        </w:rPr>
        <w:t>s, vendos për çështjen, e nënshkruan vendimin si dhe siguron njoftimin e palë</w:t>
      </w:r>
      <w:r w:rsidR="00424E83" w:rsidRPr="00DC263F">
        <w:rPr>
          <w:rFonts w:eastAsia="MS Mincho"/>
          <w:bCs/>
        </w:rPr>
        <w:t>s</w:t>
      </w:r>
      <w:r w:rsidR="003F18EB" w:rsidRPr="00DC263F">
        <w:rPr>
          <w:rFonts w:eastAsia="MS Mincho"/>
          <w:bCs/>
        </w:rPr>
        <w:t>.</w:t>
      </w:r>
    </w:p>
    <w:p w:rsidR="00302221" w:rsidRPr="00DC263F" w:rsidRDefault="00302221" w:rsidP="00DC263F">
      <w:pPr>
        <w:autoSpaceDE w:val="0"/>
        <w:autoSpaceDN w:val="0"/>
        <w:adjustRightInd w:val="0"/>
        <w:spacing w:line="276" w:lineRule="auto"/>
        <w:jc w:val="both"/>
        <w:rPr>
          <w:rFonts w:eastAsia="MS Mincho"/>
          <w:bCs/>
        </w:rPr>
      </w:pPr>
    </w:p>
    <w:p w:rsidR="00302221" w:rsidRPr="00DC263F" w:rsidRDefault="00302221" w:rsidP="00DC263F">
      <w:pPr>
        <w:autoSpaceDE w:val="0"/>
        <w:autoSpaceDN w:val="0"/>
        <w:adjustRightInd w:val="0"/>
        <w:spacing w:line="276" w:lineRule="auto"/>
        <w:jc w:val="both"/>
        <w:rPr>
          <w:rFonts w:eastAsia="MS Mincho"/>
          <w:bCs/>
        </w:rPr>
      </w:pPr>
      <w:r w:rsidRPr="00DC263F">
        <w:rPr>
          <w:rFonts w:eastAsia="MS Mincho"/>
          <w:bCs/>
        </w:rPr>
        <w:t>8. Dispozitat p</w:t>
      </w:r>
      <w:r w:rsidR="0047743C" w:rsidRPr="00DC263F">
        <w:rPr>
          <w:rFonts w:eastAsia="MS Mincho"/>
          <w:bCs/>
        </w:rPr>
        <w:t>ë</w:t>
      </w:r>
      <w:r w:rsidRPr="00DC263F">
        <w:rPr>
          <w:rFonts w:eastAsia="MS Mincho"/>
          <w:bCs/>
        </w:rPr>
        <w:t>r zyrtarin p</w:t>
      </w:r>
      <w:r w:rsidR="0047743C" w:rsidRPr="00DC263F">
        <w:rPr>
          <w:rFonts w:eastAsia="MS Mincho"/>
          <w:bCs/>
        </w:rPr>
        <w:t>ë</w:t>
      </w:r>
      <w:r w:rsidRPr="00DC263F">
        <w:rPr>
          <w:rFonts w:eastAsia="MS Mincho"/>
          <w:bCs/>
        </w:rPr>
        <w:t>rgjegj</w:t>
      </w:r>
      <w:r w:rsidR="0047743C" w:rsidRPr="00DC263F">
        <w:rPr>
          <w:rFonts w:eastAsia="MS Mincho"/>
          <w:bCs/>
        </w:rPr>
        <w:t>ë</w:t>
      </w:r>
      <w:r w:rsidRPr="00DC263F">
        <w:rPr>
          <w:rFonts w:eastAsia="MS Mincho"/>
          <w:bCs/>
        </w:rPr>
        <w:t>s t</w:t>
      </w:r>
      <w:r w:rsidR="0047743C" w:rsidRPr="00DC263F">
        <w:rPr>
          <w:rFonts w:eastAsia="MS Mincho"/>
          <w:bCs/>
        </w:rPr>
        <w:t>ë</w:t>
      </w:r>
      <w:r w:rsidRPr="00DC263F">
        <w:rPr>
          <w:rFonts w:eastAsia="MS Mincho"/>
          <w:bCs/>
        </w:rPr>
        <w:t xml:space="preserve"> Ligjit p</w:t>
      </w:r>
      <w:r w:rsidR="0047743C" w:rsidRPr="00DC263F">
        <w:rPr>
          <w:rFonts w:eastAsia="MS Mincho"/>
          <w:bCs/>
        </w:rPr>
        <w:t>ë</w:t>
      </w:r>
      <w:r w:rsidRPr="00DC263F">
        <w:rPr>
          <w:rFonts w:eastAsia="MS Mincho"/>
          <w:bCs/>
        </w:rPr>
        <w:t>r Proceduren e P</w:t>
      </w:r>
      <w:r w:rsidR="0047743C" w:rsidRPr="00DC263F">
        <w:rPr>
          <w:rFonts w:eastAsia="MS Mincho"/>
          <w:bCs/>
        </w:rPr>
        <w:t>ë</w:t>
      </w:r>
      <w:r w:rsidRPr="00DC263F">
        <w:rPr>
          <w:rFonts w:eastAsia="MS Mincho"/>
          <w:bCs/>
        </w:rPr>
        <w:t>rgjithshme Administrative zbatohen p</w:t>
      </w:r>
      <w:r w:rsidR="0047743C" w:rsidRPr="00DC263F">
        <w:rPr>
          <w:rFonts w:eastAsia="MS Mincho"/>
          <w:bCs/>
        </w:rPr>
        <w:t>ë</w:t>
      </w:r>
      <w:r w:rsidRPr="00DC263F">
        <w:rPr>
          <w:rFonts w:eastAsia="MS Mincho"/>
          <w:bCs/>
        </w:rPr>
        <w:t>rshtatshm</w:t>
      </w:r>
      <w:r w:rsidR="0047743C" w:rsidRPr="00DC263F">
        <w:rPr>
          <w:rFonts w:eastAsia="MS Mincho"/>
          <w:bCs/>
        </w:rPr>
        <w:t>ë</w:t>
      </w:r>
      <w:r w:rsidRPr="00DC263F">
        <w:rPr>
          <w:rFonts w:eastAsia="MS Mincho"/>
          <w:bCs/>
        </w:rPr>
        <w:t>risht edhe p</w:t>
      </w:r>
      <w:r w:rsidR="0047743C" w:rsidRPr="00DC263F">
        <w:rPr>
          <w:rFonts w:eastAsia="MS Mincho"/>
          <w:bCs/>
        </w:rPr>
        <w:t>ë</w:t>
      </w:r>
      <w:r w:rsidRPr="00DC263F">
        <w:rPr>
          <w:rFonts w:eastAsia="MS Mincho"/>
          <w:bCs/>
        </w:rPr>
        <w:t>r zyrtarin p</w:t>
      </w:r>
      <w:r w:rsidR="0047743C" w:rsidRPr="00DC263F">
        <w:rPr>
          <w:rFonts w:eastAsia="MS Mincho"/>
          <w:bCs/>
        </w:rPr>
        <w:t>ë</w:t>
      </w:r>
      <w:r w:rsidRPr="00DC263F">
        <w:rPr>
          <w:rFonts w:eastAsia="MS Mincho"/>
          <w:bCs/>
        </w:rPr>
        <w:t>rgjegj</w:t>
      </w:r>
      <w:r w:rsidR="0047743C" w:rsidRPr="00DC263F">
        <w:rPr>
          <w:rFonts w:eastAsia="MS Mincho"/>
          <w:bCs/>
        </w:rPr>
        <w:t>ë</w:t>
      </w:r>
      <w:r w:rsidRPr="00DC263F">
        <w:rPr>
          <w:rFonts w:eastAsia="MS Mincho"/>
          <w:bCs/>
        </w:rPr>
        <w:t>s p</w:t>
      </w:r>
      <w:r w:rsidR="0047743C" w:rsidRPr="00DC263F">
        <w:rPr>
          <w:rFonts w:eastAsia="MS Mincho"/>
          <w:bCs/>
        </w:rPr>
        <w:t>ë</w:t>
      </w:r>
      <w:r w:rsidRPr="00DC263F">
        <w:rPr>
          <w:rFonts w:eastAsia="MS Mincho"/>
          <w:bCs/>
        </w:rPr>
        <w:t>r shqyrtimin e ankesave sipas k</w:t>
      </w:r>
      <w:r w:rsidR="0047743C" w:rsidRPr="00DC263F">
        <w:rPr>
          <w:rFonts w:eastAsia="MS Mincho"/>
          <w:bCs/>
        </w:rPr>
        <w:t>ë</w:t>
      </w:r>
      <w:r w:rsidRPr="00DC263F">
        <w:rPr>
          <w:rFonts w:eastAsia="MS Mincho"/>
          <w:bCs/>
        </w:rPr>
        <w:t>saj Rregullore.</w:t>
      </w:r>
    </w:p>
    <w:p w:rsidR="003F18EB" w:rsidRPr="00DC263F" w:rsidRDefault="003F18EB" w:rsidP="00DC263F">
      <w:pPr>
        <w:tabs>
          <w:tab w:val="left" w:pos="284"/>
        </w:tabs>
        <w:autoSpaceDE w:val="0"/>
        <w:autoSpaceDN w:val="0"/>
        <w:adjustRightInd w:val="0"/>
        <w:spacing w:line="276" w:lineRule="auto"/>
        <w:contextualSpacing/>
        <w:jc w:val="both"/>
        <w:rPr>
          <w:rFonts w:eastAsia="MS Mincho"/>
          <w:bCs/>
        </w:rPr>
      </w:pPr>
    </w:p>
    <w:p w:rsidR="00D73F88" w:rsidRPr="00DC263F" w:rsidRDefault="00D73F88" w:rsidP="00DC263F">
      <w:pPr>
        <w:tabs>
          <w:tab w:val="left" w:pos="284"/>
        </w:tabs>
        <w:autoSpaceDE w:val="0"/>
        <w:autoSpaceDN w:val="0"/>
        <w:adjustRightInd w:val="0"/>
        <w:spacing w:line="276" w:lineRule="auto"/>
        <w:contextualSpacing/>
        <w:jc w:val="both"/>
        <w:rPr>
          <w:rFonts w:eastAsia="MS Mincho"/>
          <w:bCs/>
        </w:rPr>
      </w:pPr>
    </w:p>
    <w:p w:rsidR="00263486" w:rsidRPr="00DC263F" w:rsidRDefault="00263486" w:rsidP="00DC263F">
      <w:pPr>
        <w:autoSpaceDE w:val="0"/>
        <w:autoSpaceDN w:val="0"/>
        <w:adjustRightInd w:val="0"/>
        <w:spacing w:line="276" w:lineRule="auto"/>
        <w:rPr>
          <w:rFonts w:eastAsia="MS Mincho"/>
          <w:b/>
          <w:bCs/>
        </w:rPr>
      </w:pPr>
    </w:p>
    <w:p w:rsidR="00263486" w:rsidRPr="00DC263F" w:rsidRDefault="00263486" w:rsidP="00DC263F">
      <w:pPr>
        <w:autoSpaceDE w:val="0"/>
        <w:autoSpaceDN w:val="0"/>
        <w:adjustRightInd w:val="0"/>
        <w:spacing w:line="276" w:lineRule="auto"/>
        <w:jc w:val="center"/>
        <w:rPr>
          <w:rFonts w:eastAsia="MS Mincho"/>
          <w:b/>
          <w:bCs/>
        </w:rPr>
      </w:pPr>
      <w:r w:rsidRPr="00DC263F">
        <w:rPr>
          <w:rFonts w:eastAsia="MS Mincho"/>
          <w:b/>
          <w:bCs/>
        </w:rPr>
        <w:t xml:space="preserve">Neni </w:t>
      </w:r>
      <w:r w:rsidR="00E315EB" w:rsidRPr="00DC263F">
        <w:rPr>
          <w:rFonts w:eastAsia="MS Mincho"/>
          <w:b/>
          <w:bCs/>
        </w:rPr>
        <w:t>11</w:t>
      </w:r>
    </w:p>
    <w:p w:rsidR="00263486" w:rsidRPr="00DC263F" w:rsidRDefault="00681403" w:rsidP="00DC263F">
      <w:pPr>
        <w:autoSpaceDE w:val="0"/>
        <w:autoSpaceDN w:val="0"/>
        <w:adjustRightInd w:val="0"/>
        <w:spacing w:line="276" w:lineRule="auto"/>
        <w:jc w:val="center"/>
        <w:rPr>
          <w:rFonts w:eastAsia="MS Mincho"/>
          <w:b/>
          <w:bCs/>
        </w:rPr>
      </w:pPr>
      <w:r w:rsidRPr="00DC263F">
        <w:rPr>
          <w:rFonts w:eastAsia="MS Mincho"/>
          <w:b/>
          <w:bCs/>
        </w:rPr>
        <w:t xml:space="preserve">Procedura e </w:t>
      </w:r>
      <w:r w:rsidR="00263486" w:rsidRPr="00DC263F">
        <w:rPr>
          <w:rFonts w:eastAsia="MS Mincho"/>
          <w:b/>
          <w:bCs/>
        </w:rPr>
        <w:t>Shqyrtim</w:t>
      </w:r>
      <w:r w:rsidRPr="00DC263F">
        <w:rPr>
          <w:rFonts w:eastAsia="MS Mincho"/>
          <w:b/>
          <w:bCs/>
        </w:rPr>
        <w:t>t dhe Vendosjes</w:t>
      </w:r>
      <w:r w:rsidR="00263486" w:rsidRPr="00DC263F">
        <w:rPr>
          <w:rFonts w:eastAsia="MS Mincho"/>
          <w:b/>
          <w:bCs/>
        </w:rPr>
        <w:t xml:space="preserve"> </w:t>
      </w:r>
      <w:r w:rsidRPr="00DC263F">
        <w:rPr>
          <w:rFonts w:eastAsia="MS Mincho"/>
          <w:b/>
          <w:bCs/>
        </w:rPr>
        <w:t>p</w:t>
      </w:r>
      <w:r w:rsidR="0047743C" w:rsidRPr="00DC263F">
        <w:rPr>
          <w:rFonts w:eastAsia="MS Mincho"/>
          <w:b/>
          <w:bCs/>
        </w:rPr>
        <w:t>ë</w:t>
      </w:r>
      <w:r w:rsidRPr="00DC263F">
        <w:rPr>
          <w:rFonts w:eastAsia="MS Mincho"/>
          <w:b/>
          <w:bCs/>
        </w:rPr>
        <w:t>r</w:t>
      </w:r>
      <w:r w:rsidR="00263486" w:rsidRPr="00DC263F">
        <w:rPr>
          <w:rFonts w:eastAsia="MS Mincho"/>
          <w:b/>
          <w:bCs/>
        </w:rPr>
        <w:t xml:space="preserve"> Ankes</w:t>
      </w:r>
      <w:r w:rsidR="0047743C" w:rsidRPr="00DC263F">
        <w:rPr>
          <w:rFonts w:eastAsia="MS Mincho"/>
          <w:b/>
          <w:bCs/>
        </w:rPr>
        <w:t>ë</w:t>
      </w:r>
      <w:r w:rsidRPr="00DC263F">
        <w:rPr>
          <w:rFonts w:eastAsia="MS Mincho"/>
          <w:b/>
          <w:bCs/>
        </w:rPr>
        <w:t xml:space="preserve">n </w:t>
      </w:r>
    </w:p>
    <w:p w:rsidR="00263486" w:rsidRPr="00DC263F" w:rsidRDefault="00263486" w:rsidP="00DC263F">
      <w:pPr>
        <w:autoSpaceDE w:val="0"/>
        <w:autoSpaceDN w:val="0"/>
        <w:adjustRightInd w:val="0"/>
        <w:spacing w:line="276" w:lineRule="auto"/>
        <w:rPr>
          <w:rFonts w:eastAsia="MS Mincho"/>
          <w:b/>
          <w:bCs/>
        </w:rPr>
      </w:pPr>
    </w:p>
    <w:p w:rsidR="00F4269B" w:rsidRPr="00DC263F" w:rsidRDefault="00F4269B" w:rsidP="00DC263F">
      <w:pPr>
        <w:autoSpaceDE w:val="0"/>
        <w:autoSpaceDN w:val="0"/>
        <w:adjustRightInd w:val="0"/>
        <w:spacing w:line="276" w:lineRule="auto"/>
        <w:jc w:val="both"/>
        <w:rPr>
          <w:rFonts w:eastAsia="MS Mincho"/>
          <w:bCs/>
        </w:rPr>
      </w:pPr>
      <w:r w:rsidRPr="00DC263F">
        <w:rPr>
          <w:rFonts w:eastAsiaTheme="minorHAnsi"/>
        </w:rPr>
        <w:t xml:space="preserve">1. </w:t>
      </w:r>
      <w:r w:rsidR="00140A26" w:rsidRPr="00DC263F">
        <w:rPr>
          <w:rFonts w:eastAsiaTheme="minorHAnsi"/>
        </w:rPr>
        <w:t>Zyrtari p</w:t>
      </w:r>
      <w:r w:rsidR="0047743C" w:rsidRPr="00DC263F">
        <w:rPr>
          <w:rFonts w:eastAsiaTheme="minorHAnsi"/>
        </w:rPr>
        <w:t>ë</w:t>
      </w:r>
      <w:r w:rsidR="00140A26" w:rsidRPr="00DC263F">
        <w:rPr>
          <w:rFonts w:eastAsiaTheme="minorHAnsi"/>
        </w:rPr>
        <w:t>rgjegj</w:t>
      </w:r>
      <w:r w:rsidR="0047743C" w:rsidRPr="00DC263F">
        <w:rPr>
          <w:rFonts w:eastAsiaTheme="minorHAnsi"/>
        </w:rPr>
        <w:t>ë</w:t>
      </w:r>
      <w:r w:rsidR="00140A26" w:rsidRPr="00DC263F">
        <w:rPr>
          <w:rFonts w:eastAsiaTheme="minorHAnsi"/>
        </w:rPr>
        <w:t>s q</w:t>
      </w:r>
      <w:r w:rsidR="0047743C" w:rsidRPr="00DC263F">
        <w:rPr>
          <w:rFonts w:eastAsiaTheme="minorHAnsi"/>
        </w:rPr>
        <w:t>ë</w:t>
      </w:r>
      <w:r w:rsidR="00140A26" w:rsidRPr="00DC263F">
        <w:rPr>
          <w:rFonts w:eastAsiaTheme="minorHAnsi"/>
        </w:rPr>
        <w:t xml:space="preserve"> do t</w:t>
      </w:r>
      <w:r w:rsidR="0047743C" w:rsidRPr="00DC263F">
        <w:rPr>
          <w:rFonts w:eastAsiaTheme="minorHAnsi"/>
        </w:rPr>
        <w:t>ë</w:t>
      </w:r>
      <w:r w:rsidR="00140A26" w:rsidRPr="00DC263F">
        <w:rPr>
          <w:rFonts w:eastAsiaTheme="minorHAnsi"/>
        </w:rPr>
        <w:t xml:space="preserve"> shqyrtoj</w:t>
      </w:r>
      <w:r w:rsidR="0047743C" w:rsidRPr="00DC263F">
        <w:rPr>
          <w:rFonts w:eastAsiaTheme="minorHAnsi"/>
        </w:rPr>
        <w:t>ë</w:t>
      </w:r>
      <w:r w:rsidR="00140A26" w:rsidRPr="00DC263F">
        <w:rPr>
          <w:rFonts w:eastAsiaTheme="minorHAnsi"/>
        </w:rPr>
        <w:t xml:space="preserve"> ankes</w:t>
      </w:r>
      <w:r w:rsidR="0047743C" w:rsidRPr="00DC263F">
        <w:rPr>
          <w:rFonts w:eastAsiaTheme="minorHAnsi"/>
        </w:rPr>
        <w:t>ë</w:t>
      </w:r>
      <w:r w:rsidR="00140A26" w:rsidRPr="00DC263F">
        <w:rPr>
          <w:rFonts w:eastAsiaTheme="minorHAnsi"/>
        </w:rPr>
        <w:t>n,</w:t>
      </w:r>
      <w:r w:rsidR="00DB7498" w:rsidRPr="00DC263F">
        <w:rPr>
          <w:rFonts w:eastAsiaTheme="minorHAnsi"/>
        </w:rPr>
        <w:t xml:space="preserve"> fillimisht do të shqyrtojë nëse ankesa është e pranueshme dhe, vetëm nëse ankesa është e pranueshme, do të shqyrtojë ligjshmërinë dhe </w:t>
      </w:r>
      <w:r w:rsidR="00140A26" w:rsidRPr="00DC263F">
        <w:rPr>
          <w:rFonts w:eastAsiaTheme="minorHAnsi"/>
        </w:rPr>
        <w:t xml:space="preserve">përshtatshmërinë </w:t>
      </w:r>
      <w:r w:rsidRPr="00DC263F">
        <w:rPr>
          <w:rFonts w:eastAsiaTheme="minorHAnsi"/>
        </w:rPr>
        <w:t>e veprimit ose mosveprimit p</w:t>
      </w:r>
      <w:r w:rsidR="0047743C" w:rsidRPr="00DC263F">
        <w:rPr>
          <w:rFonts w:eastAsiaTheme="minorHAnsi"/>
        </w:rPr>
        <w:t>ë</w:t>
      </w:r>
      <w:r w:rsidRPr="00DC263F">
        <w:rPr>
          <w:rFonts w:eastAsiaTheme="minorHAnsi"/>
        </w:rPr>
        <w:t>r t</w:t>
      </w:r>
      <w:r w:rsidR="0047743C" w:rsidRPr="00DC263F">
        <w:rPr>
          <w:rFonts w:eastAsiaTheme="minorHAnsi"/>
        </w:rPr>
        <w:t>ë</w:t>
      </w:r>
      <w:r w:rsidRPr="00DC263F">
        <w:rPr>
          <w:rFonts w:eastAsiaTheme="minorHAnsi"/>
        </w:rPr>
        <w:t xml:space="preserve"> cilin </w:t>
      </w:r>
      <w:r w:rsidR="0047743C" w:rsidRPr="00DC263F">
        <w:rPr>
          <w:rFonts w:eastAsiaTheme="minorHAnsi"/>
        </w:rPr>
        <w:t>ë</w:t>
      </w:r>
      <w:r w:rsidRPr="00DC263F">
        <w:rPr>
          <w:rFonts w:eastAsiaTheme="minorHAnsi"/>
        </w:rPr>
        <w:t>sht</w:t>
      </w:r>
      <w:r w:rsidR="0047743C" w:rsidRPr="00DC263F">
        <w:rPr>
          <w:rFonts w:eastAsiaTheme="minorHAnsi"/>
        </w:rPr>
        <w:t>ë</w:t>
      </w:r>
      <w:r w:rsidRPr="00DC263F">
        <w:rPr>
          <w:rFonts w:eastAsiaTheme="minorHAnsi"/>
        </w:rPr>
        <w:t xml:space="preserve"> paraqitur ankesa</w:t>
      </w:r>
      <w:r w:rsidRPr="00DC263F">
        <w:rPr>
          <w:rFonts w:eastAsia="MS Mincho"/>
          <w:bCs/>
        </w:rPr>
        <w:t>.</w:t>
      </w:r>
    </w:p>
    <w:p w:rsidR="00263486" w:rsidRPr="00DC263F" w:rsidRDefault="00F4269B" w:rsidP="00DC263F">
      <w:pPr>
        <w:autoSpaceDE w:val="0"/>
        <w:autoSpaceDN w:val="0"/>
        <w:adjustRightInd w:val="0"/>
        <w:spacing w:line="276" w:lineRule="auto"/>
        <w:jc w:val="both"/>
        <w:rPr>
          <w:rFonts w:eastAsia="MS Mincho"/>
          <w:bCs/>
        </w:rPr>
      </w:pPr>
      <w:r w:rsidRPr="00DC263F">
        <w:rPr>
          <w:rFonts w:eastAsia="MS Mincho"/>
          <w:bCs/>
        </w:rPr>
        <w:t xml:space="preserve"> </w:t>
      </w:r>
    </w:p>
    <w:p w:rsidR="00263486" w:rsidRPr="00DC263F" w:rsidRDefault="00F4269B" w:rsidP="00DC263F">
      <w:pPr>
        <w:autoSpaceDE w:val="0"/>
        <w:autoSpaceDN w:val="0"/>
        <w:adjustRightInd w:val="0"/>
        <w:spacing w:line="276" w:lineRule="auto"/>
        <w:jc w:val="both"/>
        <w:rPr>
          <w:rFonts w:eastAsia="MS Mincho"/>
          <w:bCs/>
        </w:rPr>
      </w:pPr>
      <w:r w:rsidRPr="00DC263F">
        <w:rPr>
          <w:rFonts w:eastAsia="MS Mincho"/>
          <w:bCs/>
        </w:rPr>
        <w:t>2. Zyrtari p</w:t>
      </w:r>
      <w:r w:rsidR="0047743C" w:rsidRPr="00DC263F">
        <w:rPr>
          <w:rFonts w:eastAsia="MS Mincho"/>
          <w:bCs/>
        </w:rPr>
        <w:t>ë</w:t>
      </w:r>
      <w:r w:rsidRPr="00DC263F">
        <w:rPr>
          <w:rFonts w:eastAsia="MS Mincho"/>
          <w:bCs/>
        </w:rPr>
        <w:t>rgjegj</w:t>
      </w:r>
      <w:r w:rsidR="0047743C" w:rsidRPr="00DC263F">
        <w:rPr>
          <w:rFonts w:eastAsia="MS Mincho"/>
          <w:bCs/>
        </w:rPr>
        <w:t>ë</w:t>
      </w:r>
      <w:r w:rsidRPr="00DC263F">
        <w:rPr>
          <w:rFonts w:eastAsia="MS Mincho"/>
          <w:bCs/>
        </w:rPr>
        <w:t>s me rastin e shqyrtimit t</w:t>
      </w:r>
      <w:r w:rsidR="0047743C" w:rsidRPr="00DC263F">
        <w:rPr>
          <w:rFonts w:eastAsia="MS Mincho"/>
          <w:bCs/>
        </w:rPr>
        <w:t>ë</w:t>
      </w:r>
      <w:r w:rsidRPr="00DC263F">
        <w:rPr>
          <w:rFonts w:eastAsia="MS Mincho"/>
          <w:bCs/>
        </w:rPr>
        <w:t xml:space="preserve"> pranueshm</w:t>
      </w:r>
      <w:r w:rsidR="0047743C" w:rsidRPr="00DC263F">
        <w:rPr>
          <w:rFonts w:eastAsia="MS Mincho"/>
          <w:bCs/>
        </w:rPr>
        <w:t>ë</w:t>
      </w:r>
      <w:r w:rsidRPr="00DC263F">
        <w:rPr>
          <w:rFonts w:eastAsia="MS Mincho"/>
          <w:bCs/>
        </w:rPr>
        <w:t>ris</w:t>
      </w:r>
      <w:r w:rsidR="0047743C" w:rsidRPr="00DC263F">
        <w:rPr>
          <w:rFonts w:eastAsia="MS Mincho"/>
          <w:bCs/>
        </w:rPr>
        <w:t>ë</w:t>
      </w:r>
      <w:r w:rsidRPr="00DC263F">
        <w:rPr>
          <w:rFonts w:eastAsia="MS Mincho"/>
          <w:bCs/>
        </w:rPr>
        <w:t xml:space="preserve"> s</w:t>
      </w:r>
      <w:r w:rsidR="0047743C" w:rsidRPr="00DC263F">
        <w:rPr>
          <w:rFonts w:eastAsia="MS Mincho"/>
          <w:bCs/>
        </w:rPr>
        <w:t>ë</w:t>
      </w:r>
      <w:r w:rsidRPr="00DC263F">
        <w:rPr>
          <w:rFonts w:eastAsia="MS Mincho"/>
          <w:bCs/>
        </w:rPr>
        <w:t xml:space="preserve"> ankes</w:t>
      </w:r>
      <w:r w:rsidR="0047743C" w:rsidRPr="00DC263F">
        <w:rPr>
          <w:rFonts w:eastAsia="MS Mincho"/>
          <w:bCs/>
        </w:rPr>
        <w:t>ë</w:t>
      </w:r>
      <w:r w:rsidRPr="00DC263F">
        <w:rPr>
          <w:rFonts w:eastAsia="MS Mincho"/>
          <w:bCs/>
        </w:rPr>
        <w:t>s, duhet marrë parasysh faktorët në vijim:</w:t>
      </w:r>
    </w:p>
    <w:p w:rsidR="00F4269B" w:rsidRPr="00DC263F" w:rsidRDefault="00F4269B" w:rsidP="00DC263F">
      <w:pPr>
        <w:autoSpaceDE w:val="0"/>
        <w:autoSpaceDN w:val="0"/>
        <w:adjustRightInd w:val="0"/>
        <w:spacing w:line="276" w:lineRule="auto"/>
        <w:ind w:left="360"/>
        <w:contextualSpacing/>
        <w:jc w:val="both"/>
        <w:rPr>
          <w:rFonts w:eastAsia="MS Mincho"/>
          <w:bCs/>
        </w:rPr>
      </w:pPr>
    </w:p>
    <w:p w:rsidR="006C15BF" w:rsidRPr="00DC263F" w:rsidRDefault="006C15BF" w:rsidP="00DC263F">
      <w:pPr>
        <w:autoSpaceDE w:val="0"/>
        <w:autoSpaceDN w:val="0"/>
        <w:adjustRightInd w:val="0"/>
        <w:spacing w:line="276" w:lineRule="auto"/>
        <w:ind w:left="360"/>
        <w:contextualSpacing/>
        <w:jc w:val="both"/>
        <w:rPr>
          <w:rFonts w:eastAsia="MS Mincho"/>
          <w:bCs/>
        </w:rPr>
      </w:pPr>
      <w:r w:rsidRPr="00DC263F">
        <w:rPr>
          <w:rFonts w:eastAsia="MS Mincho"/>
          <w:bCs/>
        </w:rPr>
        <w:t>2.1. N</w:t>
      </w:r>
      <w:r w:rsidR="0047743C" w:rsidRPr="00DC263F">
        <w:rPr>
          <w:rFonts w:eastAsia="MS Mincho"/>
          <w:bCs/>
        </w:rPr>
        <w:t>ë</w:t>
      </w:r>
      <w:r w:rsidRPr="00DC263F">
        <w:rPr>
          <w:rFonts w:eastAsia="MS Mincho"/>
          <w:bCs/>
        </w:rPr>
        <w:t>se ankuesi ka legjitimitet p</w:t>
      </w:r>
      <w:r w:rsidR="0047743C" w:rsidRPr="00DC263F">
        <w:rPr>
          <w:rFonts w:eastAsia="MS Mincho"/>
          <w:bCs/>
        </w:rPr>
        <w:t>ë</w:t>
      </w:r>
      <w:r w:rsidRPr="00DC263F">
        <w:rPr>
          <w:rFonts w:eastAsia="MS Mincho"/>
          <w:bCs/>
        </w:rPr>
        <w:t>r paraqitje t</w:t>
      </w:r>
      <w:r w:rsidR="0047743C" w:rsidRPr="00DC263F">
        <w:rPr>
          <w:rFonts w:eastAsia="MS Mincho"/>
          <w:bCs/>
        </w:rPr>
        <w:t>ë</w:t>
      </w:r>
      <w:r w:rsidRPr="00DC263F">
        <w:rPr>
          <w:rFonts w:eastAsia="MS Mincho"/>
          <w:bCs/>
        </w:rPr>
        <w:t xml:space="preserve"> ankes</w:t>
      </w:r>
      <w:r w:rsidR="0047743C" w:rsidRPr="00DC263F">
        <w:rPr>
          <w:rFonts w:eastAsia="MS Mincho"/>
          <w:bCs/>
        </w:rPr>
        <w:t>ë</w:t>
      </w:r>
      <w:r w:rsidRPr="00DC263F">
        <w:rPr>
          <w:rFonts w:eastAsia="MS Mincho"/>
          <w:bCs/>
        </w:rPr>
        <w:t>s siç p</w:t>
      </w:r>
      <w:r w:rsidR="0047743C" w:rsidRPr="00DC263F">
        <w:rPr>
          <w:rFonts w:eastAsia="MS Mincho"/>
          <w:bCs/>
        </w:rPr>
        <w:t>ë</w:t>
      </w:r>
      <w:r w:rsidRPr="00DC263F">
        <w:rPr>
          <w:rFonts w:eastAsia="MS Mincho"/>
          <w:bCs/>
        </w:rPr>
        <w:t>rcaktohet me Ligjin p</w:t>
      </w:r>
      <w:r w:rsidR="0047743C" w:rsidRPr="00DC263F">
        <w:rPr>
          <w:rFonts w:eastAsia="MS Mincho"/>
          <w:bCs/>
        </w:rPr>
        <w:t>ë</w:t>
      </w:r>
      <w:r w:rsidRPr="00DC263F">
        <w:rPr>
          <w:rFonts w:eastAsia="MS Mincho"/>
          <w:bCs/>
        </w:rPr>
        <w:t>r Proceduren e P</w:t>
      </w:r>
      <w:r w:rsidR="0047743C" w:rsidRPr="00DC263F">
        <w:rPr>
          <w:rFonts w:eastAsia="MS Mincho"/>
          <w:bCs/>
        </w:rPr>
        <w:t>ë</w:t>
      </w:r>
      <w:r w:rsidRPr="00DC263F">
        <w:rPr>
          <w:rFonts w:eastAsia="MS Mincho"/>
          <w:bCs/>
        </w:rPr>
        <w:t>rgjithshme Adminsitrative;</w:t>
      </w:r>
    </w:p>
    <w:p w:rsidR="006C15BF" w:rsidRPr="00DC263F" w:rsidRDefault="006C15BF" w:rsidP="00DC263F">
      <w:pPr>
        <w:autoSpaceDE w:val="0"/>
        <w:autoSpaceDN w:val="0"/>
        <w:adjustRightInd w:val="0"/>
        <w:spacing w:line="276" w:lineRule="auto"/>
        <w:ind w:left="360"/>
        <w:contextualSpacing/>
        <w:jc w:val="both"/>
        <w:rPr>
          <w:rFonts w:eastAsia="MS Mincho"/>
          <w:bCs/>
        </w:rPr>
      </w:pPr>
    </w:p>
    <w:p w:rsidR="006C15BF" w:rsidRPr="00DC263F" w:rsidRDefault="006C15BF" w:rsidP="00DC263F">
      <w:pPr>
        <w:autoSpaceDE w:val="0"/>
        <w:autoSpaceDN w:val="0"/>
        <w:adjustRightInd w:val="0"/>
        <w:spacing w:line="276" w:lineRule="auto"/>
        <w:ind w:left="360"/>
        <w:contextualSpacing/>
        <w:jc w:val="both"/>
        <w:rPr>
          <w:rFonts w:eastAsia="MS Mincho"/>
          <w:bCs/>
        </w:rPr>
      </w:pPr>
      <w:r w:rsidRPr="00DC263F">
        <w:rPr>
          <w:rFonts w:eastAsia="MS Mincho"/>
          <w:bCs/>
        </w:rPr>
        <w:t>2.2. Nuk është përjashtuar</w:t>
      </w:r>
      <w:r w:rsidR="00424E83" w:rsidRPr="00DC263F">
        <w:rPr>
          <w:rFonts w:eastAsia="MS Mincho"/>
          <w:bCs/>
        </w:rPr>
        <w:t xml:space="preserve"> ankesa</w:t>
      </w:r>
      <w:r w:rsidRPr="00DC263F">
        <w:rPr>
          <w:rFonts w:eastAsia="MS Mincho"/>
          <w:bCs/>
        </w:rPr>
        <w:t xml:space="preserve"> shprehimisht nga ligji;</w:t>
      </w:r>
    </w:p>
    <w:p w:rsidR="006C15BF" w:rsidRPr="00DC263F" w:rsidRDefault="006C15BF" w:rsidP="00DC263F">
      <w:pPr>
        <w:autoSpaceDE w:val="0"/>
        <w:autoSpaceDN w:val="0"/>
        <w:adjustRightInd w:val="0"/>
        <w:spacing w:line="276" w:lineRule="auto"/>
        <w:ind w:left="360"/>
        <w:contextualSpacing/>
        <w:jc w:val="both"/>
        <w:rPr>
          <w:rFonts w:eastAsia="MS Mincho"/>
          <w:bCs/>
        </w:rPr>
      </w:pPr>
    </w:p>
    <w:p w:rsidR="006C15BF" w:rsidRPr="00DC263F" w:rsidRDefault="006C15BF" w:rsidP="00DC263F">
      <w:pPr>
        <w:autoSpaceDE w:val="0"/>
        <w:autoSpaceDN w:val="0"/>
        <w:adjustRightInd w:val="0"/>
        <w:spacing w:line="276" w:lineRule="auto"/>
        <w:ind w:left="360"/>
        <w:contextualSpacing/>
        <w:jc w:val="both"/>
        <w:rPr>
          <w:rFonts w:eastAsia="MS Mincho"/>
          <w:bCs/>
        </w:rPr>
      </w:pPr>
      <w:r w:rsidRPr="00DC263F">
        <w:rPr>
          <w:rFonts w:eastAsia="MS Mincho"/>
          <w:bCs/>
        </w:rPr>
        <w:t>2.3. N</w:t>
      </w:r>
      <w:r w:rsidR="0047743C" w:rsidRPr="00DC263F">
        <w:rPr>
          <w:rFonts w:eastAsia="MS Mincho"/>
          <w:bCs/>
        </w:rPr>
        <w:t>ë</w:t>
      </w:r>
      <w:r w:rsidRPr="00DC263F">
        <w:rPr>
          <w:rFonts w:eastAsia="MS Mincho"/>
          <w:bCs/>
        </w:rPr>
        <w:t xml:space="preserve">se ankesa </w:t>
      </w:r>
      <w:r w:rsidR="0047743C" w:rsidRPr="00DC263F">
        <w:rPr>
          <w:rFonts w:eastAsia="MS Mincho"/>
          <w:bCs/>
        </w:rPr>
        <w:t>ë</w:t>
      </w:r>
      <w:r w:rsidRPr="00DC263F">
        <w:rPr>
          <w:rFonts w:eastAsia="MS Mincho"/>
          <w:bCs/>
        </w:rPr>
        <w:t>sht</w:t>
      </w:r>
      <w:r w:rsidR="0047743C" w:rsidRPr="00DC263F">
        <w:rPr>
          <w:rFonts w:eastAsia="MS Mincho"/>
          <w:bCs/>
        </w:rPr>
        <w:t>ë</w:t>
      </w:r>
      <w:r w:rsidRPr="00DC263F">
        <w:rPr>
          <w:rFonts w:eastAsia="MS Mincho"/>
          <w:bCs/>
        </w:rPr>
        <w:t xml:space="preserve"> parashtruar brenda afatit ligjor; </w:t>
      </w:r>
    </w:p>
    <w:p w:rsidR="006C15BF" w:rsidRPr="00DC263F" w:rsidRDefault="006C15BF" w:rsidP="00DC263F">
      <w:pPr>
        <w:autoSpaceDE w:val="0"/>
        <w:autoSpaceDN w:val="0"/>
        <w:adjustRightInd w:val="0"/>
        <w:spacing w:line="276" w:lineRule="auto"/>
        <w:ind w:left="360"/>
        <w:contextualSpacing/>
        <w:jc w:val="both"/>
        <w:rPr>
          <w:rFonts w:eastAsia="MS Mincho"/>
          <w:bCs/>
        </w:rPr>
      </w:pPr>
    </w:p>
    <w:p w:rsidR="00263486" w:rsidRPr="00DC263F" w:rsidRDefault="006C15BF" w:rsidP="00DC263F">
      <w:pPr>
        <w:autoSpaceDE w:val="0"/>
        <w:autoSpaceDN w:val="0"/>
        <w:adjustRightInd w:val="0"/>
        <w:spacing w:line="276" w:lineRule="auto"/>
        <w:ind w:left="360"/>
        <w:contextualSpacing/>
        <w:jc w:val="both"/>
        <w:rPr>
          <w:rFonts w:eastAsia="MS Mincho"/>
          <w:bCs/>
        </w:rPr>
      </w:pPr>
      <w:r w:rsidRPr="00DC263F">
        <w:rPr>
          <w:rFonts w:eastAsia="MS Mincho"/>
          <w:bCs/>
        </w:rPr>
        <w:t>2</w:t>
      </w:r>
      <w:r w:rsidR="00263486" w:rsidRPr="00DC263F">
        <w:rPr>
          <w:rFonts w:eastAsia="MS Mincho"/>
          <w:bCs/>
        </w:rPr>
        <w:t>.</w:t>
      </w:r>
      <w:r w:rsidRPr="00DC263F">
        <w:rPr>
          <w:rFonts w:eastAsia="MS Mincho"/>
          <w:bCs/>
        </w:rPr>
        <w:t>4</w:t>
      </w:r>
      <w:r w:rsidR="00374B7F" w:rsidRPr="00DC263F">
        <w:rPr>
          <w:rFonts w:eastAsia="MS Mincho"/>
          <w:bCs/>
        </w:rPr>
        <w:t>.</w:t>
      </w:r>
      <w:r w:rsidR="00263486" w:rsidRPr="00DC263F">
        <w:rPr>
          <w:rFonts w:eastAsia="MS Mincho"/>
          <w:bCs/>
        </w:rPr>
        <w:t xml:space="preserve"> Nëse rasti është i lidhur me të dhënat personale; </w:t>
      </w:r>
    </w:p>
    <w:p w:rsidR="00263486" w:rsidRPr="00DC263F" w:rsidRDefault="00263486" w:rsidP="00DC263F">
      <w:pPr>
        <w:autoSpaceDE w:val="0"/>
        <w:autoSpaceDN w:val="0"/>
        <w:adjustRightInd w:val="0"/>
        <w:spacing w:line="276" w:lineRule="auto"/>
        <w:contextualSpacing/>
        <w:jc w:val="both"/>
        <w:rPr>
          <w:rFonts w:eastAsia="MS Mincho"/>
          <w:bCs/>
        </w:rPr>
      </w:pPr>
    </w:p>
    <w:p w:rsidR="00263486" w:rsidRPr="00DC263F" w:rsidRDefault="006C15BF" w:rsidP="00DC263F">
      <w:pPr>
        <w:autoSpaceDE w:val="0"/>
        <w:autoSpaceDN w:val="0"/>
        <w:adjustRightInd w:val="0"/>
        <w:spacing w:line="276" w:lineRule="auto"/>
        <w:ind w:left="360"/>
        <w:contextualSpacing/>
        <w:jc w:val="both"/>
        <w:rPr>
          <w:rFonts w:eastAsia="MS Mincho"/>
          <w:bCs/>
        </w:rPr>
      </w:pPr>
      <w:r w:rsidRPr="00DC263F">
        <w:rPr>
          <w:rFonts w:eastAsia="MS Mincho"/>
          <w:bCs/>
        </w:rPr>
        <w:t>2</w:t>
      </w:r>
      <w:r w:rsidR="00263486" w:rsidRPr="00DC263F">
        <w:rPr>
          <w:rFonts w:eastAsia="MS Mincho"/>
          <w:bCs/>
        </w:rPr>
        <w:t>.</w:t>
      </w:r>
      <w:r w:rsidRPr="00DC263F">
        <w:rPr>
          <w:rFonts w:eastAsia="MS Mincho"/>
          <w:bCs/>
        </w:rPr>
        <w:t>5</w:t>
      </w:r>
      <w:r w:rsidR="00374B7F" w:rsidRPr="00DC263F">
        <w:rPr>
          <w:rFonts w:eastAsia="MS Mincho"/>
          <w:bCs/>
        </w:rPr>
        <w:t>.</w:t>
      </w:r>
      <w:r w:rsidR="00263486" w:rsidRPr="00DC263F">
        <w:rPr>
          <w:rFonts w:eastAsia="MS Mincho"/>
          <w:bCs/>
        </w:rPr>
        <w:t xml:space="preserve"> Nëse veprimi ose mosveprimi ndaj të cilit ankuesi po ankohet, ka ndodhur gjatë kohës kur Ligji për M</w:t>
      </w:r>
      <w:r w:rsidR="00F4269B" w:rsidRPr="00DC263F">
        <w:rPr>
          <w:rFonts w:eastAsia="MS Mincho"/>
          <w:bCs/>
        </w:rPr>
        <w:t>brojtjen e t</w:t>
      </w:r>
      <w:r w:rsidR="0047743C" w:rsidRPr="00DC263F">
        <w:rPr>
          <w:rFonts w:eastAsia="MS Mincho"/>
          <w:bCs/>
        </w:rPr>
        <w:t>ë</w:t>
      </w:r>
      <w:r w:rsidR="00F4269B" w:rsidRPr="00DC263F">
        <w:rPr>
          <w:rFonts w:eastAsia="MS Mincho"/>
          <w:bCs/>
        </w:rPr>
        <w:t xml:space="preserve"> Dh</w:t>
      </w:r>
      <w:r w:rsidR="0047743C" w:rsidRPr="00DC263F">
        <w:rPr>
          <w:rFonts w:eastAsia="MS Mincho"/>
          <w:bCs/>
        </w:rPr>
        <w:t>ë</w:t>
      </w:r>
      <w:r w:rsidR="00F4269B" w:rsidRPr="00DC263F">
        <w:rPr>
          <w:rFonts w:eastAsia="MS Mincho"/>
          <w:bCs/>
        </w:rPr>
        <w:t xml:space="preserve">nave Personale </w:t>
      </w:r>
      <w:r w:rsidR="00263486" w:rsidRPr="00DC263F">
        <w:rPr>
          <w:rFonts w:eastAsia="MS Mincho"/>
          <w:bCs/>
        </w:rPr>
        <w:t>ka qenë në fuqi;</w:t>
      </w:r>
    </w:p>
    <w:p w:rsidR="00263486" w:rsidRPr="00DC263F" w:rsidRDefault="00263486" w:rsidP="00DC263F">
      <w:pPr>
        <w:tabs>
          <w:tab w:val="left" w:pos="851"/>
        </w:tabs>
        <w:autoSpaceDE w:val="0"/>
        <w:autoSpaceDN w:val="0"/>
        <w:adjustRightInd w:val="0"/>
        <w:spacing w:line="276" w:lineRule="auto"/>
        <w:contextualSpacing/>
        <w:jc w:val="both"/>
        <w:rPr>
          <w:rFonts w:eastAsia="MS Mincho"/>
          <w:bCs/>
        </w:rPr>
      </w:pPr>
    </w:p>
    <w:p w:rsidR="00263486" w:rsidRPr="00DC263F" w:rsidRDefault="006C15BF" w:rsidP="00DC263F">
      <w:pPr>
        <w:autoSpaceDE w:val="0"/>
        <w:autoSpaceDN w:val="0"/>
        <w:adjustRightInd w:val="0"/>
        <w:spacing w:line="276" w:lineRule="auto"/>
        <w:ind w:left="360"/>
        <w:contextualSpacing/>
        <w:jc w:val="both"/>
        <w:rPr>
          <w:rFonts w:eastAsia="MS Mincho"/>
          <w:bCs/>
        </w:rPr>
      </w:pPr>
      <w:r w:rsidRPr="00DC263F">
        <w:rPr>
          <w:rFonts w:eastAsia="MS Mincho"/>
          <w:bCs/>
        </w:rPr>
        <w:t>2</w:t>
      </w:r>
      <w:r w:rsidR="00263486" w:rsidRPr="00DC263F">
        <w:rPr>
          <w:rFonts w:eastAsia="MS Mincho"/>
          <w:bCs/>
        </w:rPr>
        <w:t>.</w:t>
      </w:r>
      <w:r w:rsidR="00D029F1" w:rsidRPr="00DC263F">
        <w:rPr>
          <w:rFonts w:eastAsia="MS Mincho"/>
          <w:bCs/>
        </w:rPr>
        <w:t>6.</w:t>
      </w:r>
      <w:r w:rsidR="00263486" w:rsidRPr="00DC263F">
        <w:rPr>
          <w:rFonts w:eastAsia="MS Mincho"/>
          <w:bCs/>
        </w:rPr>
        <w:t xml:space="preserve"> Nëse përpunimi për të cilin ankuesi raporton pranë Agjencisë është bërë me qëllim të mbrojtjes së interesave të sigurisë shtetërore dhe mbrojtjes së Republikës së Kosovës;</w:t>
      </w:r>
    </w:p>
    <w:p w:rsidR="00263486" w:rsidRPr="00DC263F" w:rsidRDefault="00263486" w:rsidP="00DC263F">
      <w:pPr>
        <w:pStyle w:val="ListParagraph"/>
        <w:autoSpaceDE w:val="0"/>
        <w:autoSpaceDN w:val="0"/>
        <w:adjustRightInd w:val="0"/>
        <w:spacing w:line="276" w:lineRule="auto"/>
        <w:ind w:left="851"/>
        <w:contextualSpacing/>
        <w:jc w:val="both"/>
        <w:rPr>
          <w:rFonts w:eastAsia="MS Mincho"/>
          <w:bCs/>
        </w:rPr>
      </w:pPr>
    </w:p>
    <w:p w:rsidR="00263486" w:rsidRPr="00DC263F" w:rsidRDefault="006C15BF" w:rsidP="00DC263F">
      <w:pPr>
        <w:autoSpaceDE w:val="0"/>
        <w:autoSpaceDN w:val="0"/>
        <w:adjustRightInd w:val="0"/>
        <w:spacing w:line="276" w:lineRule="auto"/>
        <w:ind w:left="360"/>
        <w:contextualSpacing/>
        <w:jc w:val="both"/>
        <w:rPr>
          <w:rFonts w:eastAsia="MS Mincho"/>
          <w:bCs/>
        </w:rPr>
      </w:pPr>
      <w:r w:rsidRPr="00DC263F">
        <w:rPr>
          <w:rFonts w:eastAsia="MS Mincho"/>
          <w:bCs/>
        </w:rPr>
        <w:t>2</w:t>
      </w:r>
      <w:r w:rsidR="00263486" w:rsidRPr="00DC263F">
        <w:rPr>
          <w:rFonts w:eastAsia="MS Mincho"/>
          <w:bCs/>
        </w:rPr>
        <w:t>.</w:t>
      </w:r>
      <w:r w:rsidRPr="00DC263F">
        <w:rPr>
          <w:rFonts w:eastAsia="MS Mincho"/>
          <w:bCs/>
        </w:rPr>
        <w:t>8.</w:t>
      </w:r>
      <w:r w:rsidR="00263486" w:rsidRPr="00DC263F">
        <w:rPr>
          <w:rFonts w:eastAsia="MS Mincho"/>
          <w:bCs/>
        </w:rPr>
        <w:t xml:space="preserve"> Nëse kontrolluesi i të dhënave është i vendosur në territorin e Republikës së Kosovës; </w:t>
      </w:r>
    </w:p>
    <w:p w:rsidR="00263486" w:rsidRPr="00DC263F" w:rsidRDefault="00263486" w:rsidP="00DC263F">
      <w:pPr>
        <w:autoSpaceDE w:val="0"/>
        <w:autoSpaceDN w:val="0"/>
        <w:adjustRightInd w:val="0"/>
        <w:spacing w:line="276" w:lineRule="auto"/>
        <w:ind w:left="360"/>
        <w:contextualSpacing/>
        <w:jc w:val="both"/>
        <w:rPr>
          <w:rFonts w:eastAsia="MS Mincho"/>
          <w:bCs/>
        </w:rPr>
      </w:pPr>
    </w:p>
    <w:p w:rsidR="00263486" w:rsidRPr="00DC263F" w:rsidRDefault="006C15BF" w:rsidP="00DC263F">
      <w:pPr>
        <w:autoSpaceDE w:val="0"/>
        <w:autoSpaceDN w:val="0"/>
        <w:adjustRightInd w:val="0"/>
        <w:spacing w:line="276" w:lineRule="auto"/>
        <w:ind w:left="360"/>
        <w:contextualSpacing/>
        <w:jc w:val="both"/>
        <w:rPr>
          <w:rFonts w:eastAsia="MS Mincho"/>
          <w:bCs/>
        </w:rPr>
      </w:pPr>
      <w:r w:rsidRPr="00DC263F">
        <w:rPr>
          <w:rFonts w:eastAsia="MS Mincho"/>
          <w:bCs/>
        </w:rPr>
        <w:t>2</w:t>
      </w:r>
      <w:r w:rsidR="00263486" w:rsidRPr="00DC263F">
        <w:rPr>
          <w:rFonts w:eastAsia="MS Mincho"/>
          <w:bCs/>
        </w:rPr>
        <w:t>.</w:t>
      </w:r>
      <w:r w:rsidRPr="00DC263F">
        <w:rPr>
          <w:rFonts w:eastAsia="MS Mincho"/>
          <w:bCs/>
        </w:rPr>
        <w:t>9.</w:t>
      </w:r>
      <w:r w:rsidR="00263486" w:rsidRPr="00DC263F">
        <w:rPr>
          <w:rFonts w:eastAsia="MS Mincho"/>
          <w:bCs/>
        </w:rPr>
        <w:t xml:space="preserve"> Nëse kontrolluesi i të dhënave nuk është i vendosur në Republikën e Kosovës, në qoftë se ai është i vendosur në një tjetër vend ku ligji kombëtar zbatohet me anë të së drejtës ndërkombëtare publike, ose nëse pajisjet që ai/ajo përdor për përpunimin e të dhënave personale ndodhen në Republikën e Kosovës, përveç nëse pajisjet përdoren vetëm si transit nëpërmes territorit të Republikës së Kosovës.</w:t>
      </w:r>
    </w:p>
    <w:p w:rsidR="00263486" w:rsidRPr="00DC263F" w:rsidRDefault="00263486" w:rsidP="00DC263F">
      <w:pPr>
        <w:tabs>
          <w:tab w:val="left" w:pos="540"/>
        </w:tabs>
        <w:autoSpaceDE w:val="0"/>
        <w:autoSpaceDN w:val="0"/>
        <w:adjustRightInd w:val="0"/>
        <w:spacing w:line="276" w:lineRule="auto"/>
        <w:jc w:val="both"/>
        <w:rPr>
          <w:rFonts w:eastAsia="MS Mincho"/>
          <w:bCs/>
        </w:rPr>
      </w:pPr>
    </w:p>
    <w:p w:rsidR="006C15BF" w:rsidRPr="00DC263F" w:rsidRDefault="006C15BF" w:rsidP="00DC263F">
      <w:pPr>
        <w:tabs>
          <w:tab w:val="left" w:pos="284"/>
        </w:tabs>
        <w:autoSpaceDE w:val="0"/>
        <w:autoSpaceDN w:val="0"/>
        <w:adjustRightInd w:val="0"/>
        <w:spacing w:line="276" w:lineRule="auto"/>
        <w:contextualSpacing/>
        <w:jc w:val="both"/>
        <w:rPr>
          <w:rFonts w:eastAsia="MS Mincho"/>
          <w:bCs/>
        </w:rPr>
      </w:pPr>
      <w:r w:rsidRPr="00DC263F">
        <w:rPr>
          <w:rFonts w:eastAsia="MS Mincho"/>
          <w:bCs/>
        </w:rPr>
        <w:t>2. Zyrtari p</w:t>
      </w:r>
      <w:r w:rsidR="0047743C" w:rsidRPr="00DC263F">
        <w:rPr>
          <w:rFonts w:eastAsia="MS Mincho"/>
          <w:bCs/>
        </w:rPr>
        <w:t>ë</w:t>
      </w:r>
      <w:r w:rsidRPr="00DC263F">
        <w:rPr>
          <w:rFonts w:eastAsia="MS Mincho"/>
          <w:bCs/>
        </w:rPr>
        <w:t>rgjegj</w:t>
      </w:r>
      <w:r w:rsidR="0047743C" w:rsidRPr="00DC263F">
        <w:rPr>
          <w:rFonts w:eastAsia="MS Mincho"/>
          <w:bCs/>
        </w:rPr>
        <w:t>ë</w:t>
      </w:r>
      <w:r w:rsidRPr="00DC263F">
        <w:rPr>
          <w:rFonts w:eastAsia="MS Mincho"/>
          <w:bCs/>
        </w:rPr>
        <w:t>s n</w:t>
      </w:r>
      <w:r w:rsidR="0047743C" w:rsidRPr="00DC263F">
        <w:rPr>
          <w:rFonts w:eastAsia="MS Mincho"/>
          <w:bCs/>
        </w:rPr>
        <w:t>ë</w:t>
      </w:r>
      <w:r w:rsidRPr="00DC263F">
        <w:rPr>
          <w:rFonts w:eastAsia="MS Mincho"/>
          <w:bCs/>
        </w:rPr>
        <w:t>se vler</w:t>
      </w:r>
      <w:r w:rsidR="0047743C" w:rsidRPr="00DC263F">
        <w:rPr>
          <w:rFonts w:eastAsia="MS Mincho"/>
          <w:bCs/>
        </w:rPr>
        <w:t>ë</w:t>
      </w:r>
      <w:r w:rsidRPr="00DC263F">
        <w:rPr>
          <w:rFonts w:eastAsia="MS Mincho"/>
          <w:bCs/>
        </w:rPr>
        <w:t>son s</w:t>
      </w:r>
      <w:r w:rsidR="0047743C" w:rsidRPr="00DC263F">
        <w:rPr>
          <w:rFonts w:eastAsia="MS Mincho"/>
          <w:bCs/>
        </w:rPr>
        <w:t>ë</w:t>
      </w:r>
      <w:r w:rsidRPr="00DC263F">
        <w:rPr>
          <w:rFonts w:eastAsia="MS Mincho"/>
          <w:bCs/>
        </w:rPr>
        <w:t xml:space="preserve"> ankesa është e pranueshme sipas paragrafit 2 t</w:t>
      </w:r>
      <w:r w:rsidR="0047743C" w:rsidRPr="00DC263F">
        <w:rPr>
          <w:rFonts w:eastAsia="MS Mincho"/>
          <w:bCs/>
        </w:rPr>
        <w:t>ë</w:t>
      </w:r>
      <w:r w:rsidRPr="00DC263F">
        <w:rPr>
          <w:rFonts w:eastAsia="MS Mincho"/>
          <w:bCs/>
        </w:rPr>
        <w:t xml:space="preserve"> k</w:t>
      </w:r>
      <w:r w:rsidR="0047743C" w:rsidRPr="00DC263F">
        <w:rPr>
          <w:rFonts w:eastAsia="MS Mincho"/>
          <w:bCs/>
        </w:rPr>
        <w:t>ë</w:t>
      </w:r>
      <w:r w:rsidRPr="00DC263F">
        <w:rPr>
          <w:rFonts w:eastAsia="MS Mincho"/>
          <w:bCs/>
        </w:rPr>
        <w:t>tij Neni, do të shqyrtojë ligjs</w:t>
      </w:r>
      <w:r w:rsidR="00DA6968" w:rsidRPr="00DC263F">
        <w:rPr>
          <w:rFonts w:eastAsia="MS Mincho"/>
          <w:bCs/>
        </w:rPr>
        <w:t>hm</w:t>
      </w:r>
      <w:r w:rsidR="0047743C" w:rsidRPr="00DC263F">
        <w:rPr>
          <w:rFonts w:eastAsia="MS Mincho"/>
          <w:bCs/>
        </w:rPr>
        <w:t>ë</w:t>
      </w:r>
      <w:r w:rsidR="00DA6968" w:rsidRPr="00DC263F">
        <w:rPr>
          <w:rFonts w:eastAsia="MS Mincho"/>
          <w:bCs/>
        </w:rPr>
        <w:t>rin</w:t>
      </w:r>
      <w:r w:rsidR="0047743C" w:rsidRPr="00DC263F">
        <w:rPr>
          <w:rFonts w:eastAsia="MS Mincho"/>
          <w:bCs/>
        </w:rPr>
        <w:t>ë</w:t>
      </w:r>
      <w:r w:rsidR="00DA6968" w:rsidRPr="00DC263F">
        <w:rPr>
          <w:rFonts w:eastAsia="MS Mincho"/>
          <w:bCs/>
        </w:rPr>
        <w:t xml:space="preserve"> dhe p</w:t>
      </w:r>
      <w:r w:rsidR="0047743C" w:rsidRPr="00DC263F">
        <w:rPr>
          <w:rFonts w:eastAsia="MS Mincho"/>
          <w:bCs/>
        </w:rPr>
        <w:t>ë</w:t>
      </w:r>
      <w:r w:rsidR="00DA6968" w:rsidRPr="00DC263F">
        <w:rPr>
          <w:rFonts w:eastAsia="MS Mincho"/>
          <w:bCs/>
        </w:rPr>
        <w:t>rshtatshm</w:t>
      </w:r>
      <w:r w:rsidR="0047743C" w:rsidRPr="00DC263F">
        <w:rPr>
          <w:rFonts w:eastAsia="MS Mincho"/>
          <w:bCs/>
        </w:rPr>
        <w:t>ë</w:t>
      </w:r>
      <w:r w:rsidR="00DA6968" w:rsidRPr="00DC263F">
        <w:rPr>
          <w:rFonts w:eastAsia="MS Mincho"/>
          <w:bCs/>
        </w:rPr>
        <w:t>rine e veprimit ose mosveprimit p</w:t>
      </w:r>
      <w:r w:rsidR="0047743C" w:rsidRPr="00DC263F">
        <w:rPr>
          <w:rFonts w:eastAsia="MS Mincho"/>
          <w:bCs/>
        </w:rPr>
        <w:t>ë</w:t>
      </w:r>
      <w:r w:rsidR="00DA6968" w:rsidRPr="00DC263F">
        <w:rPr>
          <w:rFonts w:eastAsia="MS Mincho"/>
          <w:bCs/>
        </w:rPr>
        <w:t>r t</w:t>
      </w:r>
      <w:r w:rsidR="0047743C" w:rsidRPr="00DC263F">
        <w:rPr>
          <w:rFonts w:eastAsia="MS Mincho"/>
          <w:bCs/>
        </w:rPr>
        <w:t>ë</w:t>
      </w:r>
      <w:r w:rsidR="00DA6968" w:rsidRPr="00DC263F">
        <w:rPr>
          <w:rFonts w:eastAsia="MS Mincho"/>
          <w:bCs/>
        </w:rPr>
        <w:t xml:space="preserve"> cilin </w:t>
      </w:r>
      <w:r w:rsidR="0047743C" w:rsidRPr="00DC263F">
        <w:rPr>
          <w:rFonts w:eastAsia="MS Mincho"/>
          <w:bCs/>
        </w:rPr>
        <w:t>ë</w:t>
      </w:r>
      <w:r w:rsidR="00DA6968" w:rsidRPr="00DC263F">
        <w:rPr>
          <w:rFonts w:eastAsia="MS Mincho"/>
          <w:bCs/>
        </w:rPr>
        <w:t>sht</w:t>
      </w:r>
      <w:r w:rsidR="0047743C" w:rsidRPr="00DC263F">
        <w:rPr>
          <w:rFonts w:eastAsia="MS Mincho"/>
          <w:bCs/>
        </w:rPr>
        <w:t>ë</w:t>
      </w:r>
      <w:r w:rsidR="00DA6968" w:rsidRPr="00DC263F">
        <w:rPr>
          <w:rFonts w:eastAsia="MS Mincho"/>
          <w:bCs/>
        </w:rPr>
        <w:t xml:space="preserve"> paraqitur ankesa</w:t>
      </w:r>
      <w:r w:rsidRPr="00DC263F">
        <w:rPr>
          <w:rFonts w:eastAsia="MS Mincho"/>
          <w:bCs/>
        </w:rPr>
        <w:t xml:space="preserve">. </w:t>
      </w:r>
    </w:p>
    <w:p w:rsidR="006C15BF" w:rsidRPr="00DC263F" w:rsidRDefault="006C15BF" w:rsidP="00DC263F">
      <w:pPr>
        <w:pStyle w:val="ListParagraph"/>
        <w:tabs>
          <w:tab w:val="left" w:pos="540"/>
        </w:tabs>
        <w:autoSpaceDE w:val="0"/>
        <w:autoSpaceDN w:val="0"/>
        <w:adjustRightInd w:val="0"/>
        <w:spacing w:line="276" w:lineRule="auto"/>
        <w:jc w:val="both"/>
        <w:rPr>
          <w:rFonts w:eastAsia="MS Mincho"/>
          <w:bCs/>
        </w:rPr>
      </w:pPr>
    </w:p>
    <w:p w:rsidR="006C15BF" w:rsidRPr="00DC263F" w:rsidRDefault="006C15BF" w:rsidP="00DC263F">
      <w:pPr>
        <w:tabs>
          <w:tab w:val="left" w:pos="540"/>
        </w:tabs>
        <w:autoSpaceDE w:val="0"/>
        <w:autoSpaceDN w:val="0"/>
        <w:adjustRightInd w:val="0"/>
        <w:spacing w:line="276" w:lineRule="auto"/>
        <w:jc w:val="both"/>
        <w:rPr>
          <w:rFonts w:eastAsia="MS Mincho"/>
          <w:bCs/>
        </w:rPr>
      </w:pPr>
      <w:r w:rsidRPr="00DC263F">
        <w:rPr>
          <w:rFonts w:eastAsia="MS Mincho"/>
          <w:bCs/>
        </w:rPr>
        <w:t xml:space="preserve">3. Nëse anulimi apo ndryshimi i </w:t>
      </w:r>
      <w:r w:rsidR="00DA6968" w:rsidRPr="00DC263F">
        <w:rPr>
          <w:rFonts w:eastAsia="MS Mincho"/>
          <w:bCs/>
        </w:rPr>
        <w:t xml:space="preserve">veprimit ose mosveprimit </w:t>
      </w:r>
      <w:r w:rsidRPr="00DC263F">
        <w:rPr>
          <w:rFonts w:eastAsia="MS Mincho"/>
          <w:bCs/>
        </w:rPr>
        <w:t xml:space="preserve">të ankimuar apo nxjerrja e aktit të refuzuar do t’i shkaktonte dëm një pale tjetër, </w:t>
      </w:r>
      <w:r w:rsidR="00DA6968" w:rsidRPr="00DC263F">
        <w:rPr>
          <w:rFonts w:eastAsia="MS Mincho"/>
          <w:bCs/>
        </w:rPr>
        <w:t>zyrtari p</w:t>
      </w:r>
      <w:r w:rsidR="0047743C" w:rsidRPr="00DC263F">
        <w:rPr>
          <w:rFonts w:eastAsia="MS Mincho"/>
          <w:bCs/>
        </w:rPr>
        <w:t>ë</w:t>
      </w:r>
      <w:r w:rsidR="00DA6968" w:rsidRPr="00DC263F">
        <w:rPr>
          <w:rFonts w:eastAsia="MS Mincho"/>
          <w:bCs/>
        </w:rPr>
        <w:t>rgjegj</w:t>
      </w:r>
      <w:r w:rsidR="0047743C" w:rsidRPr="00DC263F">
        <w:rPr>
          <w:rFonts w:eastAsia="MS Mincho"/>
          <w:bCs/>
        </w:rPr>
        <w:t>ë</w:t>
      </w:r>
      <w:r w:rsidR="00DA6968" w:rsidRPr="00DC263F">
        <w:rPr>
          <w:rFonts w:eastAsia="MS Mincho"/>
          <w:bCs/>
        </w:rPr>
        <w:t>s</w:t>
      </w:r>
      <w:r w:rsidRPr="00DC263F">
        <w:rPr>
          <w:rFonts w:eastAsia="MS Mincho"/>
          <w:bCs/>
        </w:rPr>
        <w:t xml:space="preserve"> duhet t’i japë asaj mundësinë për t’u dëgjuar, në pajtim </w:t>
      </w:r>
      <w:r w:rsidR="00DA6968" w:rsidRPr="00DC263F">
        <w:rPr>
          <w:rFonts w:eastAsia="MS Mincho"/>
          <w:bCs/>
        </w:rPr>
        <w:t>me Ligjin p</w:t>
      </w:r>
      <w:r w:rsidR="0047743C" w:rsidRPr="00DC263F">
        <w:rPr>
          <w:rFonts w:eastAsia="MS Mincho"/>
          <w:bCs/>
        </w:rPr>
        <w:t>ë</w:t>
      </w:r>
      <w:r w:rsidR="00DA6968" w:rsidRPr="00DC263F">
        <w:rPr>
          <w:rFonts w:eastAsia="MS Mincho"/>
          <w:bCs/>
        </w:rPr>
        <w:t>r Proceduren e P</w:t>
      </w:r>
      <w:r w:rsidR="0047743C" w:rsidRPr="00DC263F">
        <w:rPr>
          <w:rFonts w:eastAsia="MS Mincho"/>
          <w:bCs/>
        </w:rPr>
        <w:t>ë</w:t>
      </w:r>
      <w:r w:rsidR="00DA6968" w:rsidRPr="00DC263F">
        <w:rPr>
          <w:rFonts w:eastAsia="MS Mincho"/>
          <w:bCs/>
        </w:rPr>
        <w:t>rgjithshme Administrative</w:t>
      </w:r>
      <w:r w:rsidRPr="00DC263F">
        <w:rPr>
          <w:rFonts w:eastAsia="MS Mincho"/>
          <w:bCs/>
        </w:rPr>
        <w:t>, përpara marrjes së vendimit për ankesën e paraqitur.</w:t>
      </w:r>
      <w:r w:rsidR="00A62A14" w:rsidRPr="00DC263F">
        <w:rPr>
          <w:rFonts w:eastAsia="MS Mincho"/>
          <w:bCs/>
        </w:rPr>
        <w:t xml:space="preserve"> Zyrtari p</w:t>
      </w:r>
      <w:r w:rsidR="0047743C" w:rsidRPr="00DC263F">
        <w:rPr>
          <w:rFonts w:eastAsia="MS Mincho"/>
          <w:bCs/>
        </w:rPr>
        <w:t>ë</w:t>
      </w:r>
      <w:r w:rsidR="00A62A14" w:rsidRPr="00DC263F">
        <w:rPr>
          <w:rFonts w:eastAsia="MS Mincho"/>
          <w:bCs/>
        </w:rPr>
        <w:t>rgjegj</w:t>
      </w:r>
      <w:r w:rsidR="0047743C" w:rsidRPr="00DC263F">
        <w:rPr>
          <w:rFonts w:eastAsia="MS Mincho"/>
          <w:bCs/>
        </w:rPr>
        <w:t>ë</w:t>
      </w:r>
      <w:r w:rsidR="00A62A14" w:rsidRPr="00DC263F">
        <w:rPr>
          <w:rFonts w:eastAsia="MS Mincho"/>
          <w:bCs/>
        </w:rPr>
        <w:t>s mund t</w:t>
      </w:r>
      <w:r w:rsidR="0047743C" w:rsidRPr="00DC263F">
        <w:rPr>
          <w:rFonts w:eastAsia="MS Mincho"/>
          <w:bCs/>
        </w:rPr>
        <w:t>ë</w:t>
      </w:r>
      <w:r w:rsidR="00A62A14" w:rsidRPr="00DC263F">
        <w:rPr>
          <w:rFonts w:eastAsia="MS Mincho"/>
          <w:bCs/>
        </w:rPr>
        <w:t xml:space="preserve"> mbaj edhe d</w:t>
      </w:r>
      <w:r w:rsidR="0047743C" w:rsidRPr="00DC263F">
        <w:rPr>
          <w:rFonts w:eastAsia="MS Mincho"/>
          <w:bCs/>
        </w:rPr>
        <w:t>ë</w:t>
      </w:r>
      <w:r w:rsidR="00A62A14" w:rsidRPr="00DC263F">
        <w:rPr>
          <w:rFonts w:eastAsia="MS Mincho"/>
          <w:bCs/>
        </w:rPr>
        <w:t>gjime shtes</w:t>
      </w:r>
      <w:r w:rsidR="0047743C" w:rsidRPr="00DC263F">
        <w:rPr>
          <w:rFonts w:eastAsia="MS Mincho"/>
          <w:bCs/>
        </w:rPr>
        <w:t>ë</w:t>
      </w:r>
      <w:r w:rsidR="00A62A14" w:rsidRPr="00DC263F">
        <w:rPr>
          <w:rFonts w:eastAsia="MS Mincho"/>
          <w:bCs/>
        </w:rPr>
        <w:t xml:space="preserve"> me pal</w:t>
      </w:r>
      <w:r w:rsidR="0047743C" w:rsidRPr="00DC263F">
        <w:rPr>
          <w:rFonts w:eastAsia="MS Mincho"/>
          <w:bCs/>
        </w:rPr>
        <w:t>ë</w:t>
      </w:r>
      <w:r w:rsidR="00A62A14" w:rsidRPr="00DC263F">
        <w:rPr>
          <w:rFonts w:eastAsia="MS Mincho"/>
          <w:bCs/>
        </w:rPr>
        <w:t>t n</w:t>
      </w:r>
      <w:r w:rsidR="0047743C" w:rsidRPr="00DC263F">
        <w:rPr>
          <w:rFonts w:eastAsia="MS Mincho"/>
          <w:bCs/>
        </w:rPr>
        <w:t>ë</w:t>
      </w:r>
      <w:r w:rsidR="00A62A14" w:rsidRPr="00DC263F">
        <w:rPr>
          <w:rFonts w:eastAsia="MS Mincho"/>
          <w:bCs/>
        </w:rPr>
        <w:t xml:space="preserve">se </w:t>
      </w:r>
      <w:r w:rsidR="0047743C" w:rsidRPr="00DC263F">
        <w:rPr>
          <w:rFonts w:eastAsia="MS Mincho"/>
          <w:bCs/>
        </w:rPr>
        <w:t>ë</w:t>
      </w:r>
      <w:r w:rsidR="00A62A14" w:rsidRPr="00DC263F">
        <w:rPr>
          <w:rFonts w:eastAsia="MS Mincho"/>
          <w:bCs/>
        </w:rPr>
        <w:t>sht</w:t>
      </w:r>
      <w:r w:rsidR="0047743C" w:rsidRPr="00DC263F">
        <w:rPr>
          <w:rFonts w:eastAsia="MS Mincho"/>
          <w:bCs/>
        </w:rPr>
        <w:t>ë</w:t>
      </w:r>
      <w:r w:rsidR="00A62A14" w:rsidRPr="00DC263F">
        <w:rPr>
          <w:rFonts w:eastAsia="MS Mincho"/>
          <w:bCs/>
        </w:rPr>
        <w:t xml:space="preserve"> e domosdoshme p</w:t>
      </w:r>
      <w:r w:rsidR="0047743C" w:rsidRPr="00DC263F">
        <w:rPr>
          <w:rFonts w:eastAsia="MS Mincho"/>
          <w:bCs/>
        </w:rPr>
        <w:t>ë</w:t>
      </w:r>
      <w:r w:rsidR="00A62A14" w:rsidRPr="00DC263F">
        <w:rPr>
          <w:rFonts w:eastAsia="MS Mincho"/>
          <w:bCs/>
        </w:rPr>
        <w:t>r nxjerrjen e aktit administrativ</w:t>
      </w:r>
      <w:r w:rsidR="008927AF" w:rsidRPr="00DC263F">
        <w:rPr>
          <w:rFonts w:eastAsia="MS Mincho"/>
          <w:bCs/>
        </w:rPr>
        <w:t xml:space="preserve"> p</w:t>
      </w:r>
      <w:r w:rsidR="00972F00" w:rsidRPr="00DC263F">
        <w:rPr>
          <w:rFonts w:eastAsia="MS Mincho"/>
          <w:bCs/>
        </w:rPr>
        <w:t>ë</w:t>
      </w:r>
      <w:r w:rsidR="008927AF" w:rsidRPr="00DC263F">
        <w:rPr>
          <w:rFonts w:eastAsia="MS Mincho"/>
          <w:bCs/>
        </w:rPr>
        <w:t>r t</w:t>
      </w:r>
      <w:r w:rsidR="00972F00" w:rsidRPr="00DC263F">
        <w:rPr>
          <w:rFonts w:eastAsia="MS Mincho"/>
          <w:bCs/>
        </w:rPr>
        <w:t>ë</w:t>
      </w:r>
      <w:r w:rsidR="008927AF" w:rsidRPr="00DC263F">
        <w:rPr>
          <w:rFonts w:eastAsia="MS Mincho"/>
          <w:bCs/>
        </w:rPr>
        <w:t xml:space="preserve"> vendosur mbi ankes</w:t>
      </w:r>
      <w:r w:rsidR="00972F00" w:rsidRPr="00DC263F">
        <w:rPr>
          <w:rFonts w:eastAsia="MS Mincho"/>
          <w:bCs/>
        </w:rPr>
        <w:t>ë</w:t>
      </w:r>
      <w:r w:rsidR="008927AF" w:rsidRPr="00DC263F">
        <w:rPr>
          <w:rFonts w:eastAsia="MS Mincho"/>
          <w:bCs/>
        </w:rPr>
        <w:t>n</w:t>
      </w:r>
      <w:r w:rsidR="00A62A14" w:rsidRPr="00DC263F">
        <w:rPr>
          <w:rFonts w:eastAsia="MS Mincho"/>
          <w:bCs/>
        </w:rPr>
        <w:t>.</w:t>
      </w:r>
    </w:p>
    <w:p w:rsidR="00DA6968" w:rsidRPr="00DC263F" w:rsidRDefault="00DA6968" w:rsidP="00DC263F">
      <w:pPr>
        <w:pStyle w:val="ListParagraph"/>
        <w:tabs>
          <w:tab w:val="left" w:pos="540"/>
        </w:tabs>
        <w:autoSpaceDE w:val="0"/>
        <w:autoSpaceDN w:val="0"/>
        <w:adjustRightInd w:val="0"/>
        <w:spacing w:line="276" w:lineRule="auto"/>
        <w:ind w:left="0"/>
        <w:jc w:val="both"/>
        <w:rPr>
          <w:rFonts w:eastAsia="MS Mincho"/>
          <w:bCs/>
        </w:rPr>
      </w:pPr>
    </w:p>
    <w:p w:rsidR="006C15BF" w:rsidRPr="00DC263F" w:rsidRDefault="00866649" w:rsidP="00DC263F">
      <w:pPr>
        <w:pStyle w:val="ListParagraph"/>
        <w:tabs>
          <w:tab w:val="left" w:pos="540"/>
        </w:tabs>
        <w:autoSpaceDE w:val="0"/>
        <w:autoSpaceDN w:val="0"/>
        <w:adjustRightInd w:val="0"/>
        <w:spacing w:line="276" w:lineRule="auto"/>
        <w:ind w:left="0"/>
        <w:jc w:val="both"/>
        <w:rPr>
          <w:rFonts w:eastAsia="MS Mincho"/>
          <w:bCs/>
        </w:rPr>
      </w:pPr>
      <w:r w:rsidRPr="00DC263F">
        <w:rPr>
          <w:rFonts w:eastAsia="MS Mincho"/>
          <w:bCs/>
        </w:rPr>
        <w:t xml:space="preserve">4. </w:t>
      </w:r>
      <w:r w:rsidR="006C15BF" w:rsidRPr="00DC263F">
        <w:rPr>
          <w:rFonts w:eastAsia="MS Mincho"/>
          <w:bCs/>
        </w:rPr>
        <w:t xml:space="preserve">Kur </w:t>
      </w:r>
      <w:r w:rsidRPr="00DC263F">
        <w:rPr>
          <w:rFonts w:eastAsia="MS Mincho"/>
          <w:bCs/>
        </w:rPr>
        <w:t>zyrtari p</w:t>
      </w:r>
      <w:r w:rsidR="0047743C" w:rsidRPr="00DC263F">
        <w:rPr>
          <w:rFonts w:eastAsia="MS Mincho"/>
          <w:bCs/>
        </w:rPr>
        <w:t>ë</w:t>
      </w:r>
      <w:r w:rsidRPr="00DC263F">
        <w:rPr>
          <w:rFonts w:eastAsia="MS Mincho"/>
          <w:bCs/>
        </w:rPr>
        <w:t>rgjegj</w:t>
      </w:r>
      <w:r w:rsidR="0047743C" w:rsidRPr="00DC263F">
        <w:rPr>
          <w:rFonts w:eastAsia="MS Mincho"/>
          <w:bCs/>
        </w:rPr>
        <w:t>ë</w:t>
      </w:r>
      <w:r w:rsidRPr="00DC263F">
        <w:rPr>
          <w:rFonts w:eastAsia="MS Mincho"/>
          <w:bCs/>
        </w:rPr>
        <w:t>s</w:t>
      </w:r>
      <w:r w:rsidR="006C15BF" w:rsidRPr="00DC263F">
        <w:rPr>
          <w:rFonts w:eastAsia="MS Mincho"/>
          <w:bCs/>
        </w:rPr>
        <w:t xml:space="preserve"> vlerëson se ankesa është e pranueshme dhe e bazuar plotësisht, me një akt administrativ do të anulojë apo ndryshojë aktin e ankimuar, gjegjësisht do të lëshojë aktin e refuzuar, siç është kërkuar nga pala</w:t>
      </w:r>
      <w:r w:rsidR="00DA6968" w:rsidRPr="00DC263F">
        <w:rPr>
          <w:rFonts w:eastAsia="MS Mincho"/>
          <w:bCs/>
        </w:rPr>
        <w:t>.</w:t>
      </w:r>
    </w:p>
    <w:p w:rsidR="00A62A14" w:rsidRPr="00DC263F" w:rsidRDefault="00A62A14" w:rsidP="00DC263F">
      <w:pPr>
        <w:pStyle w:val="ListParagraph"/>
        <w:tabs>
          <w:tab w:val="left" w:pos="540"/>
        </w:tabs>
        <w:autoSpaceDE w:val="0"/>
        <w:autoSpaceDN w:val="0"/>
        <w:adjustRightInd w:val="0"/>
        <w:spacing w:line="276" w:lineRule="auto"/>
        <w:ind w:left="0"/>
        <w:jc w:val="both"/>
        <w:rPr>
          <w:rFonts w:eastAsia="MS Mincho"/>
          <w:bCs/>
        </w:rPr>
      </w:pPr>
    </w:p>
    <w:p w:rsidR="00866649" w:rsidRPr="00DC263F" w:rsidRDefault="00866649" w:rsidP="00DC263F">
      <w:pPr>
        <w:pStyle w:val="ListParagraph"/>
        <w:tabs>
          <w:tab w:val="left" w:pos="540"/>
        </w:tabs>
        <w:autoSpaceDE w:val="0"/>
        <w:autoSpaceDN w:val="0"/>
        <w:adjustRightInd w:val="0"/>
        <w:spacing w:line="276" w:lineRule="auto"/>
        <w:ind w:left="0"/>
        <w:jc w:val="both"/>
        <w:rPr>
          <w:rFonts w:eastAsia="MS Mincho"/>
          <w:bCs/>
        </w:rPr>
      </w:pPr>
      <w:r w:rsidRPr="00DC263F">
        <w:rPr>
          <w:rFonts w:eastAsia="MS Mincho"/>
          <w:bCs/>
        </w:rPr>
        <w:t xml:space="preserve">5. </w:t>
      </w:r>
      <w:r w:rsidR="00A62A14" w:rsidRPr="00DC263F">
        <w:rPr>
          <w:rFonts w:eastAsia="MS Mincho"/>
          <w:bCs/>
        </w:rPr>
        <w:t>Pavar</w:t>
      </w:r>
      <w:r w:rsidR="0047743C" w:rsidRPr="00DC263F">
        <w:rPr>
          <w:rFonts w:eastAsia="MS Mincho"/>
          <w:bCs/>
        </w:rPr>
        <w:t>ë</w:t>
      </w:r>
      <w:r w:rsidR="00A62A14" w:rsidRPr="00DC263F">
        <w:rPr>
          <w:rFonts w:eastAsia="MS Mincho"/>
          <w:bCs/>
        </w:rPr>
        <w:t>sisht n</w:t>
      </w:r>
      <w:r w:rsidR="0047743C" w:rsidRPr="00DC263F">
        <w:rPr>
          <w:rFonts w:eastAsia="MS Mincho"/>
          <w:bCs/>
        </w:rPr>
        <w:t>ë</w:t>
      </w:r>
      <w:r w:rsidR="00A62A14" w:rsidRPr="00DC263F">
        <w:rPr>
          <w:rFonts w:eastAsia="MS Mincho"/>
          <w:bCs/>
        </w:rPr>
        <w:t>s</w:t>
      </w:r>
      <w:r w:rsidR="008927AF" w:rsidRPr="00DC263F">
        <w:rPr>
          <w:rFonts w:eastAsia="MS Mincho"/>
          <w:bCs/>
        </w:rPr>
        <w:t>e</w:t>
      </w:r>
      <w:r w:rsidR="00A62A14" w:rsidRPr="00DC263F">
        <w:rPr>
          <w:rFonts w:eastAsia="MS Mincho"/>
          <w:bCs/>
        </w:rPr>
        <w:t xml:space="preserve"> ankesa ka qen</w:t>
      </w:r>
      <w:r w:rsidR="0047743C" w:rsidRPr="00DC263F">
        <w:rPr>
          <w:rFonts w:eastAsia="MS Mincho"/>
          <w:bCs/>
        </w:rPr>
        <w:t>ë</w:t>
      </w:r>
      <w:r w:rsidR="00A62A14" w:rsidRPr="00DC263F">
        <w:rPr>
          <w:rFonts w:eastAsia="MS Mincho"/>
          <w:bCs/>
        </w:rPr>
        <w:t xml:space="preserve"> e pranueshme ose jo</w:t>
      </w:r>
      <w:r w:rsidR="009B62E1" w:rsidRPr="00DC263F">
        <w:rPr>
          <w:rFonts w:eastAsia="MS Mincho"/>
          <w:bCs/>
        </w:rPr>
        <w:t xml:space="preserve"> dhe pavar</w:t>
      </w:r>
      <w:r w:rsidR="0047743C" w:rsidRPr="00DC263F">
        <w:rPr>
          <w:rFonts w:eastAsia="MS Mincho"/>
          <w:bCs/>
        </w:rPr>
        <w:t>ë</w:t>
      </w:r>
      <w:r w:rsidR="009B62E1" w:rsidRPr="00DC263F">
        <w:rPr>
          <w:rFonts w:eastAsia="MS Mincho"/>
          <w:bCs/>
        </w:rPr>
        <w:t>sisht nga rezultatit i procedur</w:t>
      </w:r>
      <w:r w:rsidR="0047743C" w:rsidRPr="00DC263F">
        <w:rPr>
          <w:rFonts w:eastAsia="MS Mincho"/>
          <w:bCs/>
        </w:rPr>
        <w:t>ë</w:t>
      </w:r>
      <w:r w:rsidR="009B62E1" w:rsidRPr="00DC263F">
        <w:rPr>
          <w:rFonts w:eastAsia="MS Mincho"/>
          <w:bCs/>
        </w:rPr>
        <w:t>s s</w:t>
      </w:r>
      <w:r w:rsidR="0047743C" w:rsidRPr="00DC263F">
        <w:rPr>
          <w:rFonts w:eastAsia="MS Mincho"/>
          <w:bCs/>
        </w:rPr>
        <w:t>ë</w:t>
      </w:r>
      <w:r w:rsidR="009B62E1" w:rsidRPr="00DC263F">
        <w:rPr>
          <w:rFonts w:eastAsia="MS Mincho"/>
          <w:bCs/>
        </w:rPr>
        <w:t xml:space="preserve"> shqyrtimit t</w:t>
      </w:r>
      <w:r w:rsidR="0047743C" w:rsidRPr="00DC263F">
        <w:rPr>
          <w:rFonts w:eastAsia="MS Mincho"/>
          <w:bCs/>
        </w:rPr>
        <w:t>ë</w:t>
      </w:r>
      <w:r w:rsidR="009B62E1" w:rsidRPr="00DC263F">
        <w:rPr>
          <w:rFonts w:eastAsia="MS Mincho"/>
          <w:bCs/>
        </w:rPr>
        <w:t xml:space="preserve"> ankes</w:t>
      </w:r>
      <w:r w:rsidR="0047743C" w:rsidRPr="00DC263F">
        <w:rPr>
          <w:rFonts w:eastAsia="MS Mincho"/>
          <w:bCs/>
        </w:rPr>
        <w:t>ë</w:t>
      </w:r>
      <w:r w:rsidR="009B62E1" w:rsidRPr="00DC263F">
        <w:rPr>
          <w:rFonts w:eastAsia="MS Mincho"/>
          <w:bCs/>
        </w:rPr>
        <w:t>s</w:t>
      </w:r>
      <w:r w:rsidR="00A62A14" w:rsidRPr="00DC263F">
        <w:rPr>
          <w:rFonts w:eastAsia="MS Mincho"/>
          <w:bCs/>
        </w:rPr>
        <w:t>, zyrtari p</w:t>
      </w:r>
      <w:r w:rsidR="0047743C" w:rsidRPr="00DC263F">
        <w:rPr>
          <w:rFonts w:eastAsia="MS Mincho"/>
          <w:bCs/>
        </w:rPr>
        <w:t>ë</w:t>
      </w:r>
      <w:r w:rsidR="00A62A14" w:rsidRPr="00DC263F">
        <w:rPr>
          <w:rFonts w:eastAsia="MS Mincho"/>
          <w:bCs/>
        </w:rPr>
        <w:t>rgjegj</w:t>
      </w:r>
      <w:r w:rsidR="0047743C" w:rsidRPr="00DC263F">
        <w:rPr>
          <w:rFonts w:eastAsia="MS Mincho"/>
          <w:bCs/>
        </w:rPr>
        <w:t>ë</w:t>
      </w:r>
      <w:r w:rsidR="00A62A14" w:rsidRPr="00DC263F">
        <w:rPr>
          <w:rFonts w:eastAsia="MS Mincho"/>
          <w:bCs/>
        </w:rPr>
        <w:t xml:space="preserve">s brenda afatit prej </w:t>
      </w:r>
      <w:r w:rsidR="00B34118">
        <w:rPr>
          <w:rFonts w:eastAsia="MS Mincho"/>
          <w:bCs/>
        </w:rPr>
        <w:t>dyzetepesë</w:t>
      </w:r>
      <w:r w:rsidR="00A62A14" w:rsidRPr="00DC263F">
        <w:rPr>
          <w:rFonts w:eastAsia="MS Mincho"/>
          <w:bCs/>
        </w:rPr>
        <w:t xml:space="preserve"> (</w:t>
      </w:r>
      <w:r w:rsidR="00B34118">
        <w:rPr>
          <w:rFonts w:eastAsia="MS Mincho"/>
          <w:bCs/>
        </w:rPr>
        <w:t>45</w:t>
      </w:r>
      <w:r w:rsidR="00A62A14" w:rsidRPr="00DC263F">
        <w:rPr>
          <w:rFonts w:eastAsia="MS Mincho"/>
          <w:bCs/>
        </w:rPr>
        <w:t>) dit</w:t>
      </w:r>
      <w:r w:rsidR="0047743C" w:rsidRPr="00DC263F">
        <w:rPr>
          <w:rFonts w:eastAsia="MS Mincho"/>
          <w:bCs/>
        </w:rPr>
        <w:t>ë</w:t>
      </w:r>
      <w:r w:rsidR="00A62A14" w:rsidRPr="00DC263F">
        <w:rPr>
          <w:rFonts w:eastAsia="MS Mincho"/>
          <w:bCs/>
        </w:rPr>
        <w:t>ve duhet nxjerr</w:t>
      </w:r>
      <w:r w:rsidR="0047743C" w:rsidRPr="00DC263F">
        <w:rPr>
          <w:rFonts w:eastAsia="MS Mincho"/>
          <w:bCs/>
        </w:rPr>
        <w:t>ë</w:t>
      </w:r>
      <w:r w:rsidR="00A62A14" w:rsidRPr="00DC263F">
        <w:rPr>
          <w:rFonts w:eastAsia="MS Mincho"/>
          <w:bCs/>
        </w:rPr>
        <w:t xml:space="preserve"> aktin</w:t>
      </w:r>
      <w:r w:rsidR="00144261" w:rsidRPr="00DC263F">
        <w:rPr>
          <w:rFonts w:eastAsia="MS Mincho"/>
          <w:bCs/>
        </w:rPr>
        <w:t xml:space="preserve"> administrat</w:t>
      </w:r>
      <w:r w:rsidR="008927AF" w:rsidRPr="00DC263F">
        <w:rPr>
          <w:rFonts w:eastAsia="MS Mincho"/>
          <w:bCs/>
        </w:rPr>
        <w:t>i</w:t>
      </w:r>
      <w:r w:rsidR="00144261" w:rsidRPr="00DC263F">
        <w:rPr>
          <w:rFonts w:eastAsia="MS Mincho"/>
          <w:bCs/>
        </w:rPr>
        <w:t>v</w:t>
      </w:r>
      <w:r w:rsidR="00A62A14" w:rsidRPr="00DC263F">
        <w:rPr>
          <w:rFonts w:eastAsia="MS Mincho"/>
          <w:bCs/>
        </w:rPr>
        <w:t xml:space="preserve"> dhe ta njoftoj</w:t>
      </w:r>
      <w:r w:rsidR="0047743C" w:rsidRPr="00DC263F">
        <w:rPr>
          <w:rFonts w:eastAsia="MS Mincho"/>
          <w:bCs/>
        </w:rPr>
        <w:t>ë</w:t>
      </w:r>
      <w:r w:rsidR="00A62A14" w:rsidRPr="00DC263F">
        <w:rPr>
          <w:rFonts w:eastAsia="MS Mincho"/>
          <w:bCs/>
        </w:rPr>
        <w:t xml:space="preserve"> palen </w:t>
      </w:r>
      <w:r w:rsidR="009B62E1" w:rsidRPr="00DC263F">
        <w:rPr>
          <w:rFonts w:eastAsia="MS Mincho"/>
          <w:bCs/>
        </w:rPr>
        <w:t>nga data</w:t>
      </w:r>
      <w:r w:rsidR="00144261" w:rsidRPr="00DC263F">
        <w:rPr>
          <w:rFonts w:eastAsia="MS Mincho"/>
          <w:bCs/>
        </w:rPr>
        <w:t xml:space="preserve"> kur</w:t>
      </w:r>
      <w:r w:rsidR="009B62E1" w:rsidRPr="00DC263F">
        <w:rPr>
          <w:rFonts w:eastAsia="MS Mincho"/>
          <w:bCs/>
        </w:rPr>
        <w:t xml:space="preserve"> </w:t>
      </w:r>
      <w:r w:rsidR="0047743C" w:rsidRPr="00DC263F">
        <w:rPr>
          <w:rFonts w:eastAsia="MS Mincho"/>
          <w:bCs/>
        </w:rPr>
        <w:t>ë</w:t>
      </w:r>
      <w:r w:rsidR="009B62E1" w:rsidRPr="00DC263F">
        <w:rPr>
          <w:rFonts w:eastAsia="MS Mincho"/>
          <w:bCs/>
        </w:rPr>
        <w:t>sht</w:t>
      </w:r>
      <w:r w:rsidR="0047743C" w:rsidRPr="00DC263F">
        <w:rPr>
          <w:rFonts w:eastAsia="MS Mincho"/>
          <w:bCs/>
        </w:rPr>
        <w:t>ë</w:t>
      </w:r>
      <w:r w:rsidR="00A62A14" w:rsidRPr="00DC263F">
        <w:rPr>
          <w:rFonts w:eastAsia="MS Mincho"/>
          <w:bCs/>
        </w:rPr>
        <w:t xml:space="preserve"> para</w:t>
      </w:r>
      <w:r w:rsidR="009B62E1" w:rsidRPr="00DC263F">
        <w:rPr>
          <w:rFonts w:eastAsia="MS Mincho"/>
          <w:bCs/>
        </w:rPr>
        <w:t xml:space="preserve">qitur ankesa. </w:t>
      </w:r>
    </w:p>
    <w:p w:rsidR="006C15BF" w:rsidRPr="00DC263F" w:rsidRDefault="006C15BF" w:rsidP="00DC263F">
      <w:pPr>
        <w:pStyle w:val="ListParagraph"/>
        <w:tabs>
          <w:tab w:val="left" w:pos="540"/>
        </w:tabs>
        <w:autoSpaceDE w:val="0"/>
        <w:autoSpaceDN w:val="0"/>
        <w:adjustRightInd w:val="0"/>
        <w:spacing w:line="276" w:lineRule="auto"/>
        <w:ind w:left="0"/>
        <w:jc w:val="both"/>
        <w:rPr>
          <w:rFonts w:eastAsia="MS Mincho"/>
          <w:bCs/>
        </w:rPr>
      </w:pPr>
    </w:p>
    <w:p w:rsidR="00D73F88" w:rsidRPr="00DC263F" w:rsidRDefault="00D73F88" w:rsidP="00DC263F">
      <w:pPr>
        <w:tabs>
          <w:tab w:val="left" w:pos="540"/>
        </w:tabs>
        <w:autoSpaceDE w:val="0"/>
        <w:autoSpaceDN w:val="0"/>
        <w:adjustRightInd w:val="0"/>
        <w:spacing w:line="276" w:lineRule="auto"/>
        <w:jc w:val="both"/>
        <w:rPr>
          <w:rFonts w:eastAsia="MS Mincho"/>
          <w:bCs/>
        </w:rPr>
      </w:pPr>
      <w:r w:rsidRPr="00DC263F">
        <w:rPr>
          <w:rFonts w:eastAsia="MS Mincho"/>
          <w:bCs/>
        </w:rPr>
        <w:t>6. Nëse është e nevojshme për shkak të kompleksitetit të çështjes konkrete, zyrtari p</w:t>
      </w:r>
      <w:r w:rsidR="0047743C" w:rsidRPr="00DC263F">
        <w:rPr>
          <w:rFonts w:eastAsia="MS Mincho"/>
          <w:bCs/>
        </w:rPr>
        <w:t>ë</w:t>
      </w:r>
      <w:r w:rsidRPr="00DC263F">
        <w:rPr>
          <w:rFonts w:eastAsia="MS Mincho"/>
          <w:bCs/>
        </w:rPr>
        <w:t>rgjegj</w:t>
      </w:r>
      <w:r w:rsidR="0047743C" w:rsidRPr="00DC263F">
        <w:rPr>
          <w:rFonts w:eastAsia="MS Mincho"/>
          <w:bCs/>
        </w:rPr>
        <w:t>ë</w:t>
      </w:r>
      <w:r w:rsidRPr="00DC263F">
        <w:rPr>
          <w:rFonts w:eastAsia="MS Mincho"/>
          <w:bCs/>
        </w:rPr>
        <w:t>s mund të shtyjë, vetëm një herë, afatin fillestar të paraparë për përfundimin e procedurës p</w:t>
      </w:r>
      <w:r w:rsidR="0047743C" w:rsidRPr="00DC263F">
        <w:rPr>
          <w:rFonts w:eastAsia="MS Mincho"/>
          <w:bCs/>
        </w:rPr>
        <w:t>ë</w:t>
      </w:r>
      <w:r w:rsidRPr="00DC263F">
        <w:rPr>
          <w:rFonts w:eastAsia="MS Mincho"/>
          <w:bCs/>
        </w:rPr>
        <w:t>r shqyrtimin e ankes</w:t>
      </w:r>
      <w:r w:rsidR="0047743C" w:rsidRPr="00DC263F">
        <w:rPr>
          <w:rFonts w:eastAsia="MS Mincho"/>
          <w:bCs/>
        </w:rPr>
        <w:t>ë</w:t>
      </w:r>
      <w:r w:rsidR="00F1476F">
        <w:rPr>
          <w:rFonts w:eastAsia="MS Mincho"/>
          <w:bCs/>
        </w:rPr>
        <w:t>s</w:t>
      </w:r>
      <w:bookmarkStart w:id="1" w:name="_GoBack"/>
      <w:bookmarkEnd w:id="1"/>
      <w:r w:rsidRPr="00DC263F">
        <w:rPr>
          <w:rFonts w:eastAsia="MS Mincho"/>
          <w:bCs/>
        </w:rPr>
        <w:t>.</w:t>
      </w:r>
    </w:p>
    <w:p w:rsidR="00D73F88" w:rsidRPr="00DC263F" w:rsidRDefault="00D73F88" w:rsidP="00DC263F">
      <w:pPr>
        <w:tabs>
          <w:tab w:val="left" w:pos="540"/>
        </w:tabs>
        <w:autoSpaceDE w:val="0"/>
        <w:autoSpaceDN w:val="0"/>
        <w:adjustRightInd w:val="0"/>
        <w:spacing w:line="276" w:lineRule="auto"/>
        <w:jc w:val="both"/>
        <w:rPr>
          <w:rFonts w:eastAsia="MS Mincho"/>
          <w:bCs/>
        </w:rPr>
      </w:pPr>
    </w:p>
    <w:p w:rsidR="00D73F88" w:rsidRPr="00DC263F" w:rsidRDefault="00D73F88" w:rsidP="00DC263F">
      <w:pPr>
        <w:tabs>
          <w:tab w:val="left" w:pos="540"/>
        </w:tabs>
        <w:autoSpaceDE w:val="0"/>
        <w:autoSpaceDN w:val="0"/>
        <w:adjustRightInd w:val="0"/>
        <w:spacing w:line="276" w:lineRule="auto"/>
        <w:jc w:val="both"/>
        <w:rPr>
          <w:rFonts w:eastAsia="MS Mincho"/>
          <w:bCs/>
        </w:rPr>
      </w:pPr>
      <w:r w:rsidRPr="00DC263F">
        <w:rPr>
          <w:rFonts w:eastAsia="MS Mincho"/>
          <w:bCs/>
        </w:rPr>
        <w:t>7. Shtyrja sipas paragrafit 6 të këtij neni, do të bëhet për aq kohë sa është e nevojshme për të përfunduar procedurën e shqyrtimit t</w:t>
      </w:r>
      <w:r w:rsidR="0047743C" w:rsidRPr="00DC263F">
        <w:rPr>
          <w:rFonts w:eastAsia="MS Mincho"/>
          <w:bCs/>
        </w:rPr>
        <w:t>ë</w:t>
      </w:r>
      <w:r w:rsidRPr="00DC263F">
        <w:rPr>
          <w:rFonts w:eastAsia="MS Mincho"/>
          <w:bCs/>
        </w:rPr>
        <w:t xml:space="preserve"> ankes</w:t>
      </w:r>
      <w:r w:rsidR="0047743C" w:rsidRPr="00DC263F">
        <w:rPr>
          <w:rFonts w:eastAsia="MS Mincho"/>
          <w:bCs/>
        </w:rPr>
        <w:t>ë</w:t>
      </w:r>
      <w:r w:rsidRPr="00DC263F">
        <w:rPr>
          <w:rFonts w:eastAsia="MS Mincho"/>
          <w:bCs/>
        </w:rPr>
        <w:t xml:space="preserve">s dhe duhet të jetë në përpjestim me kompleksitetin e çështjes konkrete, por nuk mund të jetë më e gjatë se </w:t>
      </w:r>
      <w:r w:rsidR="00713543">
        <w:rPr>
          <w:rFonts w:eastAsia="MS Mincho"/>
          <w:bCs/>
        </w:rPr>
        <w:t xml:space="preserve">nëntëdhjetë (90) ditë. </w:t>
      </w:r>
    </w:p>
    <w:p w:rsidR="00D73F88" w:rsidRPr="00DC263F" w:rsidRDefault="00D73F88" w:rsidP="00DC263F">
      <w:pPr>
        <w:tabs>
          <w:tab w:val="left" w:pos="540"/>
        </w:tabs>
        <w:autoSpaceDE w:val="0"/>
        <w:autoSpaceDN w:val="0"/>
        <w:adjustRightInd w:val="0"/>
        <w:spacing w:line="276" w:lineRule="auto"/>
        <w:jc w:val="both"/>
        <w:rPr>
          <w:rFonts w:eastAsia="MS Mincho"/>
          <w:bCs/>
        </w:rPr>
      </w:pPr>
    </w:p>
    <w:p w:rsidR="00D73F88" w:rsidRPr="00DC263F" w:rsidRDefault="00D73F88" w:rsidP="00DC263F">
      <w:pPr>
        <w:pStyle w:val="ListParagraph"/>
        <w:tabs>
          <w:tab w:val="left" w:pos="540"/>
        </w:tabs>
        <w:autoSpaceDE w:val="0"/>
        <w:autoSpaceDN w:val="0"/>
        <w:adjustRightInd w:val="0"/>
        <w:spacing w:line="276" w:lineRule="auto"/>
        <w:ind w:left="0"/>
        <w:jc w:val="both"/>
        <w:rPr>
          <w:rFonts w:eastAsia="MS Mincho"/>
          <w:bCs/>
        </w:rPr>
      </w:pPr>
      <w:r w:rsidRPr="00DC263F">
        <w:rPr>
          <w:rFonts w:eastAsia="MS Mincho"/>
          <w:bCs/>
        </w:rPr>
        <w:t>8.  Vendimi procedural i shtyrjes të afatit fillestar dhe data e re e mbarimit të tij, i njoftohet palës, brenda afatit fillestar dhe duhet të jetë e arsyetuar.</w:t>
      </w:r>
    </w:p>
    <w:p w:rsidR="006C15BF" w:rsidRPr="00DC263F" w:rsidRDefault="006C15BF" w:rsidP="00DC263F">
      <w:pPr>
        <w:pStyle w:val="ListParagraph"/>
        <w:tabs>
          <w:tab w:val="left" w:pos="540"/>
        </w:tabs>
        <w:autoSpaceDE w:val="0"/>
        <w:autoSpaceDN w:val="0"/>
        <w:adjustRightInd w:val="0"/>
        <w:spacing w:line="276" w:lineRule="auto"/>
        <w:ind w:left="0"/>
        <w:jc w:val="both"/>
        <w:rPr>
          <w:rFonts w:eastAsia="MS Mincho"/>
          <w:bCs/>
        </w:rPr>
      </w:pPr>
    </w:p>
    <w:p w:rsidR="006C15BF" w:rsidRPr="00DC263F" w:rsidRDefault="006C15BF" w:rsidP="00DC263F">
      <w:pPr>
        <w:pStyle w:val="ListParagraph"/>
        <w:tabs>
          <w:tab w:val="left" w:pos="540"/>
        </w:tabs>
        <w:autoSpaceDE w:val="0"/>
        <w:autoSpaceDN w:val="0"/>
        <w:adjustRightInd w:val="0"/>
        <w:spacing w:line="276" w:lineRule="auto"/>
        <w:ind w:left="0"/>
        <w:jc w:val="both"/>
        <w:rPr>
          <w:rFonts w:eastAsia="MS Mincho"/>
          <w:bCs/>
        </w:rPr>
      </w:pPr>
    </w:p>
    <w:p w:rsidR="00681403" w:rsidRPr="00DC263F" w:rsidRDefault="00681403" w:rsidP="00DC263F">
      <w:pPr>
        <w:autoSpaceDE w:val="0"/>
        <w:autoSpaceDN w:val="0"/>
        <w:adjustRightInd w:val="0"/>
        <w:spacing w:line="276" w:lineRule="auto"/>
        <w:jc w:val="center"/>
        <w:rPr>
          <w:rFonts w:eastAsia="MS Mincho"/>
          <w:b/>
          <w:bCs/>
        </w:rPr>
      </w:pPr>
      <w:r w:rsidRPr="00DC263F">
        <w:rPr>
          <w:rFonts w:eastAsia="MS Mincho"/>
          <w:b/>
          <w:bCs/>
        </w:rPr>
        <w:t>Neni 1</w:t>
      </w:r>
      <w:r w:rsidR="009D5609" w:rsidRPr="00DC263F">
        <w:rPr>
          <w:rFonts w:eastAsia="MS Mincho"/>
          <w:b/>
          <w:bCs/>
        </w:rPr>
        <w:t>2</w:t>
      </w:r>
    </w:p>
    <w:p w:rsidR="00681403" w:rsidRPr="00DC263F" w:rsidRDefault="00681403" w:rsidP="00DC263F">
      <w:pPr>
        <w:autoSpaceDE w:val="0"/>
        <w:autoSpaceDN w:val="0"/>
        <w:adjustRightInd w:val="0"/>
        <w:spacing w:line="276" w:lineRule="auto"/>
        <w:jc w:val="center"/>
        <w:rPr>
          <w:rFonts w:eastAsia="MS Mincho"/>
          <w:b/>
          <w:bCs/>
        </w:rPr>
      </w:pPr>
      <w:r w:rsidRPr="00DC263F">
        <w:rPr>
          <w:rFonts w:eastAsia="MS Mincho"/>
          <w:b/>
          <w:bCs/>
        </w:rPr>
        <w:t>Njoftimi p</w:t>
      </w:r>
      <w:r w:rsidR="0047743C" w:rsidRPr="00DC263F">
        <w:rPr>
          <w:rFonts w:eastAsia="MS Mincho"/>
          <w:b/>
          <w:bCs/>
        </w:rPr>
        <w:t>ë</w:t>
      </w:r>
      <w:r w:rsidRPr="00DC263F">
        <w:rPr>
          <w:rFonts w:eastAsia="MS Mincho"/>
          <w:b/>
          <w:bCs/>
        </w:rPr>
        <w:t>r aktin administrativ p</w:t>
      </w:r>
      <w:r w:rsidR="0047743C" w:rsidRPr="00DC263F">
        <w:rPr>
          <w:rFonts w:eastAsia="MS Mincho"/>
          <w:b/>
          <w:bCs/>
        </w:rPr>
        <w:t>ë</w:t>
      </w:r>
      <w:r w:rsidRPr="00DC263F">
        <w:rPr>
          <w:rFonts w:eastAsia="MS Mincho"/>
          <w:b/>
          <w:bCs/>
        </w:rPr>
        <w:t>r ankes</w:t>
      </w:r>
      <w:r w:rsidR="0047743C" w:rsidRPr="00DC263F">
        <w:rPr>
          <w:rFonts w:eastAsia="MS Mincho"/>
          <w:b/>
          <w:bCs/>
        </w:rPr>
        <w:t>ë</w:t>
      </w:r>
      <w:r w:rsidRPr="00DC263F">
        <w:rPr>
          <w:rFonts w:eastAsia="MS Mincho"/>
          <w:b/>
          <w:bCs/>
        </w:rPr>
        <w:t>n</w:t>
      </w:r>
    </w:p>
    <w:p w:rsidR="00A26C0B" w:rsidRPr="00DC263F" w:rsidRDefault="00A26C0B" w:rsidP="00DC263F">
      <w:pPr>
        <w:autoSpaceDE w:val="0"/>
        <w:autoSpaceDN w:val="0"/>
        <w:adjustRightInd w:val="0"/>
        <w:spacing w:line="276" w:lineRule="auto"/>
        <w:rPr>
          <w:rFonts w:eastAsia="MS Mincho"/>
          <w:b/>
          <w:bCs/>
        </w:rPr>
      </w:pPr>
    </w:p>
    <w:p w:rsidR="00A26C0B" w:rsidRPr="00DC263F" w:rsidRDefault="00A26C0B" w:rsidP="00DC263F">
      <w:pPr>
        <w:autoSpaceDE w:val="0"/>
        <w:autoSpaceDN w:val="0"/>
        <w:adjustRightInd w:val="0"/>
        <w:spacing w:line="276" w:lineRule="auto"/>
        <w:jc w:val="both"/>
        <w:rPr>
          <w:rFonts w:eastAsia="MS Mincho"/>
        </w:rPr>
      </w:pPr>
      <w:r w:rsidRPr="00DC263F">
        <w:rPr>
          <w:rFonts w:eastAsia="MS Mincho"/>
        </w:rPr>
        <w:t>Zyrtari p</w:t>
      </w:r>
      <w:r w:rsidR="0047743C" w:rsidRPr="00DC263F">
        <w:rPr>
          <w:rFonts w:eastAsia="MS Mincho"/>
        </w:rPr>
        <w:t>ë</w:t>
      </w:r>
      <w:r w:rsidRPr="00DC263F">
        <w:rPr>
          <w:rFonts w:eastAsia="MS Mincho"/>
        </w:rPr>
        <w:t>rgjegj</w:t>
      </w:r>
      <w:r w:rsidR="0047743C" w:rsidRPr="00DC263F">
        <w:rPr>
          <w:rFonts w:eastAsia="MS Mincho"/>
        </w:rPr>
        <w:t>ë</w:t>
      </w:r>
      <w:r w:rsidRPr="00DC263F">
        <w:rPr>
          <w:rFonts w:eastAsia="MS Mincho"/>
        </w:rPr>
        <w:t>s e b</w:t>
      </w:r>
      <w:r w:rsidR="0047743C" w:rsidRPr="00DC263F">
        <w:rPr>
          <w:rFonts w:eastAsia="MS Mincho"/>
        </w:rPr>
        <w:t>ë</w:t>
      </w:r>
      <w:r w:rsidRPr="00DC263F">
        <w:rPr>
          <w:rFonts w:eastAsia="MS Mincho"/>
        </w:rPr>
        <w:t>n njoftimin e pal</w:t>
      </w:r>
      <w:r w:rsidR="0047743C" w:rsidRPr="00DC263F">
        <w:rPr>
          <w:rFonts w:eastAsia="MS Mincho"/>
        </w:rPr>
        <w:t>ë</w:t>
      </w:r>
      <w:r w:rsidRPr="00DC263F">
        <w:rPr>
          <w:rFonts w:eastAsia="MS Mincho"/>
        </w:rPr>
        <w:t>s p</w:t>
      </w:r>
      <w:r w:rsidR="0047743C" w:rsidRPr="00DC263F">
        <w:rPr>
          <w:rFonts w:eastAsia="MS Mincho"/>
        </w:rPr>
        <w:t>ë</w:t>
      </w:r>
      <w:r w:rsidRPr="00DC263F">
        <w:rPr>
          <w:rFonts w:eastAsia="MS Mincho"/>
        </w:rPr>
        <w:t>r vendosjen p</w:t>
      </w:r>
      <w:r w:rsidR="0047743C" w:rsidRPr="00DC263F">
        <w:rPr>
          <w:rFonts w:eastAsia="MS Mincho"/>
        </w:rPr>
        <w:t>ë</w:t>
      </w:r>
      <w:r w:rsidRPr="00DC263F">
        <w:rPr>
          <w:rFonts w:eastAsia="MS Mincho"/>
        </w:rPr>
        <w:t>r ankes</w:t>
      </w:r>
      <w:r w:rsidR="0047743C" w:rsidRPr="00DC263F">
        <w:rPr>
          <w:rFonts w:eastAsia="MS Mincho"/>
        </w:rPr>
        <w:t>ë</w:t>
      </w:r>
      <w:r w:rsidRPr="00DC263F">
        <w:rPr>
          <w:rFonts w:eastAsia="MS Mincho"/>
        </w:rPr>
        <w:t>n e parashtruar sipas dispozitave t</w:t>
      </w:r>
      <w:r w:rsidR="0047743C" w:rsidRPr="00DC263F">
        <w:rPr>
          <w:rFonts w:eastAsia="MS Mincho"/>
        </w:rPr>
        <w:t>ë</w:t>
      </w:r>
      <w:r w:rsidRPr="00DC263F">
        <w:rPr>
          <w:rFonts w:eastAsia="MS Mincho"/>
        </w:rPr>
        <w:t xml:space="preserve"> Ligjit p</w:t>
      </w:r>
      <w:r w:rsidR="0047743C" w:rsidRPr="00DC263F">
        <w:rPr>
          <w:rFonts w:eastAsia="MS Mincho"/>
        </w:rPr>
        <w:t>ë</w:t>
      </w:r>
      <w:r w:rsidRPr="00DC263F">
        <w:rPr>
          <w:rFonts w:eastAsia="MS Mincho"/>
        </w:rPr>
        <w:t>r Proceduren e P</w:t>
      </w:r>
      <w:r w:rsidR="0047743C" w:rsidRPr="00DC263F">
        <w:rPr>
          <w:rFonts w:eastAsia="MS Mincho"/>
        </w:rPr>
        <w:t>ë</w:t>
      </w:r>
      <w:r w:rsidRPr="00DC263F">
        <w:rPr>
          <w:rFonts w:eastAsia="MS Mincho"/>
        </w:rPr>
        <w:t>rgjithshme Administrative t</w:t>
      </w:r>
      <w:r w:rsidR="0047743C" w:rsidRPr="00DC263F">
        <w:rPr>
          <w:rFonts w:eastAsia="MS Mincho"/>
        </w:rPr>
        <w:t>ë</w:t>
      </w:r>
      <w:r w:rsidRPr="00DC263F">
        <w:rPr>
          <w:rFonts w:eastAsia="MS Mincho"/>
        </w:rPr>
        <w:t xml:space="preserve"> parapara p</w:t>
      </w:r>
      <w:r w:rsidR="0047743C" w:rsidRPr="00DC263F">
        <w:rPr>
          <w:rFonts w:eastAsia="MS Mincho"/>
        </w:rPr>
        <w:t>ë</w:t>
      </w:r>
      <w:r w:rsidRPr="00DC263F">
        <w:rPr>
          <w:rFonts w:eastAsia="MS Mincho"/>
        </w:rPr>
        <w:t>r njoftimin e pal</w:t>
      </w:r>
      <w:r w:rsidR="0047743C" w:rsidRPr="00DC263F">
        <w:rPr>
          <w:rFonts w:eastAsia="MS Mincho"/>
        </w:rPr>
        <w:t>ë</w:t>
      </w:r>
      <w:r w:rsidRPr="00DC263F">
        <w:rPr>
          <w:rFonts w:eastAsia="MS Mincho"/>
        </w:rPr>
        <w:t>s n</w:t>
      </w:r>
      <w:r w:rsidR="0047743C" w:rsidRPr="00DC263F">
        <w:rPr>
          <w:rFonts w:eastAsia="MS Mincho"/>
        </w:rPr>
        <w:t>ë</w:t>
      </w:r>
      <w:r w:rsidRPr="00DC263F">
        <w:rPr>
          <w:rFonts w:eastAsia="MS Mincho"/>
        </w:rPr>
        <w:t xml:space="preserve"> proceduren administrative.</w:t>
      </w:r>
    </w:p>
    <w:p w:rsidR="00681403" w:rsidRPr="00DC263F" w:rsidRDefault="00681403" w:rsidP="00DC263F">
      <w:pPr>
        <w:pStyle w:val="ListParagraph"/>
        <w:tabs>
          <w:tab w:val="left" w:pos="540"/>
        </w:tabs>
        <w:autoSpaceDE w:val="0"/>
        <w:autoSpaceDN w:val="0"/>
        <w:adjustRightInd w:val="0"/>
        <w:spacing w:line="276" w:lineRule="auto"/>
        <w:ind w:left="0"/>
        <w:jc w:val="both"/>
        <w:rPr>
          <w:rFonts w:eastAsia="MS Mincho"/>
          <w:bCs/>
        </w:rPr>
      </w:pPr>
    </w:p>
    <w:p w:rsidR="00272FBD" w:rsidRPr="00DC263F" w:rsidRDefault="00272FBD" w:rsidP="00DC263F">
      <w:pPr>
        <w:autoSpaceDE w:val="0"/>
        <w:autoSpaceDN w:val="0"/>
        <w:adjustRightInd w:val="0"/>
        <w:spacing w:line="276" w:lineRule="auto"/>
        <w:jc w:val="center"/>
        <w:rPr>
          <w:rFonts w:eastAsia="MS Mincho"/>
          <w:b/>
          <w:bCs/>
        </w:rPr>
      </w:pPr>
    </w:p>
    <w:p w:rsidR="00263486" w:rsidRPr="00DC263F" w:rsidRDefault="00263486" w:rsidP="00DC263F">
      <w:pPr>
        <w:autoSpaceDE w:val="0"/>
        <w:autoSpaceDN w:val="0"/>
        <w:adjustRightInd w:val="0"/>
        <w:spacing w:line="276" w:lineRule="auto"/>
        <w:jc w:val="center"/>
        <w:rPr>
          <w:rFonts w:eastAsia="MS Mincho"/>
          <w:b/>
          <w:bCs/>
        </w:rPr>
      </w:pPr>
      <w:r w:rsidRPr="00DC263F">
        <w:rPr>
          <w:rFonts w:eastAsia="MS Mincho"/>
          <w:b/>
          <w:bCs/>
        </w:rPr>
        <w:t>Neni 1</w:t>
      </w:r>
      <w:r w:rsidR="004F420F" w:rsidRPr="00DC263F">
        <w:rPr>
          <w:rFonts w:eastAsia="MS Mincho"/>
          <w:b/>
          <w:bCs/>
        </w:rPr>
        <w:t>3</w:t>
      </w:r>
    </w:p>
    <w:p w:rsidR="00263486" w:rsidRPr="00DC263F" w:rsidRDefault="00263486" w:rsidP="00DC263F">
      <w:pPr>
        <w:autoSpaceDE w:val="0"/>
        <w:autoSpaceDN w:val="0"/>
        <w:adjustRightInd w:val="0"/>
        <w:spacing w:line="276" w:lineRule="auto"/>
        <w:jc w:val="center"/>
        <w:rPr>
          <w:rFonts w:eastAsia="MS Mincho"/>
          <w:b/>
          <w:bCs/>
        </w:rPr>
      </w:pPr>
      <w:r w:rsidRPr="00DC263F">
        <w:rPr>
          <w:rFonts w:eastAsia="MS Mincho"/>
          <w:b/>
          <w:bCs/>
        </w:rPr>
        <w:t xml:space="preserve">Të </w:t>
      </w:r>
      <w:r w:rsidR="0019201B" w:rsidRPr="00DC263F">
        <w:rPr>
          <w:rFonts w:eastAsia="MS Mincho"/>
          <w:b/>
          <w:bCs/>
        </w:rPr>
        <w:t>drejtat e pal</w:t>
      </w:r>
      <w:r w:rsidR="0047743C" w:rsidRPr="00DC263F">
        <w:rPr>
          <w:rFonts w:eastAsia="MS Mincho"/>
          <w:b/>
          <w:bCs/>
        </w:rPr>
        <w:t>ë</w:t>
      </w:r>
      <w:r w:rsidR="0019201B" w:rsidRPr="00DC263F">
        <w:rPr>
          <w:rFonts w:eastAsia="MS Mincho"/>
          <w:b/>
          <w:bCs/>
        </w:rPr>
        <w:t>s gjat</w:t>
      </w:r>
      <w:r w:rsidR="0047743C" w:rsidRPr="00DC263F">
        <w:rPr>
          <w:rFonts w:eastAsia="MS Mincho"/>
          <w:b/>
          <w:bCs/>
        </w:rPr>
        <w:t>ë</w:t>
      </w:r>
      <w:r w:rsidR="0019201B" w:rsidRPr="00DC263F">
        <w:rPr>
          <w:rFonts w:eastAsia="MS Mincho"/>
          <w:b/>
          <w:bCs/>
        </w:rPr>
        <w:t xml:space="preserve"> procedur</w:t>
      </w:r>
      <w:r w:rsidR="0047743C" w:rsidRPr="00DC263F">
        <w:rPr>
          <w:rFonts w:eastAsia="MS Mincho"/>
          <w:b/>
          <w:bCs/>
        </w:rPr>
        <w:t>ë</w:t>
      </w:r>
      <w:r w:rsidR="0019201B" w:rsidRPr="00DC263F">
        <w:rPr>
          <w:rFonts w:eastAsia="MS Mincho"/>
          <w:b/>
          <w:bCs/>
        </w:rPr>
        <w:t>s s</w:t>
      </w:r>
      <w:r w:rsidR="0047743C" w:rsidRPr="00DC263F">
        <w:rPr>
          <w:rFonts w:eastAsia="MS Mincho"/>
          <w:b/>
          <w:bCs/>
        </w:rPr>
        <w:t>ë</w:t>
      </w:r>
      <w:r w:rsidR="0019201B" w:rsidRPr="00DC263F">
        <w:rPr>
          <w:rFonts w:eastAsia="MS Mincho"/>
          <w:b/>
          <w:bCs/>
        </w:rPr>
        <w:t xml:space="preserve"> shqyrtimit t</w:t>
      </w:r>
      <w:r w:rsidR="0047743C" w:rsidRPr="00DC263F">
        <w:rPr>
          <w:rFonts w:eastAsia="MS Mincho"/>
          <w:b/>
          <w:bCs/>
        </w:rPr>
        <w:t>ë</w:t>
      </w:r>
      <w:r w:rsidR="0019201B" w:rsidRPr="00DC263F">
        <w:rPr>
          <w:rFonts w:eastAsia="MS Mincho"/>
          <w:b/>
          <w:bCs/>
        </w:rPr>
        <w:t xml:space="preserve"> ankes</w:t>
      </w:r>
      <w:r w:rsidR="0047743C" w:rsidRPr="00DC263F">
        <w:rPr>
          <w:rFonts w:eastAsia="MS Mincho"/>
          <w:b/>
          <w:bCs/>
        </w:rPr>
        <w:t>ë</w:t>
      </w:r>
      <w:r w:rsidR="0019201B" w:rsidRPr="00DC263F">
        <w:rPr>
          <w:rFonts w:eastAsia="MS Mincho"/>
          <w:b/>
          <w:bCs/>
        </w:rPr>
        <w:t>s</w:t>
      </w:r>
    </w:p>
    <w:p w:rsidR="00263486" w:rsidRPr="00DC263F" w:rsidRDefault="00263486" w:rsidP="00DC263F">
      <w:pPr>
        <w:autoSpaceDE w:val="0"/>
        <w:autoSpaceDN w:val="0"/>
        <w:adjustRightInd w:val="0"/>
        <w:spacing w:line="276" w:lineRule="auto"/>
        <w:rPr>
          <w:rFonts w:eastAsia="MS Mincho"/>
          <w:bCs/>
        </w:rPr>
      </w:pPr>
    </w:p>
    <w:p w:rsidR="00263486" w:rsidRPr="00DC263F" w:rsidRDefault="0019201B" w:rsidP="00DC263F">
      <w:pPr>
        <w:pStyle w:val="ListParagraph"/>
        <w:numPr>
          <w:ilvl w:val="0"/>
          <w:numId w:val="11"/>
        </w:numPr>
        <w:tabs>
          <w:tab w:val="left" w:pos="426"/>
        </w:tabs>
        <w:autoSpaceDE w:val="0"/>
        <w:autoSpaceDN w:val="0"/>
        <w:adjustRightInd w:val="0"/>
        <w:spacing w:line="276" w:lineRule="auto"/>
        <w:ind w:left="0" w:firstLine="0"/>
        <w:contextualSpacing/>
        <w:jc w:val="both"/>
        <w:rPr>
          <w:rFonts w:eastAsia="MS Mincho"/>
          <w:bCs/>
        </w:rPr>
      </w:pPr>
      <w:r w:rsidRPr="00DC263F">
        <w:rPr>
          <w:rFonts w:eastAsia="MS Mincho"/>
          <w:bCs/>
        </w:rPr>
        <w:t>Pala gjat</w:t>
      </w:r>
      <w:r w:rsidR="0047743C" w:rsidRPr="00DC263F">
        <w:rPr>
          <w:rFonts w:eastAsia="MS Mincho"/>
          <w:bCs/>
        </w:rPr>
        <w:t>ë</w:t>
      </w:r>
      <w:r w:rsidRPr="00DC263F">
        <w:rPr>
          <w:rFonts w:eastAsia="MS Mincho"/>
          <w:bCs/>
        </w:rPr>
        <w:t xml:space="preserve"> procedur</w:t>
      </w:r>
      <w:r w:rsidR="0047743C" w:rsidRPr="00DC263F">
        <w:rPr>
          <w:rFonts w:eastAsia="MS Mincho"/>
          <w:bCs/>
        </w:rPr>
        <w:t>ë</w:t>
      </w:r>
      <w:r w:rsidRPr="00DC263F">
        <w:rPr>
          <w:rFonts w:eastAsia="MS Mincho"/>
          <w:bCs/>
        </w:rPr>
        <w:t>s s</w:t>
      </w:r>
      <w:r w:rsidR="0047743C" w:rsidRPr="00DC263F">
        <w:rPr>
          <w:rFonts w:eastAsia="MS Mincho"/>
          <w:bCs/>
        </w:rPr>
        <w:t>ë</w:t>
      </w:r>
      <w:r w:rsidRPr="00DC263F">
        <w:rPr>
          <w:rFonts w:eastAsia="MS Mincho"/>
          <w:bCs/>
        </w:rPr>
        <w:t xml:space="preserve"> shqyrtimit t</w:t>
      </w:r>
      <w:r w:rsidR="0047743C" w:rsidRPr="00DC263F">
        <w:rPr>
          <w:rFonts w:eastAsia="MS Mincho"/>
          <w:bCs/>
        </w:rPr>
        <w:t>ë</w:t>
      </w:r>
      <w:r w:rsidRPr="00DC263F">
        <w:rPr>
          <w:rFonts w:eastAsia="MS Mincho"/>
          <w:bCs/>
        </w:rPr>
        <w:t xml:space="preserve"> ankesave, i g</w:t>
      </w:r>
      <w:r w:rsidR="0047743C" w:rsidRPr="00DC263F">
        <w:rPr>
          <w:rFonts w:eastAsia="MS Mincho"/>
          <w:bCs/>
        </w:rPr>
        <w:t>ë</w:t>
      </w:r>
      <w:r w:rsidRPr="00DC263F">
        <w:rPr>
          <w:rFonts w:eastAsia="MS Mincho"/>
          <w:bCs/>
        </w:rPr>
        <w:t>zon t</w:t>
      </w:r>
      <w:r w:rsidR="0047743C" w:rsidRPr="00DC263F">
        <w:rPr>
          <w:rFonts w:eastAsia="MS Mincho"/>
          <w:bCs/>
        </w:rPr>
        <w:t>ë</w:t>
      </w:r>
      <w:r w:rsidRPr="00DC263F">
        <w:rPr>
          <w:rFonts w:eastAsia="MS Mincho"/>
          <w:bCs/>
        </w:rPr>
        <w:t xml:space="preserve"> gjitha t</w:t>
      </w:r>
      <w:r w:rsidR="0047743C" w:rsidRPr="00DC263F">
        <w:rPr>
          <w:rFonts w:eastAsia="MS Mincho"/>
          <w:bCs/>
        </w:rPr>
        <w:t>ë</w:t>
      </w:r>
      <w:r w:rsidRPr="00DC263F">
        <w:rPr>
          <w:rFonts w:eastAsia="MS Mincho"/>
          <w:bCs/>
        </w:rPr>
        <w:t xml:space="preserve"> drejtat e garantuara nga Ligji p</w:t>
      </w:r>
      <w:r w:rsidR="0047743C" w:rsidRPr="00DC263F">
        <w:rPr>
          <w:rFonts w:eastAsia="MS Mincho"/>
          <w:bCs/>
        </w:rPr>
        <w:t>ë</w:t>
      </w:r>
      <w:r w:rsidRPr="00DC263F">
        <w:rPr>
          <w:rFonts w:eastAsia="MS Mincho"/>
          <w:bCs/>
        </w:rPr>
        <w:t>r Proceduren e P</w:t>
      </w:r>
      <w:r w:rsidR="0047743C" w:rsidRPr="00DC263F">
        <w:rPr>
          <w:rFonts w:eastAsia="MS Mincho"/>
          <w:bCs/>
        </w:rPr>
        <w:t>ë</w:t>
      </w:r>
      <w:r w:rsidRPr="00DC263F">
        <w:rPr>
          <w:rFonts w:eastAsia="MS Mincho"/>
          <w:bCs/>
        </w:rPr>
        <w:t>rgjithshme Administrative</w:t>
      </w:r>
      <w:r w:rsidR="00263486" w:rsidRPr="00DC263F">
        <w:rPr>
          <w:rFonts w:eastAsia="MS Mincho"/>
          <w:bCs/>
        </w:rPr>
        <w:t xml:space="preserve">. </w:t>
      </w:r>
    </w:p>
    <w:p w:rsidR="00263486" w:rsidRPr="00DC263F" w:rsidRDefault="00263486" w:rsidP="00DC263F">
      <w:pPr>
        <w:tabs>
          <w:tab w:val="left" w:pos="540"/>
        </w:tabs>
        <w:autoSpaceDE w:val="0"/>
        <w:autoSpaceDN w:val="0"/>
        <w:adjustRightInd w:val="0"/>
        <w:spacing w:line="276" w:lineRule="auto"/>
        <w:jc w:val="both"/>
        <w:rPr>
          <w:rFonts w:eastAsia="MS Mincho"/>
          <w:bCs/>
        </w:rPr>
      </w:pPr>
    </w:p>
    <w:p w:rsidR="00263486" w:rsidRPr="00DC263F" w:rsidRDefault="00263486" w:rsidP="00DC263F">
      <w:pPr>
        <w:pStyle w:val="ListParagraph"/>
        <w:numPr>
          <w:ilvl w:val="0"/>
          <w:numId w:val="11"/>
        </w:numPr>
        <w:tabs>
          <w:tab w:val="left" w:pos="284"/>
        </w:tabs>
        <w:autoSpaceDE w:val="0"/>
        <w:autoSpaceDN w:val="0"/>
        <w:adjustRightInd w:val="0"/>
        <w:spacing w:line="276" w:lineRule="auto"/>
        <w:ind w:left="0" w:firstLine="0"/>
        <w:contextualSpacing/>
        <w:jc w:val="both"/>
        <w:rPr>
          <w:rFonts w:eastAsia="MS Mincho"/>
          <w:b/>
          <w:bCs/>
        </w:rPr>
      </w:pPr>
      <w:r w:rsidRPr="00DC263F">
        <w:rPr>
          <w:rFonts w:eastAsia="MS Mincho"/>
          <w:bCs/>
        </w:rPr>
        <w:t>Ankuesi në çdo fazë të procedurës mund të kontaktohet dhe t’i kërkohen sqarime shtesë, nëse është e nev</w:t>
      </w:r>
      <w:r w:rsidR="00A57EE1" w:rsidRPr="00DC263F">
        <w:rPr>
          <w:rFonts w:eastAsia="MS Mincho"/>
          <w:bCs/>
        </w:rPr>
        <w:t xml:space="preserve">ojshme. Komunikimet e tilla mund </w:t>
      </w:r>
      <w:r w:rsidRPr="00DC263F">
        <w:rPr>
          <w:rFonts w:eastAsia="MS Mincho"/>
          <w:bCs/>
        </w:rPr>
        <w:t xml:space="preserve">të bëhen </w:t>
      </w:r>
      <w:r w:rsidR="00A57EE1" w:rsidRPr="00DC263F">
        <w:rPr>
          <w:rFonts w:eastAsia="MS Mincho"/>
          <w:bCs/>
        </w:rPr>
        <w:t xml:space="preserve">në formë </w:t>
      </w:r>
      <w:r w:rsidR="00B86D84" w:rsidRPr="00DC263F">
        <w:rPr>
          <w:rFonts w:eastAsia="MS Mincho"/>
          <w:bCs/>
        </w:rPr>
        <w:t xml:space="preserve">me </w:t>
      </w:r>
      <w:r w:rsidRPr="00DC263F">
        <w:rPr>
          <w:rFonts w:eastAsia="MS Mincho"/>
          <w:bCs/>
        </w:rPr>
        <w:t>shkrim</w:t>
      </w:r>
      <w:r w:rsidR="00A57EE1" w:rsidRPr="00DC263F">
        <w:rPr>
          <w:rFonts w:eastAsia="MS Mincho"/>
          <w:bCs/>
        </w:rPr>
        <w:t xml:space="preserve"> ose në mënyrë verbale</w:t>
      </w:r>
      <w:r w:rsidRPr="00DC263F">
        <w:rPr>
          <w:rFonts w:eastAsia="MS Mincho"/>
          <w:bCs/>
        </w:rPr>
        <w:t xml:space="preserve">. </w:t>
      </w:r>
    </w:p>
    <w:p w:rsidR="00263486" w:rsidRPr="00DC263F" w:rsidRDefault="00263486" w:rsidP="00DC263F">
      <w:pPr>
        <w:autoSpaceDE w:val="0"/>
        <w:autoSpaceDN w:val="0"/>
        <w:adjustRightInd w:val="0"/>
        <w:spacing w:line="276" w:lineRule="auto"/>
        <w:rPr>
          <w:rFonts w:eastAsia="MS Mincho"/>
          <w:b/>
          <w:bCs/>
        </w:rPr>
      </w:pPr>
    </w:p>
    <w:p w:rsidR="00263486" w:rsidRPr="00DC263F" w:rsidRDefault="00263486" w:rsidP="00DC263F">
      <w:pPr>
        <w:autoSpaceDE w:val="0"/>
        <w:autoSpaceDN w:val="0"/>
        <w:adjustRightInd w:val="0"/>
        <w:spacing w:line="276" w:lineRule="auto"/>
        <w:jc w:val="center"/>
        <w:rPr>
          <w:rFonts w:eastAsia="MS Mincho"/>
          <w:b/>
          <w:bCs/>
        </w:rPr>
      </w:pPr>
      <w:r w:rsidRPr="00DC263F">
        <w:rPr>
          <w:rFonts w:eastAsia="MS Mincho"/>
          <w:b/>
          <w:bCs/>
        </w:rPr>
        <w:t>Neni 1</w:t>
      </w:r>
      <w:r w:rsidR="0019201B" w:rsidRPr="00DC263F">
        <w:rPr>
          <w:rFonts w:eastAsia="MS Mincho"/>
          <w:b/>
          <w:bCs/>
        </w:rPr>
        <w:t>4</w:t>
      </w:r>
    </w:p>
    <w:p w:rsidR="00263486" w:rsidRPr="00DC263F" w:rsidRDefault="00263486" w:rsidP="00DC263F">
      <w:pPr>
        <w:autoSpaceDE w:val="0"/>
        <w:autoSpaceDN w:val="0"/>
        <w:adjustRightInd w:val="0"/>
        <w:spacing w:line="276" w:lineRule="auto"/>
        <w:jc w:val="center"/>
        <w:rPr>
          <w:rFonts w:eastAsia="MS Mincho"/>
          <w:b/>
          <w:bCs/>
        </w:rPr>
      </w:pPr>
      <w:r w:rsidRPr="00DC263F">
        <w:rPr>
          <w:rFonts w:eastAsia="MS Mincho"/>
          <w:b/>
          <w:bCs/>
        </w:rPr>
        <w:t>Konflikti i Interesit</w:t>
      </w:r>
    </w:p>
    <w:p w:rsidR="00263486" w:rsidRPr="00DC263F" w:rsidRDefault="00263486" w:rsidP="00DC263F">
      <w:pPr>
        <w:autoSpaceDE w:val="0"/>
        <w:autoSpaceDN w:val="0"/>
        <w:adjustRightInd w:val="0"/>
        <w:spacing w:line="276" w:lineRule="auto"/>
        <w:rPr>
          <w:rFonts w:eastAsia="MS Mincho"/>
          <w:b/>
          <w:bCs/>
        </w:rPr>
      </w:pPr>
    </w:p>
    <w:p w:rsidR="00A642D6" w:rsidRPr="00DC263F" w:rsidRDefault="00A642D6" w:rsidP="00DC263F">
      <w:pPr>
        <w:autoSpaceDE w:val="0"/>
        <w:autoSpaceDN w:val="0"/>
        <w:adjustRightInd w:val="0"/>
        <w:spacing w:line="276" w:lineRule="auto"/>
        <w:jc w:val="both"/>
        <w:rPr>
          <w:rFonts w:eastAsia="MS Mincho"/>
          <w:bCs/>
        </w:rPr>
      </w:pPr>
      <w:r w:rsidRPr="00DC263F">
        <w:rPr>
          <w:rFonts w:eastAsia="MS Mincho"/>
          <w:bCs/>
        </w:rPr>
        <w:t>1. Zyrtari p</w:t>
      </w:r>
      <w:r w:rsidR="0047743C" w:rsidRPr="00DC263F">
        <w:rPr>
          <w:rFonts w:eastAsia="MS Mincho"/>
          <w:bCs/>
        </w:rPr>
        <w:t>ë</w:t>
      </w:r>
      <w:r w:rsidRPr="00DC263F">
        <w:rPr>
          <w:rFonts w:eastAsia="MS Mincho"/>
          <w:bCs/>
        </w:rPr>
        <w:t>rgjegj</w:t>
      </w:r>
      <w:r w:rsidR="0047743C" w:rsidRPr="00DC263F">
        <w:rPr>
          <w:rFonts w:eastAsia="MS Mincho"/>
          <w:bCs/>
        </w:rPr>
        <w:t>ë</w:t>
      </w:r>
      <w:r w:rsidRPr="00DC263F">
        <w:rPr>
          <w:rFonts w:eastAsia="MS Mincho"/>
          <w:bCs/>
        </w:rPr>
        <w:t>s p</w:t>
      </w:r>
      <w:r w:rsidR="0047743C" w:rsidRPr="00DC263F">
        <w:rPr>
          <w:rFonts w:eastAsia="MS Mincho"/>
          <w:bCs/>
        </w:rPr>
        <w:t>ë</w:t>
      </w:r>
      <w:r w:rsidRPr="00DC263F">
        <w:rPr>
          <w:rFonts w:eastAsia="MS Mincho"/>
          <w:bCs/>
        </w:rPr>
        <w:t>r shqyrtimin e ankes</w:t>
      </w:r>
      <w:r w:rsidR="0047743C" w:rsidRPr="00DC263F">
        <w:rPr>
          <w:rFonts w:eastAsia="MS Mincho"/>
          <w:bCs/>
        </w:rPr>
        <w:t>ë</w:t>
      </w:r>
      <w:r w:rsidRPr="00DC263F">
        <w:rPr>
          <w:rFonts w:eastAsia="MS Mincho"/>
          <w:bCs/>
        </w:rPr>
        <w:t>s nuk duhet të përfshihet në procedurën p</w:t>
      </w:r>
      <w:r w:rsidR="0047743C" w:rsidRPr="00DC263F">
        <w:rPr>
          <w:rFonts w:eastAsia="MS Mincho"/>
          <w:bCs/>
        </w:rPr>
        <w:t>ë</w:t>
      </w:r>
      <w:r w:rsidRPr="00DC263F">
        <w:rPr>
          <w:rFonts w:eastAsia="MS Mincho"/>
          <w:bCs/>
        </w:rPr>
        <w:t>r shqyrtimin e ankes</w:t>
      </w:r>
      <w:r w:rsidR="0047743C" w:rsidRPr="00DC263F">
        <w:rPr>
          <w:rFonts w:eastAsia="MS Mincho"/>
          <w:bCs/>
        </w:rPr>
        <w:t>ë</w:t>
      </w:r>
      <w:r w:rsidRPr="00DC263F">
        <w:rPr>
          <w:rFonts w:eastAsia="MS Mincho"/>
          <w:bCs/>
        </w:rPr>
        <w:t xml:space="preserve">s, nëse ka një interes personal direkt apo indirekt në çështjen në fjalë, në mënyrë të veçantë kur ndodhet në njërën nga këto situata: </w:t>
      </w:r>
    </w:p>
    <w:p w:rsidR="003F2028" w:rsidRPr="00DC263F" w:rsidRDefault="003F2028" w:rsidP="00DC263F">
      <w:pPr>
        <w:autoSpaceDE w:val="0"/>
        <w:autoSpaceDN w:val="0"/>
        <w:adjustRightInd w:val="0"/>
        <w:spacing w:line="276" w:lineRule="auto"/>
        <w:jc w:val="both"/>
        <w:rPr>
          <w:rFonts w:eastAsia="MS Mincho"/>
          <w:bCs/>
        </w:rPr>
      </w:pPr>
    </w:p>
    <w:p w:rsidR="00A642D6" w:rsidRPr="00DC263F" w:rsidRDefault="00A642D6" w:rsidP="00DC263F">
      <w:pPr>
        <w:autoSpaceDE w:val="0"/>
        <w:autoSpaceDN w:val="0"/>
        <w:adjustRightInd w:val="0"/>
        <w:spacing w:line="276" w:lineRule="auto"/>
        <w:ind w:left="720"/>
        <w:jc w:val="both"/>
        <w:rPr>
          <w:rFonts w:eastAsia="MS Mincho"/>
          <w:bCs/>
        </w:rPr>
      </w:pPr>
      <w:r w:rsidRPr="00DC263F">
        <w:rPr>
          <w:rFonts w:eastAsia="MS Mincho"/>
          <w:bCs/>
        </w:rPr>
        <w:t>1.1. Kur me palën, me përfaqësuesin ligjor apo me të autorizuarin e palës, është në gjini të gjakut në vijë të drejtë deri në cilëndo shkallë, kurse në vijë të tërthortë deri në shkallë të katërt, apo në qoftë se është bashkëshort apo në gjini të krushqisë deri në shkallë të dytë, pavarësisht nëse martesa ka pushuar ose jo;</w:t>
      </w:r>
    </w:p>
    <w:p w:rsidR="00A642D6" w:rsidRPr="00DC263F" w:rsidRDefault="00A642D6" w:rsidP="00DC263F">
      <w:pPr>
        <w:autoSpaceDE w:val="0"/>
        <w:autoSpaceDN w:val="0"/>
        <w:adjustRightInd w:val="0"/>
        <w:spacing w:line="276" w:lineRule="auto"/>
        <w:ind w:left="720"/>
        <w:jc w:val="both"/>
        <w:rPr>
          <w:rFonts w:eastAsia="MS Mincho"/>
          <w:bCs/>
        </w:rPr>
      </w:pPr>
    </w:p>
    <w:p w:rsidR="00A642D6" w:rsidRPr="00DC263F" w:rsidRDefault="00A642D6" w:rsidP="00DC263F">
      <w:pPr>
        <w:autoSpaceDE w:val="0"/>
        <w:autoSpaceDN w:val="0"/>
        <w:adjustRightInd w:val="0"/>
        <w:spacing w:line="276" w:lineRule="auto"/>
        <w:ind w:left="720"/>
        <w:jc w:val="both"/>
        <w:rPr>
          <w:rFonts w:eastAsia="MS Mincho"/>
          <w:bCs/>
        </w:rPr>
      </w:pPr>
      <w:r w:rsidRPr="00DC263F">
        <w:rPr>
          <w:rFonts w:eastAsia="MS Mincho"/>
          <w:bCs/>
        </w:rPr>
        <w:t>1.2. kur bashkëshorti apo partneri bashkëjetues, apo të afërmit e tij deri në shkallë të dytë, kanë një interes personal direkt apo indirekt në çështjen në fjalë;</w:t>
      </w:r>
    </w:p>
    <w:p w:rsidR="00A642D6" w:rsidRPr="00DC263F" w:rsidRDefault="00A642D6" w:rsidP="00DC263F">
      <w:pPr>
        <w:autoSpaceDE w:val="0"/>
        <w:autoSpaceDN w:val="0"/>
        <w:adjustRightInd w:val="0"/>
        <w:spacing w:line="276" w:lineRule="auto"/>
        <w:ind w:left="720"/>
        <w:jc w:val="both"/>
        <w:rPr>
          <w:rFonts w:eastAsia="MS Mincho"/>
          <w:bCs/>
        </w:rPr>
      </w:pPr>
    </w:p>
    <w:p w:rsidR="00A642D6" w:rsidRPr="00DC263F" w:rsidRDefault="00A642D6" w:rsidP="00DC263F">
      <w:pPr>
        <w:autoSpaceDE w:val="0"/>
        <w:autoSpaceDN w:val="0"/>
        <w:adjustRightInd w:val="0"/>
        <w:spacing w:line="276" w:lineRule="auto"/>
        <w:ind w:left="720"/>
        <w:jc w:val="both"/>
        <w:rPr>
          <w:rFonts w:eastAsia="MS Mincho"/>
          <w:bCs/>
        </w:rPr>
      </w:pPr>
      <w:r w:rsidRPr="00DC263F">
        <w:rPr>
          <w:rFonts w:eastAsia="MS Mincho"/>
          <w:bCs/>
        </w:rPr>
        <w:t>1.3. kur është vetë palë, përfaqësues ligjor apo i autorizuar i palës, apo me palën është kreditor apo bashkëkreditor, debitor apo bashkëdebitor, apo në qoftë se në të njëjtën çështje është dëgjuar si dëshmitar apo si ekspert, apo ka marrë pjesë në procedurë si këshilltar apo avokat i palës;</w:t>
      </w:r>
    </w:p>
    <w:p w:rsidR="00A642D6" w:rsidRPr="00DC263F" w:rsidRDefault="00A642D6" w:rsidP="00DC263F">
      <w:pPr>
        <w:autoSpaceDE w:val="0"/>
        <w:autoSpaceDN w:val="0"/>
        <w:adjustRightInd w:val="0"/>
        <w:spacing w:line="276" w:lineRule="auto"/>
        <w:ind w:left="720"/>
        <w:jc w:val="both"/>
        <w:rPr>
          <w:rFonts w:eastAsia="MS Mincho"/>
          <w:bCs/>
        </w:rPr>
      </w:pPr>
    </w:p>
    <w:p w:rsidR="00A642D6" w:rsidRPr="00DC263F" w:rsidRDefault="00A642D6" w:rsidP="00DC263F">
      <w:pPr>
        <w:autoSpaceDE w:val="0"/>
        <w:autoSpaceDN w:val="0"/>
        <w:adjustRightInd w:val="0"/>
        <w:spacing w:line="276" w:lineRule="auto"/>
        <w:ind w:left="720"/>
        <w:jc w:val="both"/>
        <w:rPr>
          <w:rFonts w:eastAsia="MS Mincho"/>
          <w:bCs/>
        </w:rPr>
      </w:pPr>
      <w:r w:rsidRPr="00DC263F">
        <w:rPr>
          <w:rFonts w:eastAsia="MS Mincho"/>
          <w:bCs/>
        </w:rPr>
        <w:t>1.4. nëpunësi apo personat e parashikuar nga nënparagrafi 1.2. i këtij neni, kanë një interes direkt apo indirekt në një çështje të ngjashme me çështjen në fjalë;</w:t>
      </w:r>
    </w:p>
    <w:p w:rsidR="00A642D6" w:rsidRPr="00DC263F" w:rsidRDefault="00A642D6" w:rsidP="00DC263F">
      <w:pPr>
        <w:autoSpaceDE w:val="0"/>
        <w:autoSpaceDN w:val="0"/>
        <w:adjustRightInd w:val="0"/>
        <w:spacing w:line="276" w:lineRule="auto"/>
        <w:ind w:left="720"/>
        <w:jc w:val="both"/>
        <w:rPr>
          <w:rFonts w:eastAsia="MS Mincho"/>
          <w:bCs/>
        </w:rPr>
      </w:pPr>
    </w:p>
    <w:p w:rsidR="00A642D6" w:rsidRPr="00DC263F" w:rsidRDefault="00A642D6" w:rsidP="00DC263F">
      <w:pPr>
        <w:autoSpaceDE w:val="0"/>
        <w:autoSpaceDN w:val="0"/>
        <w:adjustRightInd w:val="0"/>
        <w:spacing w:line="276" w:lineRule="auto"/>
        <w:ind w:left="720"/>
        <w:jc w:val="both"/>
        <w:rPr>
          <w:rFonts w:eastAsia="MS Mincho"/>
          <w:bCs/>
        </w:rPr>
      </w:pPr>
      <w:r w:rsidRPr="00DC263F">
        <w:rPr>
          <w:rFonts w:eastAsia="MS Mincho"/>
          <w:bCs/>
        </w:rPr>
        <w:t>1.5. personat e përmendur në nënparagrafin 1.2. të këtij neni, kanë marrë pjesë si ekspertë, dëshmitarë, këshilltarë apo avokatë në çështjen në fjalë;</w:t>
      </w:r>
    </w:p>
    <w:p w:rsidR="00A642D6" w:rsidRPr="00DC263F" w:rsidRDefault="00A642D6" w:rsidP="00DC263F">
      <w:pPr>
        <w:autoSpaceDE w:val="0"/>
        <w:autoSpaceDN w:val="0"/>
        <w:adjustRightInd w:val="0"/>
        <w:spacing w:line="276" w:lineRule="auto"/>
        <w:ind w:left="720"/>
        <w:jc w:val="both"/>
        <w:rPr>
          <w:rFonts w:eastAsia="MS Mincho"/>
          <w:bCs/>
        </w:rPr>
      </w:pPr>
    </w:p>
    <w:p w:rsidR="00A642D6" w:rsidRPr="00DC263F" w:rsidRDefault="00A642D6" w:rsidP="00DC263F">
      <w:pPr>
        <w:autoSpaceDE w:val="0"/>
        <w:autoSpaceDN w:val="0"/>
        <w:adjustRightInd w:val="0"/>
        <w:spacing w:line="276" w:lineRule="auto"/>
        <w:ind w:left="720"/>
        <w:jc w:val="both"/>
        <w:rPr>
          <w:rFonts w:eastAsia="MS Mincho"/>
          <w:bCs/>
        </w:rPr>
      </w:pPr>
      <w:r w:rsidRPr="00DC263F">
        <w:rPr>
          <w:rFonts w:eastAsia="MS Mincho"/>
          <w:bCs/>
        </w:rPr>
        <w:t>1.6. ndërmjet nëpunësit apo personave të përmendur në nënparagrafin 1.2. të këtij neni, ka një proces gjyqësor me palët;</w:t>
      </w:r>
    </w:p>
    <w:p w:rsidR="00A642D6" w:rsidRPr="00DC263F" w:rsidRDefault="00A642D6" w:rsidP="00DC263F">
      <w:pPr>
        <w:autoSpaceDE w:val="0"/>
        <w:autoSpaceDN w:val="0"/>
        <w:adjustRightInd w:val="0"/>
        <w:spacing w:line="276" w:lineRule="auto"/>
        <w:ind w:left="720"/>
        <w:jc w:val="both"/>
        <w:rPr>
          <w:rFonts w:eastAsia="MS Mincho"/>
          <w:bCs/>
        </w:rPr>
      </w:pPr>
    </w:p>
    <w:p w:rsidR="00A642D6" w:rsidRPr="00DC263F" w:rsidRDefault="00A642D6" w:rsidP="00DC263F">
      <w:pPr>
        <w:autoSpaceDE w:val="0"/>
        <w:autoSpaceDN w:val="0"/>
        <w:adjustRightInd w:val="0"/>
        <w:spacing w:line="276" w:lineRule="auto"/>
        <w:ind w:left="720"/>
        <w:jc w:val="both"/>
        <w:rPr>
          <w:rFonts w:eastAsia="MS Mincho"/>
          <w:bCs/>
        </w:rPr>
      </w:pPr>
      <w:r w:rsidRPr="00DC263F">
        <w:rPr>
          <w:rFonts w:eastAsia="MS Mincho"/>
          <w:bCs/>
        </w:rPr>
        <w:t>1.7. nëse është pjesë apo shqyrton si organ epror ankesën e një akti të marrë prej vetë atij, ose nga personat e përmendur në nënparagrafin 1.2 të këtij neni;</w:t>
      </w:r>
    </w:p>
    <w:p w:rsidR="00A642D6" w:rsidRPr="00DC263F" w:rsidRDefault="00A642D6" w:rsidP="00DC263F">
      <w:pPr>
        <w:autoSpaceDE w:val="0"/>
        <w:autoSpaceDN w:val="0"/>
        <w:adjustRightInd w:val="0"/>
        <w:spacing w:line="276" w:lineRule="auto"/>
        <w:ind w:left="720"/>
        <w:jc w:val="both"/>
        <w:rPr>
          <w:rFonts w:eastAsia="MS Mincho"/>
          <w:bCs/>
        </w:rPr>
      </w:pPr>
    </w:p>
    <w:p w:rsidR="00A642D6" w:rsidRPr="00DC263F" w:rsidRDefault="00A642D6" w:rsidP="00DC263F">
      <w:pPr>
        <w:autoSpaceDE w:val="0"/>
        <w:autoSpaceDN w:val="0"/>
        <w:adjustRightInd w:val="0"/>
        <w:spacing w:line="276" w:lineRule="auto"/>
        <w:ind w:left="720"/>
        <w:jc w:val="both"/>
        <w:rPr>
          <w:rFonts w:eastAsia="MS Mincho"/>
          <w:bCs/>
        </w:rPr>
      </w:pPr>
      <w:r w:rsidRPr="00DC263F">
        <w:rPr>
          <w:rFonts w:eastAsia="MS Mincho"/>
          <w:bCs/>
        </w:rPr>
        <w:t>1.8. nëpunësi ose personat e përmendur në nënparagrafin 1.2 të këtij neni, kanë përfituar dhurata apo shërbime me një çmim dukshëm me të ulët se vlera e tregut, nga palët në procedurën administrative, përpara ose pas fillimit të procedurës;</w:t>
      </w:r>
    </w:p>
    <w:p w:rsidR="00A642D6" w:rsidRPr="00DC263F" w:rsidRDefault="00A642D6" w:rsidP="00DC263F">
      <w:pPr>
        <w:autoSpaceDE w:val="0"/>
        <w:autoSpaceDN w:val="0"/>
        <w:adjustRightInd w:val="0"/>
        <w:spacing w:line="276" w:lineRule="auto"/>
        <w:ind w:left="720"/>
        <w:jc w:val="both"/>
        <w:rPr>
          <w:rFonts w:eastAsia="MS Mincho"/>
          <w:bCs/>
        </w:rPr>
      </w:pPr>
    </w:p>
    <w:p w:rsidR="00A642D6" w:rsidRPr="00DC263F" w:rsidRDefault="00A642D6" w:rsidP="00DC263F">
      <w:pPr>
        <w:autoSpaceDE w:val="0"/>
        <w:autoSpaceDN w:val="0"/>
        <w:adjustRightInd w:val="0"/>
        <w:spacing w:line="276" w:lineRule="auto"/>
        <w:ind w:left="720"/>
        <w:jc w:val="both"/>
        <w:rPr>
          <w:rFonts w:eastAsia="MS Mincho"/>
          <w:bCs/>
        </w:rPr>
      </w:pPr>
      <w:r w:rsidRPr="00DC263F">
        <w:rPr>
          <w:rFonts w:eastAsia="MS Mincho"/>
          <w:bCs/>
        </w:rPr>
        <w:t>1.9. me palën, përfaqësuesin apo të autorizuarin e palës, është në marrëdhënie të kujdestarit, birësuesit apo të ushqyesit;</w:t>
      </w:r>
    </w:p>
    <w:p w:rsidR="00A642D6" w:rsidRPr="00DC263F" w:rsidRDefault="00A642D6" w:rsidP="00DC263F">
      <w:pPr>
        <w:autoSpaceDE w:val="0"/>
        <w:autoSpaceDN w:val="0"/>
        <w:adjustRightInd w:val="0"/>
        <w:spacing w:line="276" w:lineRule="auto"/>
        <w:ind w:left="720"/>
        <w:jc w:val="both"/>
        <w:rPr>
          <w:rFonts w:eastAsia="MS Mincho"/>
          <w:bCs/>
        </w:rPr>
      </w:pPr>
    </w:p>
    <w:p w:rsidR="00263486" w:rsidRPr="00DC263F" w:rsidRDefault="00A642D6" w:rsidP="00DC263F">
      <w:pPr>
        <w:autoSpaceDE w:val="0"/>
        <w:autoSpaceDN w:val="0"/>
        <w:adjustRightInd w:val="0"/>
        <w:spacing w:line="276" w:lineRule="auto"/>
        <w:ind w:left="720"/>
        <w:jc w:val="both"/>
        <w:rPr>
          <w:rFonts w:eastAsia="MS Mincho"/>
          <w:bCs/>
        </w:rPr>
      </w:pPr>
      <w:r w:rsidRPr="00DC263F">
        <w:rPr>
          <w:rFonts w:eastAsia="MS Mincho"/>
          <w:bCs/>
        </w:rPr>
        <w:t>1.10. në çdo situatë tjetër, parashikuar shprehimisht me ligj apo që mund të vë në dyshim paanshmërinë e tij.</w:t>
      </w:r>
    </w:p>
    <w:p w:rsidR="00A642D6" w:rsidRPr="00DC263F" w:rsidRDefault="00A642D6" w:rsidP="00DC263F">
      <w:pPr>
        <w:spacing w:line="276" w:lineRule="auto"/>
        <w:rPr>
          <w:rFonts w:eastAsia="MS Mincho"/>
          <w:bCs/>
        </w:rPr>
      </w:pPr>
    </w:p>
    <w:p w:rsidR="00A642D6" w:rsidRPr="00DC263F" w:rsidRDefault="00A642D6" w:rsidP="00DC263F">
      <w:pPr>
        <w:spacing w:line="276" w:lineRule="auto"/>
        <w:rPr>
          <w:rFonts w:eastAsia="MS Mincho"/>
          <w:bCs/>
        </w:rPr>
      </w:pPr>
    </w:p>
    <w:p w:rsidR="00A642D6" w:rsidRPr="00DC263F" w:rsidRDefault="00A642D6" w:rsidP="00DC263F">
      <w:pPr>
        <w:autoSpaceDE w:val="0"/>
        <w:autoSpaceDN w:val="0"/>
        <w:adjustRightInd w:val="0"/>
        <w:spacing w:line="276" w:lineRule="auto"/>
        <w:jc w:val="center"/>
        <w:rPr>
          <w:rFonts w:eastAsia="MS Mincho"/>
          <w:b/>
          <w:bCs/>
        </w:rPr>
      </w:pPr>
      <w:r w:rsidRPr="00DC263F">
        <w:rPr>
          <w:rFonts w:eastAsia="MS Mincho"/>
          <w:b/>
          <w:bCs/>
        </w:rPr>
        <w:t>Neni 15</w:t>
      </w:r>
    </w:p>
    <w:p w:rsidR="00A642D6" w:rsidRPr="00DC263F" w:rsidRDefault="00A642D6" w:rsidP="00DC263F">
      <w:pPr>
        <w:autoSpaceDE w:val="0"/>
        <w:autoSpaceDN w:val="0"/>
        <w:adjustRightInd w:val="0"/>
        <w:spacing w:line="276" w:lineRule="auto"/>
        <w:jc w:val="center"/>
        <w:rPr>
          <w:rFonts w:eastAsia="MS Mincho"/>
          <w:b/>
          <w:bCs/>
        </w:rPr>
      </w:pPr>
      <w:r w:rsidRPr="00DC263F">
        <w:rPr>
          <w:rFonts w:eastAsia="MS Mincho"/>
          <w:b/>
          <w:bCs/>
        </w:rPr>
        <w:t>Ruajtja e konfidencialitetit</w:t>
      </w:r>
    </w:p>
    <w:p w:rsidR="00A642D6" w:rsidRPr="00DC263F" w:rsidRDefault="00A642D6" w:rsidP="00DC263F">
      <w:pPr>
        <w:spacing w:line="276" w:lineRule="auto"/>
        <w:rPr>
          <w:rFonts w:eastAsia="MS Mincho"/>
          <w:bCs/>
        </w:rPr>
      </w:pPr>
    </w:p>
    <w:p w:rsidR="00C32DFA" w:rsidRPr="00DC263F" w:rsidRDefault="00A642D6" w:rsidP="00DC263F">
      <w:pPr>
        <w:spacing w:line="276" w:lineRule="auto"/>
        <w:jc w:val="both"/>
        <w:rPr>
          <w:rFonts w:eastAsia="MS Mincho"/>
          <w:bCs/>
        </w:rPr>
      </w:pPr>
      <w:r w:rsidRPr="00DC263F">
        <w:rPr>
          <w:rFonts w:eastAsia="MS Mincho"/>
          <w:bCs/>
        </w:rPr>
        <w:t>Zyrtari p</w:t>
      </w:r>
      <w:r w:rsidR="0047743C" w:rsidRPr="00DC263F">
        <w:rPr>
          <w:rFonts w:eastAsia="MS Mincho"/>
          <w:bCs/>
        </w:rPr>
        <w:t>ë</w:t>
      </w:r>
      <w:r w:rsidRPr="00DC263F">
        <w:rPr>
          <w:rFonts w:eastAsia="MS Mincho"/>
          <w:bCs/>
        </w:rPr>
        <w:t>rgjegj</w:t>
      </w:r>
      <w:r w:rsidR="0047743C" w:rsidRPr="00DC263F">
        <w:rPr>
          <w:rFonts w:eastAsia="MS Mincho"/>
          <w:bCs/>
        </w:rPr>
        <w:t>ë</w:t>
      </w:r>
      <w:r w:rsidRPr="00DC263F">
        <w:rPr>
          <w:rFonts w:eastAsia="MS Mincho"/>
          <w:bCs/>
        </w:rPr>
        <w:t>s</w:t>
      </w:r>
      <w:r w:rsidR="00263486" w:rsidRPr="00DC263F">
        <w:rPr>
          <w:rFonts w:eastAsia="MS Mincho"/>
          <w:bCs/>
        </w:rPr>
        <w:t>, gjatë dhe pas përfundimit të punësimit duhet të ketë detyrim që të mbajë sekret</w:t>
      </w:r>
      <w:r w:rsidRPr="00DC263F">
        <w:rPr>
          <w:rFonts w:eastAsia="MS Mincho"/>
          <w:bCs/>
        </w:rPr>
        <w:t>in</w:t>
      </w:r>
      <w:r w:rsidR="00263486" w:rsidRPr="00DC263F">
        <w:rPr>
          <w:rFonts w:eastAsia="MS Mincho"/>
          <w:bCs/>
        </w:rPr>
        <w:t xml:space="preserve"> profesional në lidhje me ndonjë informacion konfidencial që ata kanë marrë gjatë kryerjes së detyrave të tyre zyrtare. </w:t>
      </w:r>
    </w:p>
    <w:p w:rsidR="00263486" w:rsidRPr="00DC263F" w:rsidRDefault="00263486" w:rsidP="00DC263F">
      <w:pPr>
        <w:autoSpaceDE w:val="0"/>
        <w:autoSpaceDN w:val="0"/>
        <w:adjustRightInd w:val="0"/>
        <w:spacing w:line="276" w:lineRule="auto"/>
        <w:jc w:val="center"/>
        <w:rPr>
          <w:rFonts w:eastAsia="MS Mincho"/>
          <w:b/>
          <w:bCs/>
        </w:rPr>
      </w:pPr>
    </w:p>
    <w:p w:rsidR="00263486" w:rsidRPr="00DC263F" w:rsidRDefault="00263486" w:rsidP="00DC263F">
      <w:pPr>
        <w:autoSpaceDE w:val="0"/>
        <w:autoSpaceDN w:val="0"/>
        <w:adjustRightInd w:val="0"/>
        <w:spacing w:line="276" w:lineRule="auto"/>
        <w:jc w:val="center"/>
        <w:rPr>
          <w:rFonts w:eastAsia="MS Mincho"/>
          <w:b/>
          <w:bCs/>
        </w:rPr>
      </w:pPr>
      <w:r w:rsidRPr="00DC263F">
        <w:rPr>
          <w:rFonts w:eastAsia="MS Mincho"/>
          <w:b/>
          <w:bCs/>
        </w:rPr>
        <w:t>Neni 1</w:t>
      </w:r>
      <w:r w:rsidR="00144261" w:rsidRPr="00DC263F">
        <w:rPr>
          <w:rFonts w:eastAsia="MS Mincho"/>
          <w:b/>
          <w:bCs/>
        </w:rPr>
        <w:t>6</w:t>
      </w:r>
    </w:p>
    <w:p w:rsidR="00263486" w:rsidRPr="00DC263F" w:rsidRDefault="00263486" w:rsidP="00DC263F">
      <w:pPr>
        <w:autoSpaceDE w:val="0"/>
        <w:autoSpaceDN w:val="0"/>
        <w:adjustRightInd w:val="0"/>
        <w:spacing w:line="276" w:lineRule="auto"/>
        <w:jc w:val="center"/>
        <w:rPr>
          <w:rFonts w:eastAsia="MS Mincho"/>
          <w:b/>
          <w:bCs/>
        </w:rPr>
      </w:pPr>
      <w:r w:rsidRPr="00DC263F">
        <w:rPr>
          <w:rFonts w:eastAsia="MS Mincho"/>
          <w:b/>
          <w:bCs/>
        </w:rPr>
        <w:t>Kërkesë për Tërheqje nga Procedura</w:t>
      </w:r>
    </w:p>
    <w:p w:rsidR="00263486" w:rsidRPr="00DC263F" w:rsidRDefault="00263486" w:rsidP="00DC263F">
      <w:pPr>
        <w:autoSpaceDE w:val="0"/>
        <w:autoSpaceDN w:val="0"/>
        <w:adjustRightInd w:val="0"/>
        <w:spacing w:line="276" w:lineRule="auto"/>
        <w:rPr>
          <w:rFonts w:eastAsia="MS Mincho"/>
          <w:b/>
          <w:bCs/>
        </w:rPr>
      </w:pPr>
    </w:p>
    <w:p w:rsidR="00263486" w:rsidRPr="00DC263F" w:rsidRDefault="00263486" w:rsidP="00DC263F">
      <w:pPr>
        <w:autoSpaceDE w:val="0"/>
        <w:autoSpaceDN w:val="0"/>
        <w:adjustRightInd w:val="0"/>
        <w:spacing w:line="276" w:lineRule="auto"/>
        <w:rPr>
          <w:rFonts w:eastAsia="MS Mincho"/>
          <w:b/>
          <w:bCs/>
        </w:rPr>
      </w:pPr>
    </w:p>
    <w:p w:rsidR="00263486" w:rsidRPr="00DC263F" w:rsidRDefault="00263486" w:rsidP="00DC263F">
      <w:pPr>
        <w:pStyle w:val="ListParagraph"/>
        <w:numPr>
          <w:ilvl w:val="0"/>
          <w:numId w:val="13"/>
        </w:numPr>
        <w:tabs>
          <w:tab w:val="left" w:pos="284"/>
        </w:tabs>
        <w:autoSpaceDE w:val="0"/>
        <w:autoSpaceDN w:val="0"/>
        <w:adjustRightInd w:val="0"/>
        <w:spacing w:line="276" w:lineRule="auto"/>
        <w:ind w:left="0" w:firstLine="0"/>
        <w:contextualSpacing/>
        <w:jc w:val="both"/>
        <w:rPr>
          <w:rFonts w:eastAsia="MS Mincho"/>
          <w:bCs/>
        </w:rPr>
      </w:pPr>
      <w:r w:rsidRPr="00DC263F">
        <w:rPr>
          <w:rFonts w:eastAsia="MS Mincho"/>
          <w:bCs/>
        </w:rPr>
        <w:t>Një ankues mund të tërheq Ankesën gjatë rrjedhës së të gjithë procedurës, nëse ende nuk është marrë vendim.</w:t>
      </w:r>
    </w:p>
    <w:p w:rsidR="00263486" w:rsidRPr="00DC263F" w:rsidRDefault="00263486" w:rsidP="00DC263F">
      <w:pPr>
        <w:tabs>
          <w:tab w:val="left" w:pos="540"/>
        </w:tabs>
        <w:autoSpaceDE w:val="0"/>
        <w:autoSpaceDN w:val="0"/>
        <w:adjustRightInd w:val="0"/>
        <w:spacing w:line="276" w:lineRule="auto"/>
        <w:jc w:val="both"/>
        <w:rPr>
          <w:rFonts w:eastAsia="MS Mincho"/>
          <w:bCs/>
        </w:rPr>
      </w:pPr>
    </w:p>
    <w:p w:rsidR="00263486" w:rsidRPr="00DC263F" w:rsidRDefault="00263486" w:rsidP="00DC263F">
      <w:pPr>
        <w:pStyle w:val="ListParagraph"/>
        <w:numPr>
          <w:ilvl w:val="0"/>
          <w:numId w:val="13"/>
        </w:numPr>
        <w:tabs>
          <w:tab w:val="left" w:pos="284"/>
        </w:tabs>
        <w:autoSpaceDE w:val="0"/>
        <w:autoSpaceDN w:val="0"/>
        <w:adjustRightInd w:val="0"/>
        <w:spacing w:line="276" w:lineRule="auto"/>
        <w:ind w:left="0" w:firstLine="0"/>
        <w:contextualSpacing/>
        <w:jc w:val="both"/>
        <w:rPr>
          <w:rFonts w:eastAsia="MS Mincho"/>
          <w:bCs/>
        </w:rPr>
      </w:pPr>
      <w:r w:rsidRPr="00DC263F">
        <w:rPr>
          <w:rFonts w:eastAsia="MS Mincho"/>
          <w:bCs/>
        </w:rPr>
        <w:t>Një ankues kur kërkon që të tërheq Ankesën, mund të kërkojë që të ndërprehet shqyrtimi i Ankesës.</w:t>
      </w:r>
    </w:p>
    <w:p w:rsidR="00263486" w:rsidRPr="00DC263F" w:rsidRDefault="00263486" w:rsidP="00DC263F">
      <w:pPr>
        <w:tabs>
          <w:tab w:val="left" w:pos="540"/>
        </w:tabs>
        <w:autoSpaceDE w:val="0"/>
        <w:autoSpaceDN w:val="0"/>
        <w:adjustRightInd w:val="0"/>
        <w:spacing w:line="276" w:lineRule="auto"/>
        <w:jc w:val="both"/>
        <w:rPr>
          <w:rFonts w:eastAsia="MS Mincho"/>
          <w:bCs/>
        </w:rPr>
      </w:pPr>
    </w:p>
    <w:p w:rsidR="00263486" w:rsidRPr="00DC263F" w:rsidRDefault="00263486" w:rsidP="00DC263F">
      <w:pPr>
        <w:pStyle w:val="ListParagraph"/>
        <w:numPr>
          <w:ilvl w:val="0"/>
          <w:numId w:val="13"/>
        </w:numPr>
        <w:tabs>
          <w:tab w:val="left" w:pos="284"/>
        </w:tabs>
        <w:autoSpaceDE w:val="0"/>
        <w:autoSpaceDN w:val="0"/>
        <w:adjustRightInd w:val="0"/>
        <w:spacing w:line="276" w:lineRule="auto"/>
        <w:ind w:left="0" w:firstLine="0"/>
        <w:contextualSpacing/>
        <w:jc w:val="both"/>
        <w:rPr>
          <w:rFonts w:eastAsia="MS Mincho"/>
          <w:bCs/>
          <w:color w:val="FF0000"/>
        </w:rPr>
      </w:pPr>
      <w:r w:rsidRPr="00DC263F">
        <w:rPr>
          <w:rFonts w:eastAsia="MS Mincho"/>
          <w:bCs/>
        </w:rPr>
        <w:t>Shqyrtimi</w:t>
      </w:r>
      <w:r w:rsidR="008927AF" w:rsidRPr="00DC263F">
        <w:rPr>
          <w:rFonts w:eastAsia="MS Mincho"/>
          <w:bCs/>
        </w:rPr>
        <w:t xml:space="preserve"> i ankes</w:t>
      </w:r>
      <w:r w:rsidR="00972F00" w:rsidRPr="00DC263F">
        <w:rPr>
          <w:rFonts w:eastAsia="MS Mincho"/>
          <w:bCs/>
        </w:rPr>
        <w:t>ë</w:t>
      </w:r>
      <w:r w:rsidR="008927AF" w:rsidRPr="00DC263F">
        <w:rPr>
          <w:rFonts w:eastAsia="MS Mincho"/>
          <w:bCs/>
        </w:rPr>
        <w:t>s</w:t>
      </w:r>
      <w:r w:rsidRPr="00DC263F">
        <w:rPr>
          <w:rFonts w:eastAsia="MS Mincho"/>
          <w:b/>
          <w:bCs/>
          <w:i/>
          <w:color w:val="FF0000"/>
        </w:rPr>
        <w:t xml:space="preserve"> </w:t>
      </w:r>
      <w:r w:rsidRPr="00DC263F">
        <w:rPr>
          <w:rFonts w:eastAsia="MS Mincho"/>
          <w:bCs/>
        </w:rPr>
        <w:t xml:space="preserve">mund të vazhdohet të administrohet sipas detyrës zyrtare, nëse </w:t>
      </w:r>
      <w:r w:rsidR="00144261" w:rsidRPr="00DC263F">
        <w:rPr>
          <w:rFonts w:eastAsia="MS Mincho"/>
          <w:bCs/>
        </w:rPr>
        <w:t>Zyrtari p</w:t>
      </w:r>
      <w:r w:rsidR="0047743C" w:rsidRPr="00DC263F">
        <w:rPr>
          <w:rFonts w:eastAsia="MS Mincho"/>
          <w:bCs/>
        </w:rPr>
        <w:t>ë</w:t>
      </w:r>
      <w:r w:rsidR="00144261" w:rsidRPr="00DC263F">
        <w:rPr>
          <w:rFonts w:eastAsia="MS Mincho"/>
          <w:bCs/>
        </w:rPr>
        <w:t>rgjegj</w:t>
      </w:r>
      <w:r w:rsidR="0047743C" w:rsidRPr="00DC263F">
        <w:rPr>
          <w:rFonts w:eastAsia="MS Mincho"/>
          <w:bCs/>
        </w:rPr>
        <w:t>ë</w:t>
      </w:r>
      <w:r w:rsidR="00144261" w:rsidRPr="00DC263F">
        <w:rPr>
          <w:rFonts w:eastAsia="MS Mincho"/>
          <w:bCs/>
        </w:rPr>
        <w:t xml:space="preserve">s </w:t>
      </w:r>
      <w:r w:rsidRPr="00DC263F">
        <w:rPr>
          <w:rFonts w:eastAsia="MS Mincho"/>
          <w:bCs/>
        </w:rPr>
        <w:t xml:space="preserve">konsideron se </w:t>
      </w:r>
      <w:r w:rsidR="008927AF" w:rsidRPr="00DC263F">
        <w:rPr>
          <w:rFonts w:eastAsia="MS Mincho"/>
          <w:bCs/>
        </w:rPr>
        <w:t>objekti</w:t>
      </w:r>
      <w:r w:rsidRPr="00DC263F">
        <w:rPr>
          <w:rFonts w:eastAsia="MS Mincho"/>
          <w:bCs/>
        </w:rPr>
        <w:t xml:space="preserve"> i Ankesës është i rëndësishëm për shkak të interesit publik dhe se nuk ka informacion të mjaftueshëm për të hetuar më tej</w:t>
      </w:r>
      <w:r w:rsidR="00144261" w:rsidRPr="00DC263F">
        <w:rPr>
          <w:rFonts w:eastAsia="MS Mincho"/>
          <w:bCs/>
        </w:rPr>
        <w:t>.</w:t>
      </w:r>
    </w:p>
    <w:p w:rsidR="00144261" w:rsidRPr="00DC263F" w:rsidRDefault="00144261" w:rsidP="00DC263F">
      <w:pPr>
        <w:spacing w:line="276" w:lineRule="auto"/>
        <w:rPr>
          <w:rFonts w:eastAsia="MS Mincho"/>
          <w:b/>
        </w:rPr>
      </w:pPr>
    </w:p>
    <w:p w:rsidR="00082037" w:rsidRPr="00DC263F" w:rsidRDefault="00082037" w:rsidP="00DC263F">
      <w:pPr>
        <w:autoSpaceDE w:val="0"/>
        <w:autoSpaceDN w:val="0"/>
        <w:adjustRightInd w:val="0"/>
        <w:spacing w:line="276" w:lineRule="auto"/>
        <w:rPr>
          <w:rFonts w:eastAsia="MS Mincho"/>
          <w:b/>
          <w:bCs/>
        </w:rPr>
      </w:pPr>
    </w:p>
    <w:p w:rsidR="00082037" w:rsidRPr="00DC263F" w:rsidRDefault="00082037" w:rsidP="00DC263F">
      <w:pPr>
        <w:autoSpaceDE w:val="0"/>
        <w:autoSpaceDN w:val="0"/>
        <w:adjustRightInd w:val="0"/>
        <w:spacing w:line="276" w:lineRule="auto"/>
        <w:jc w:val="center"/>
        <w:rPr>
          <w:rFonts w:eastAsia="MS Mincho"/>
          <w:b/>
          <w:bCs/>
        </w:rPr>
      </w:pPr>
      <w:r w:rsidRPr="00DC263F">
        <w:rPr>
          <w:rFonts w:eastAsia="MS Mincho"/>
          <w:b/>
          <w:bCs/>
        </w:rPr>
        <w:t>Neni 1</w:t>
      </w:r>
      <w:r w:rsidR="0047743C" w:rsidRPr="00DC263F">
        <w:rPr>
          <w:rFonts w:eastAsia="MS Mincho"/>
          <w:b/>
          <w:bCs/>
        </w:rPr>
        <w:t>7</w:t>
      </w:r>
    </w:p>
    <w:p w:rsidR="00082037" w:rsidRPr="00DC263F" w:rsidRDefault="00082037" w:rsidP="00DC263F">
      <w:pPr>
        <w:autoSpaceDE w:val="0"/>
        <w:autoSpaceDN w:val="0"/>
        <w:adjustRightInd w:val="0"/>
        <w:spacing w:line="276" w:lineRule="auto"/>
        <w:jc w:val="center"/>
        <w:rPr>
          <w:rFonts w:eastAsia="MS Mincho"/>
          <w:b/>
          <w:bCs/>
        </w:rPr>
      </w:pPr>
      <w:r w:rsidRPr="00DC263F">
        <w:rPr>
          <w:rFonts w:eastAsia="MS Mincho"/>
          <w:b/>
          <w:bCs/>
        </w:rPr>
        <w:t xml:space="preserve">Vendimet </w:t>
      </w:r>
    </w:p>
    <w:p w:rsidR="00144261" w:rsidRPr="00DC263F" w:rsidRDefault="00144261" w:rsidP="00DC263F">
      <w:pPr>
        <w:autoSpaceDE w:val="0"/>
        <w:autoSpaceDN w:val="0"/>
        <w:adjustRightInd w:val="0"/>
        <w:spacing w:line="276" w:lineRule="auto"/>
        <w:jc w:val="both"/>
        <w:rPr>
          <w:rFonts w:eastAsia="MS Mincho"/>
          <w:bCs/>
        </w:rPr>
      </w:pPr>
    </w:p>
    <w:p w:rsidR="00082037" w:rsidRPr="00380E9A" w:rsidRDefault="00144261" w:rsidP="00DC263F">
      <w:pPr>
        <w:pStyle w:val="ListParagraph"/>
        <w:tabs>
          <w:tab w:val="left" w:pos="284"/>
        </w:tabs>
        <w:autoSpaceDE w:val="0"/>
        <w:autoSpaceDN w:val="0"/>
        <w:adjustRightInd w:val="0"/>
        <w:spacing w:line="276" w:lineRule="auto"/>
        <w:ind w:left="0"/>
        <w:contextualSpacing/>
        <w:jc w:val="both"/>
        <w:rPr>
          <w:rFonts w:eastAsia="MS Mincho"/>
          <w:bCs/>
          <w:strike/>
        </w:rPr>
      </w:pPr>
      <w:r w:rsidRPr="00DC263F">
        <w:rPr>
          <w:rFonts w:eastAsia="MS Mincho"/>
          <w:bCs/>
        </w:rPr>
        <w:t>1. Zyrtarit p</w:t>
      </w:r>
      <w:r w:rsidR="0047743C" w:rsidRPr="00DC263F">
        <w:rPr>
          <w:rFonts w:eastAsia="MS Mincho"/>
          <w:bCs/>
        </w:rPr>
        <w:t>ë</w:t>
      </w:r>
      <w:r w:rsidRPr="00DC263F">
        <w:rPr>
          <w:rFonts w:eastAsia="MS Mincho"/>
          <w:bCs/>
        </w:rPr>
        <w:t>rgjegj</w:t>
      </w:r>
      <w:r w:rsidR="0047743C" w:rsidRPr="00DC263F">
        <w:rPr>
          <w:rFonts w:eastAsia="MS Mincho"/>
          <w:bCs/>
        </w:rPr>
        <w:t>ë</w:t>
      </w:r>
      <w:r w:rsidRPr="00DC263F">
        <w:rPr>
          <w:rFonts w:eastAsia="MS Mincho"/>
          <w:bCs/>
        </w:rPr>
        <w:t>s</w:t>
      </w:r>
      <w:r w:rsidR="00380E9A">
        <w:rPr>
          <w:rFonts w:eastAsia="MS Mincho"/>
          <w:bCs/>
        </w:rPr>
        <w:t xml:space="preserve"> nxjerr vendim</w:t>
      </w:r>
      <w:r w:rsidRPr="00DC263F">
        <w:rPr>
          <w:rFonts w:eastAsia="MS Mincho"/>
          <w:bCs/>
        </w:rPr>
        <w:t xml:space="preserve"> mbi ankes</w:t>
      </w:r>
      <w:r w:rsidR="0047743C" w:rsidRPr="00DC263F">
        <w:rPr>
          <w:rFonts w:eastAsia="MS Mincho"/>
          <w:bCs/>
        </w:rPr>
        <w:t>ë</w:t>
      </w:r>
      <w:r w:rsidRPr="00DC263F">
        <w:rPr>
          <w:rFonts w:eastAsia="MS Mincho"/>
          <w:bCs/>
        </w:rPr>
        <w:t>n e pal</w:t>
      </w:r>
      <w:r w:rsidR="0047743C" w:rsidRPr="00DC263F">
        <w:rPr>
          <w:rFonts w:eastAsia="MS Mincho"/>
          <w:bCs/>
        </w:rPr>
        <w:t>ë</w:t>
      </w:r>
      <w:r w:rsidRPr="00DC263F">
        <w:rPr>
          <w:rFonts w:eastAsia="MS Mincho"/>
          <w:bCs/>
        </w:rPr>
        <w:t>s</w:t>
      </w:r>
      <w:r w:rsidR="00380E9A">
        <w:rPr>
          <w:rFonts w:eastAsia="MS Mincho"/>
          <w:bCs/>
        </w:rPr>
        <w:t>.</w:t>
      </w:r>
    </w:p>
    <w:p w:rsidR="00082037" w:rsidRPr="00DC263F" w:rsidRDefault="00082037" w:rsidP="00DC263F">
      <w:pPr>
        <w:autoSpaceDE w:val="0"/>
        <w:autoSpaceDN w:val="0"/>
        <w:adjustRightInd w:val="0"/>
        <w:spacing w:line="276" w:lineRule="auto"/>
        <w:jc w:val="both"/>
        <w:rPr>
          <w:rFonts w:eastAsia="MS Mincho"/>
          <w:bCs/>
        </w:rPr>
      </w:pPr>
    </w:p>
    <w:p w:rsidR="00144261" w:rsidRPr="00DC263F" w:rsidRDefault="00144261" w:rsidP="00DC263F">
      <w:pPr>
        <w:pStyle w:val="ListParagraph"/>
        <w:tabs>
          <w:tab w:val="left" w:pos="284"/>
        </w:tabs>
        <w:autoSpaceDE w:val="0"/>
        <w:autoSpaceDN w:val="0"/>
        <w:adjustRightInd w:val="0"/>
        <w:spacing w:line="276" w:lineRule="auto"/>
        <w:ind w:left="0"/>
        <w:contextualSpacing/>
        <w:jc w:val="both"/>
        <w:rPr>
          <w:rFonts w:eastAsia="MS Mincho"/>
          <w:bCs/>
        </w:rPr>
      </w:pPr>
      <w:r w:rsidRPr="00DC263F">
        <w:rPr>
          <w:rFonts w:eastAsia="MS Mincho"/>
          <w:bCs/>
        </w:rPr>
        <w:t>2. Vendimi p</w:t>
      </w:r>
      <w:r w:rsidR="0047743C" w:rsidRPr="00DC263F">
        <w:rPr>
          <w:rFonts w:eastAsia="MS Mincho"/>
          <w:bCs/>
        </w:rPr>
        <w:t>ë</w:t>
      </w:r>
      <w:r w:rsidRPr="00DC263F">
        <w:rPr>
          <w:rFonts w:eastAsia="MS Mincho"/>
          <w:bCs/>
        </w:rPr>
        <w:t>rmban:</w:t>
      </w:r>
    </w:p>
    <w:p w:rsidR="00082037" w:rsidRPr="00DC263F" w:rsidRDefault="00082037" w:rsidP="00DC263F">
      <w:pPr>
        <w:autoSpaceDE w:val="0"/>
        <w:autoSpaceDN w:val="0"/>
        <w:adjustRightInd w:val="0"/>
        <w:spacing w:line="276" w:lineRule="auto"/>
        <w:jc w:val="both"/>
        <w:rPr>
          <w:rFonts w:eastAsia="MS Mincho"/>
          <w:bCs/>
        </w:rPr>
      </w:pPr>
    </w:p>
    <w:p w:rsidR="00144261" w:rsidRPr="00DC263F" w:rsidRDefault="00AF4713" w:rsidP="00DC263F">
      <w:pPr>
        <w:autoSpaceDE w:val="0"/>
        <w:autoSpaceDN w:val="0"/>
        <w:adjustRightInd w:val="0"/>
        <w:spacing w:line="276" w:lineRule="auto"/>
        <w:ind w:left="810"/>
        <w:jc w:val="both"/>
        <w:rPr>
          <w:rFonts w:eastAsia="MS Mincho"/>
          <w:bCs/>
        </w:rPr>
      </w:pPr>
      <w:r w:rsidRPr="00DC263F">
        <w:rPr>
          <w:rFonts w:eastAsia="MS Mincho"/>
          <w:bCs/>
        </w:rPr>
        <w:t>2</w:t>
      </w:r>
      <w:r w:rsidR="00144261" w:rsidRPr="00DC263F">
        <w:rPr>
          <w:rFonts w:eastAsia="MS Mincho"/>
          <w:bCs/>
        </w:rPr>
        <w:t>.1. pjesën hyrëse, që tregon emrin e organit publik</w:t>
      </w:r>
      <w:r w:rsidR="006A0060" w:rsidRPr="00DC263F">
        <w:rPr>
          <w:rFonts w:eastAsia="MS Mincho"/>
          <w:bCs/>
        </w:rPr>
        <w:t xml:space="preserve"> dhe t</w:t>
      </w:r>
      <w:r w:rsidR="0047743C" w:rsidRPr="00DC263F">
        <w:rPr>
          <w:rFonts w:eastAsia="MS Mincho"/>
          <w:bCs/>
        </w:rPr>
        <w:t>ë</w:t>
      </w:r>
      <w:r w:rsidR="006A0060" w:rsidRPr="00DC263F">
        <w:rPr>
          <w:rFonts w:eastAsia="MS Mincho"/>
          <w:bCs/>
        </w:rPr>
        <w:t xml:space="preserve"> zyrtarit p</w:t>
      </w:r>
      <w:r w:rsidR="0047743C" w:rsidRPr="00DC263F">
        <w:rPr>
          <w:rFonts w:eastAsia="MS Mincho"/>
          <w:bCs/>
        </w:rPr>
        <w:t>ë</w:t>
      </w:r>
      <w:r w:rsidR="006A0060" w:rsidRPr="00DC263F">
        <w:rPr>
          <w:rFonts w:eastAsia="MS Mincho"/>
          <w:bCs/>
        </w:rPr>
        <w:t>rgjegj</w:t>
      </w:r>
      <w:r w:rsidR="0047743C" w:rsidRPr="00DC263F">
        <w:rPr>
          <w:rFonts w:eastAsia="MS Mincho"/>
          <w:bCs/>
        </w:rPr>
        <w:t>ë</w:t>
      </w:r>
      <w:r w:rsidR="006A0060" w:rsidRPr="00DC263F">
        <w:rPr>
          <w:rFonts w:eastAsia="MS Mincho"/>
          <w:bCs/>
        </w:rPr>
        <w:t>s</w:t>
      </w:r>
      <w:r w:rsidR="00144261" w:rsidRPr="00DC263F">
        <w:rPr>
          <w:rFonts w:eastAsia="MS Mincho"/>
          <w:bCs/>
        </w:rPr>
        <w:t xml:space="preserve"> që</w:t>
      </w:r>
      <w:r w:rsidR="006A0060" w:rsidRPr="00DC263F">
        <w:rPr>
          <w:rFonts w:eastAsia="MS Mincho"/>
          <w:bCs/>
        </w:rPr>
        <w:t xml:space="preserve"> e</w:t>
      </w:r>
      <w:r w:rsidR="00144261" w:rsidRPr="00DC263F">
        <w:rPr>
          <w:rFonts w:eastAsia="MS Mincho"/>
          <w:bCs/>
        </w:rPr>
        <w:t xml:space="preserve"> ka nxjerrë </w:t>
      </w:r>
      <w:r w:rsidR="006A0060" w:rsidRPr="00DC263F">
        <w:rPr>
          <w:rFonts w:eastAsia="MS Mincho"/>
          <w:bCs/>
        </w:rPr>
        <w:t>vendimin</w:t>
      </w:r>
      <w:r w:rsidR="00144261" w:rsidRPr="00DC263F">
        <w:rPr>
          <w:rFonts w:eastAsia="MS Mincho"/>
          <w:bCs/>
        </w:rPr>
        <w:t xml:space="preserve">, bazën ligjore, emrin e atij të cilit i drejtohet </w:t>
      </w:r>
      <w:r w:rsidR="006A0060" w:rsidRPr="00DC263F">
        <w:rPr>
          <w:rFonts w:eastAsia="MS Mincho"/>
          <w:bCs/>
        </w:rPr>
        <w:t>vendimi</w:t>
      </w:r>
      <w:r w:rsidR="00144261" w:rsidRPr="00DC263F">
        <w:rPr>
          <w:rFonts w:eastAsia="MS Mincho"/>
          <w:bCs/>
        </w:rPr>
        <w:t>, shënim të shkurtër të lëndës së procedurës dhe datën e nxjerrjes;</w:t>
      </w:r>
    </w:p>
    <w:p w:rsidR="00144261" w:rsidRPr="00DC263F" w:rsidRDefault="00144261" w:rsidP="00DC263F">
      <w:pPr>
        <w:autoSpaceDE w:val="0"/>
        <w:autoSpaceDN w:val="0"/>
        <w:adjustRightInd w:val="0"/>
        <w:spacing w:line="276" w:lineRule="auto"/>
        <w:ind w:left="810"/>
        <w:jc w:val="both"/>
        <w:rPr>
          <w:rFonts w:eastAsia="MS Mincho"/>
          <w:bCs/>
        </w:rPr>
      </w:pPr>
    </w:p>
    <w:p w:rsidR="00144261" w:rsidRPr="00DC263F" w:rsidRDefault="00AF4713" w:rsidP="00DC263F">
      <w:pPr>
        <w:autoSpaceDE w:val="0"/>
        <w:autoSpaceDN w:val="0"/>
        <w:adjustRightInd w:val="0"/>
        <w:spacing w:line="276" w:lineRule="auto"/>
        <w:ind w:left="810"/>
        <w:jc w:val="both"/>
        <w:rPr>
          <w:rFonts w:eastAsia="MS Mincho"/>
          <w:bCs/>
        </w:rPr>
      </w:pPr>
      <w:r w:rsidRPr="00DC263F">
        <w:rPr>
          <w:rFonts w:eastAsia="MS Mincho"/>
          <w:bCs/>
        </w:rPr>
        <w:t>2</w:t>
      </w:r>
      <w:r w:rsidR="00144261" w:rsidRPr="00DC263F">
        <w:rPr>
          <w:rFonts w:eastAsia="MS Mincho"/>
          <w:bCs/>
        </w:rPr>
        <w:t>.2. pjesën urdhëruese (dispozitivin), që tregon çfarë është vendosur si dhe afatin, kushtin, detyrimin dhe shpenzimet e procedurës, nëse është i zbatueshëm. Dispozitivi mund të ndahet edhe në më shumë pika. Shpenzimet e procedurës përcaktohen në pikë të veçantë të dipozitivit.</w:t>
      </w:r>
    </w:p>
    <w:p w:rsidR="00144261" w:rsidRPr="00DC263F" w:rsidRDefault="00144261" w:rsidP="00DC263F">
      <w:pPr>
        <w:autoSpaceDE w:val="0"/>
        <w:autoSpaceDN w:val="0"/>
        <w:adjustRightInd w:val="0"/>
        <w:spacing w:line="276" w:lineRule="auto"/>
        <w:ind w:left="810"/>
        <w:jc w:val="both"/>
        <w:rPr>
          <w:rFonts w:eastAsia="MS Mincho"/>
          <w:bCs/>
        </w:rPr>
      </w:pPr>
    </w:p>
    <w:p w:rsidR="00D40CDE" w:rsidRPr="00DC263F" w:rsidRDefault="00AF4713" w:rsidP="00DC263F">
      <w:pPr>
        <w:tabs>
          <w:tab w:val="left" w:pos="810"/>
        </w:tabs>
        <w:spacing w:after="100" w:afterAutospacing="1" w:line="276" w:lineRule="auto"/>
        <w:ind w:left="810"/>
        <w:contextualSpacing/>
        <w:jc w:val="both"/>
        <w:outlineLvl w:val="0"/>
      </w:pPr>
      <w:r w:rsidRPr="00DC263F">
        <w:rPr>
          <w:rFonts w:eastAsia="MS Mincho"/>
          <w:bCs/>
        </w:rPr>
        <w:t>2</w:t>
      </w:r>
      <w:r w:rsidR="00144261" w:rsidRPr="00DC263F">
        <w:rPr>
          <w:rFonts w:eastAsia="MS Mincho"/>
          <w:bCs/>
        </w:rPr>
        <w:t>.3. pjesën arsyetuese (</w:t>
      </w:r>
      <w:r w:rsidR="00D40CDE" w:rsidRPr="00DC263F">
        <w:t>paraqitje të shkurtër të kërkesës së palës; shpjegimin e situatës faktike mbi të cilën është marrë vendimi; shkaqet të cilat kanë qenë vendimtare gjatë vlerësimit të provave; bazën ligjore të vendimit dhe arsyen pse është e zbatueshme në rastin konkret; shkaqet për të cilat nuk është pranuar ndonjëri nga pretendimet e palëve; në rastin e ushtrimit të diskrecionit, shpjegimin pse është ushtruar ai në mënyrën e dhënë në vendim</w:t>
      </w:r>
      <w:r w:rsidR="0047743C" w:rsidRPr="00DC263F">
        <w:t>).</w:t>
      </w:r>
    </w:p>
    <w:p w:rsidR="00144261" w:rsidRPr="00DC263F" w:rsidRDefault="00144261" w:rsidP="00DC263F">
      <w:pPr>
        <w:autoSpaceDE w:val="0"/>
        <w:autoSpaceDN w:val="0"/>
        <w:adjustRightInd w:val="0"/>
        <w:spacing w:line="276" w:lineRule="auto"/>
        <w:jc w:val="both"/>
        <w:rPr>
          <w:rFonts w:eastAsia="MS Mincho"/>
          <w:bCs/>
        </w:rPr>
      </w:pPr>
    </w:p>
    <w:p w:rsidR="006A0060" w:rsidRPr="00DC263F" w:rsidRDefault="00AF4713" w:rsidP="00DC263F">
      <w:pPr>
        <w:autoSpaceDE w:val="0"/>
        <w:autoSpaceDN w:val="0"/>
        <w:adjustRightInd w:val="0"/>
        <w:spacing w:line="276" w:lineRule="auto"/>
        <w:ind w:left="810"/>
        <w:jc w:val="both"/>
        <w:rPr>
          <w:rFonts w:eastAsia="MS Mincho"/>
          <w:bCs/>
        </w:rPr>
      </w:pPr>
      <w:r w:rsidRPr="00DC263F">
        <w:rPr>
          <w:rFonts w:eastAsia="MS Mincho"/>
          <w:bCs/>
        </w:rPr>
        <w:t>2</w:t>
      </w:r>
      <w:r w:rsidR="006A0060" w:rsidRPr="00DC263F">
        <w:rPr>
          <w:rFonts w:eastAsia="MS Mincho"/>
          <w:bCs/>
        </w:rPr>
        <w:t xml:space="preserve">.4. pjesën përmbyllëse, që tregon kohën e hyrjes në fuqi të aktit, informatat për mjetet juridike, formën e mjetit, afatin përkatës dhe mënyrën e llogaritjes së tij (këshillën juridike). </w:t>
      </w:r>
    </w:p>
    <w:p w:rsidR="006A0060" w:rsidRPr="00DC263F" w:rsidRDefault="006A0060" w:rsidP="00DC263F">
      <w:pPr>
        <w:autoSpaceDE w:val="0"/>
        <w:autoSpaceDN w:val="0"/>
        <w:adjustRightInd w:val="0"/>
        <w:spacing w:line="276" w:lineRule="auto"/>
        <w:ind w:left="810"/>
        <w:jc w:val="both"/>
        <w:rPr>
          <w:rFonts w:eastAsia="MS Mincho"/>
          <w:bCs/>
        </w:rPr>
      </w:pPr>
    </w:p>
    <w:p w:rsidR="006A0060" w:rsidRPr="00DC263F" w:rsidRDefault="00AF4713" w:rsidP="00DC263F">
      <w:pPr>
        <w:autoSpaceDE w:val="0"/>
        <w:autoSpaceDN w:val="0"/>
        <w:adjustRightInd w:val="0"/>
        <w:spacing w:line="276" w:lineRule="auto"/>
        <w:ind w:left="810"/>
        <w:jc w:val="both"/>
        <w:rPr>
          <w:rFonts w:eastAsia="MS Mincho"/>
          <w:bCs/>
        </w:rPr>
      </w:pPr>
      <w:r w:rsidRPr="00DC263F">
        <w:rPr>
          <w:rFonts w:eastAsia="MS Mincho"/>
          <w:bCs/>
        </w:rPr>
        <w:t>2</w:t>
      </w:r>
      <w:r w:rsidR="006A0060" w:rsidRPr="00DC263F">
        <w:rPr>
          <w:rFonts w:eastAsia="MS Mincho"/>
          <w:bCs/>
        </w:rPr>
        <w:t>.5. Numrin e vendimit, i cili sh</w:t>
      </w:r>
      <w:r w:rsidR="0047743C" w:rsidRPr="00DC263F">
        <w:rPr>
          <w:rFonts w:eastAsia="MS Mincho"/>
          <w:bCs/>
        </w:rPr>
        <w:t>ë</w:t>
      </w:r>
      <w:r w:rsidR="006A0060" w:rsidRPr="00DC263F">
        <w:rPr>
          <w:rFonts w:eastAsia="MS Mincho"/>
          <w:bCs/>
        </w:rPr>
        <w:t>nohet n</w:t>
      </w:r>
      <w:r w:rsidR="0047743C" w:rsidRPr="00DC263F">
        <w:rPr>
          <w:rFonts w:eastAsia="MS Mincho"/>
          <w:bCs/>
        </w:rPr>
        <w:t>ë</w:t>
      </w:r>
      <w:r w:rsidR="006A0060" w:rsidRPr="00DC263F">
        <w:rPr>
          <w:rFonts w:eastAsia="MS Mincho"/>
          <w:bCs/>
        </w:rPr>
        <w:t xml:space="preserve"> pjes</w:t>
      </w:r>
      <w:r w:rsidR="0047743C" w:rsidRPr="00DC263F">
        <w:rPr>
          <w:rFonts w:eastAsia="MS Mincho"/>
          <w:bCs/>
        </w:rPr>
        <w:t>ë</w:t>
      </w:r>
      <w:r w:rsidR="006A0060" w:rsidRPr="00DC263F">
        <w:rPr>
          <w:rFonts w:eastAsia="MS Mincho"/>
          <w:bCs/>
        </w:rPr>
        <w:t>n e ep</w:t>
      </w:r>
      <w:r w:rsidR="0047743C" w:rsidRPr="00DC263F">
        <w:rPr>
          <w:rFonts w:eastAsia="MS Mincho"/>
          <w:bCs/>
        </w:rPr>
        <w:t>ë</w:t>
      </w:r>
      <w:r w:rsidR="006A0060" w:rsidRPr="00DC263F">
        <w:rPr>
          <w:rFonts w:eastAsia="MS Mincho"/>
          <w:bCs/>
        </w:rPr>
        <w:t>rme, n</w:t>
      </w:r>
      <w:r w:rsidR="0047743C" w:rsidRPr="00DC263F">
        <w:rPr>
          <w:rFonts w:eastAsia="MS Mincho"/>
          <w:bCs/>
        </w:rPr>
        <w:t>ë</w:t>
      </w:r>
      <w:r w:rsidR="006A0060" w:rsidRPr="00DC263F">
        <w:rPr>
          <w:rFonts w:eastAsia="MS Mincho"/>
          <w:bCs/>
        </w:rPr>
        <w:t xml:space="preserve"> an</w:t>
      </w:r>
      <w:r w:rsidR="0047743C" w:rsidRPr="00DC263F">
        <w:rPr>
          <w:rFonts w:eastAsia="MS Mincho"/>
          <w:bCs/>
        </w:rPr>
        <w:t>ë</w:t>
      </w:r>
      <w:r w:rsidR="006A0060" w:rsidRPr="00DC263F">
        <w:rPr>
          <w:rFonts w:eastAsia="MS Mincho"/>
          <w:bCs/>
        </w:rPr>
        <w:t>n e djatht</w:t>
      </w:r>
      <w:r w:rsidR="0047743C" w:rsidRPr="00DC263F">
        <w:rPr>
          <w:rFonts w:eastAsia="MS Mincho"/>
          <w:bCs/>
        </w:rPr>
        <w:t>ë</w:t>
      </w:r>
      <w:r w:rsidR="006A0060" w:rsidRPr="00DC263F">
        <w:rPr>
          <w:rFonts w:eastAsia="MS Mincho"/>
          <w:bCs/>
        </w:rPr>
        <w:t xml:space="preserve"> t</w:t>
      </w:r>
      <w:r w:rsidR="0047743C" w:rsidRPr="00DC263F">
        <w:rPr>
          <w:rFonts w:eastAsia="MS Mincho"/>
          <w:bCs/>
        </w:rPr>
        <w:t>ë</w:t>
      </w:r>
      <w:r w:rsidR="006A0060" w:rsidRPr="00DC263F">
        <w:rPr>
          <w:rFonts w:eastAsia="MS Mincho"/>
          <w:bCs/>
        </w:rPr>
        <w:t xml:space="preserve"> vendmit;</w:t>
      </w:r>
    </w:p>
    <w:p w:rsidR="006A0060" w:rsidRPr="00DC263F" w:rsidRDefault="006A0060" w:rsidP="00DC263F">
      <w:pPr>
        <w:autoSpaceDE w:val="0"/>
        <w:autoSpaceDN w:val="0"/>
        <w:adjustRightInd w:val="0"/>
        <w:spacing w:line="276" w:lineRule="auto"/>
        <w:ind w:left="810"/>
        <w:jc w:val="both"/>
        <w:rPr>
          <w:rFonts w:eastAsia="MS Mincho"/>
          <w:bCs/>
        </w:rPr>
      </w:pPr>
    </w:p>
    <w:p w:rsidR="006A0060" w:rsidRPr="00DC263F" w:rsidRDefault="00AF4713" w:rsidP="00DC263F">
      <w:pPr>
        <w:autoSpaceDE w:val="0"/>
        <w:autoSpaceDN w:val="0"/>
        <w:adjustRightInd w:val="0"/>
        <w:spacing w:line="276" w:lineRule="auto"/>
        <w:ind w:left="810"/>
        <w:jc w:val="both"/>
        <w:rPr>
          <w:rFonts w:eastAsia="MS Mincho"/>
          <w:bCs/>
        </w:rPr>
      </w:pPr>
      <w:r w:rsidRPr="00DC263F">
        <w:rPr>
          <w:rFonts w:eastAsia="MS Mincho"/>
          <w:bCs/>
        </w:rPr>
        <w:t>2</w:t>
      </w:r>
      <w:r w:rsidR="006A0060" w:rsidRPr="00DC263F">
        <w:rPr>
          <w:rFonts w:eastAsia="MS Mincho"/>
          <w:bCs/>
        </w:rPr>
        <w:t>.6. N</w:t>
      </w:r>
      <w:r w:rsidR="0047743C" w:rsidRPr="00DC263F">
        <w:rPr>
          <w:rFonts w:eastAsia="MS Mincho"/>
          <w:bCs/>
        </w:rPr>
        <w:t>ë</w:t>
      </w:r>
      <w:r w:rsidR="006A0060" w:rsidRPr="00DC263F">
        <w:rPr>
          <w:rFonts w:eastAsia="MS Mincho"/>
          <w:bCs/>
        </w:rPr>
        <w:t>nshkrimin e zyrtarit p</w:t>
      </w:r>
      <w:r w:rsidR="0047743C" w:rsidRPr="00DC263F">
        <w:rPr>
          <w:rFonts w:eastAsia="MS Mincho"/>
          <w:bCs/>
        </w:rPr>
        <w:t>ë</w:t>
      </w:r>
      <w:r w:rsidR="006A0060" w:rsidRPr="00DC263F">
        <w:rPr>
          <w:rFonts w:eastAsia="MS Mincho"/>
          <w:bCs/>
        </w:rPr>
        <w:t>rgjegj</w:t>
      </w:r>
      <w:r w:rsidR="0047743C" w:rsidRPr="00DC263F">
        <w:rPr>
          <w:rFonts w:eastAsia="MS Mincho"/>
          <w:bCs/>
        </w:rPr>
        <w:t>ë</w:t>
      </w:r>
      <w:r w:rsidR="006A0060" w:rsidRPr="00DC263F">
        <w:rPr>
          <w:rFonts w:eastAsia="MS Mincho"/>
          <w:bCs/>
        </w:rPr>
        <w:t>s dhe vulen e Agjencis</w:t>
      </w:r>
      <w:r w:rsidR="0047743C" w:rsidRPr="00DC263F">
        <w:rPr>
          <w:rFonts w:eastAsia="MS Mincho"/>
          <w:bCs/>
        </w:rPr>
        <w:t>ë</w:t>
      </w:r>
      <w:r w:rsidR="006A0060" w:rsidRPr="00DC263F">
        <w:rPr>
          <w:rFonts w:eastAsia="MS Mincho"/>
          <w:bCs/>
        </w:rPr>
        <w:t>.</w:t>
      </w:r>
    </w:p>
    <w:p w:rsidR="006A0060" w:rsidRPr="00DC263F" w:rsidRDefault="006A0060" w:rsidP="00DC263F">
      <w:pPr>
        <w:autoSpaceDE w:val="0"/>
        <w:autoSpaceDN w:val="0"/>
        <w:adjustRightInd w:val="0"/>
        <w:spacing w:line="276" w:lineRule="auto"/>
        <w:jc w:val="both"/>
        <w:rPr>
          <w:rFonts w:eastAsia="MS Mincho"/>
          <w:bCs/>
        </w:rPr>
      </w:pPr>
    </w:p>
    <w:p w:rsidR="00144261" w:rsidRPr="00DC263F" w:rsidRDefault="00D40CDE" w:rsidP="00DC263F">
      <w:pPr>
        <w:tabs>
          <w:tab w:val="left" w:pos="851"/>
        </w:tabs>
        <w:spacing w:after="100" w:afterAutospacing="1" w:line="276" w:lineRule="auto"/>
        <w:contextualSpacing/>
        <w:jc w:val="both"/>
        <w:outlineLvl w:val="0"/>
      </w:pPr>
      <w:r w:rsidRPr="00DC263F">
        <w:t>3. Kërkesa e nënshkrimit, sipas paragrafit 2 të këtij neni, në rastin e një dokumenti elektronik, do të vlerësohet e përmbushur nga një nënshkrim elektronik i kryer në pajtim me ligjin e posacëm.</w:t>
      </w:r>
    </w:p>
    <w:p w:rsidR="006A0060" w:rsidRPr="00DC263F" w:rsidRDefault="006A0060" w:rsidP="00DC263F">
      <w:pPr>
        <w:tabs>
          <w:tab w:val="left" w:pos="851"/>
        </w:tabs>
        <w:spacing w:after="100" w:afterAutospacing="1" w:line="276" w:lineRule="auto"/>
        <w:contextualSpacing/>
        <w:jc w:val="both"/>
        <w:outlineLvl w:val="0"/>
      </w:pPr>
    </w:p>
    <w:p w:rsidR="00D029F1" w:rsidRPr="00DC263F" w:rsidRDefault="00D029F1" w:rsidP="00DC263F">
      <w:pPr>
        <w:tabs>
          <w:tab w:val="left" w:pos="851"/>
        </w:tabs>
        <w:spacing w:after="100" w:afterAutospacing="1" w:line="276" w:lineRule="auto"/>
        <w:contextualSpacing/>
        <w:jc w:val="both"/>
        <w:outlineLvl w:val="0"/>
      </w:pPr>
    </w:p>
    <w:p w:rsidR="008927AF" w:rsidRPr="00DC263F" w:rsidRDefault="008927AF" w:rsidP="00DC263F">
      <w:pPr>
        <w:autoSpaceDE w:val="0"/>
        <w:autoSpaceDN w:val="0"/>
        <w:adjustRightInd w:val="0"/>
        <w:spacing w:line="276" w:lineRule="auto"/>
        <w:jc w:val="center"/>
        <w:rPr>
          <w:rFonts w:eastAsia="MS Mincho"/>
          <w:b/>
          <w:bCs/>
        </w:rPr>
      </w:pPr>
      <w:r w:rsidRPr="00DC263F">
        <w:rPr>
          <w:rFonts w:eastAsia="MS Mincho"/>
          <w:b/>
          <w:bCs/>
        </w:rPr>
        <w:t>Neni 18</w:t>
      </w:r>
    </w:p>
    <w:p w:rsidR="008927AF" w:rsidRPr="00DC263F" w:rsidRDefault="008927AF" w:rsidP="00DC263F">
      <w:pPr>
        <w:autoSpaceDE w:val="0"/>
        <w:autoSpaceDN w:val="0"/>
        <w:adjustRightInd w:val="0"/>
        <w:spacing w:line="276" w:lineRule="auto"/>
        <w:jc w:val="center"/>
        <w:rPr>
          <w:rFonts w:eastAsia="MS Mincho"/>
          <w:b/>
          <w:bCs/>
        </w:rPr>
      </w:pPr>
      <w:r w:rsidRPr="00DC263F">
        <w:rPr>
          <w:rFonts w:eastAsia="MS Mincho"/>
          <w:b/>
          <w:bCs/>
        </w:rPr>
        <w:t>Gjuha</w:t>
      </w:r>
    </w:p>
    <w:p w:rsidR="008927AF" w:rsidRPr="00DC263F" w:rsidRDefault="008927AF" w:rsidP="00DC263F">
      <w:pPr>
        <w:autoSpaceDE w:val="0"/>
        <w:autoSpaceDN w:val="0"/>
        <w:adjustRightInd w:val="0"/>
        <w:spacing w:line="276" w:lineRule="auto"/>
        <w:rPr>
          <w:rFonts w:eastAsia="MS Mincho"/>
          <w:b/>
          <w:bCs/>
        </w:rPr>
      </w:pPr>
    </w:p>
    <w:p w:rsidR="008927AF" w:rsidRPr="00DC263F" w:rsidRDefault="008927AF" w:rsidP="00DC263F">
      <w:pPr>
        <w:autoSpaceDE w:val="0"/>
        <w:autoSpaceDN w:val="0"/>
        <w:adjustRightInd w:val="0"/>
        <w:spacing w:line="276" w:lineRule="auto"/>
        <w:jc w:val="both"/>
        <w:rPr>
          <w:rFonts w:eastAsia="MS Mincho"/>
          <w:bCs/>
        </w:rPr>
      </w:pPr>
      <w:r w:rsidRPr="00DC263F">
        <w:rPr>
          <w:rFonts w:eastAsia="MS Mincho"/>
          <w:bCs/>
        </w:rPr>
        <w:t>Sa i përket gjuhës në proceduren e shqyrtimit të ankesa si dhe përkthimit, zbatohen përshtatshmërisht dispozitat e Ligjit për Përdorimin e Gjuhëve Zyrtare dhe Ligjit për Proceduren e Përgjithshme Administrative.</w:t>
      </w:r>
    </w:p>
    <w:p w:rsidR="008927AF" w:rsidRPr="00DC263F" w:rsidRDefault="008927AF" w:rsidP="00DC263F">
      <w:pPr>
        <w:tabs>
          <w:tab w:val="left" w:pos="851"/>
        </w:tabs>
        <w:spacing w:after="100" w:afterAutospacing="1" w:line="276" w:lineRule="auto"/>
        <w:contextualSpacing/>
        <w:jc w:val="both"/>
        <w:outlineLvl w:val="0"/>
      </w:pPr>
    </w:p>
    <w:p w:rsidR="00972F00" w:rsidRPr="00DC263F" w:rsidRDefault="00972F00" w:rsidP="00DC263F">
      <w:pPr>
        <w:autoSpaceDE w:val="0"/>
        <w:autoSpaceDN w:val="0"/>
        <w:adjustRightInd w:val="0"/>
        <w:spacing w:line="276" w:lineRule="auto"/>
        <w:jc w:val="center"/>
        <w:rPr>
          <w:color w:val="000000"/>
        </w:rPr>
      </w:pPr>
      <w:r w:rsidRPr="00DC263F">
        <w:rPr>
          <w:b/>
          <w:bCs/>
          <w:color w:val="000000"/>
        </w:rPr>
        <w:t>Neni 19</w:t>
      </w:r>
    </w:p>
    <w:p w:rsidR="00972F00" w:rsidRPr="00DC263F" w:rsidRDefault="00972F00" w:rsidP="00DC263F">
      <w:pPr>
        <w:autoSpaceDE w:val="0"/>
        <w:autoSpaceDN w:val="0"/>
        <w:adjustRightInd w:val="0"/>
        <w:spacing w:line="276" w:lineRule="auto"/>
        <w:jc w:val="center"/>
        <w:rPr>
          <w:rFonts w:eastAsia="Calibri"/>
          <w:b/>
          <w:bCs/>
        </w:rPr>
      </w:pPr>
      <w:r w:rsidRPr="00DC263F">
        <w:rPr>
          <w:rFonts w:eastAsia="Calibri"/>
          <w:b/>
          <w:bCs/>
        </w:rPr>
        <w:t>Shfuqizim</w:t>
      </w:r>
      <w:r w:rsidR="00F03A59" w:rsidRPr="00DC263F">
        <w:rPr>
          <w:rFonts w:eastAsia="Calibri"/>
          <w:b/>
          <w:bCs/>
        </w:rPr>
        <w:t>i</w:t>
      </w:r>
    </w:p>
    <w:p w:rsidR="00972F00" w:rsidRPr="00DC263F" w:rsidRDefault="00972F00" w:rsidP="00DC263F">
      <w:pPr>
        <w:autoSpaceDE w:val="0"/>
        <w:autoSpaceDN w:val="0"/>
        <w:adjustRightInd w:val="0"/>
        <w:spacing w:line="276" w:lineRule="auto"/>
        <w:jc w:val="center"/>
        <w:rPr>
          <w:rFonts w:eastAsia="Calibri"/>
          <w:b/>
          <w:bCs/>
        </w:rPr>
      </w:pPr>
    </w:p>
    <w:p w:rsidR="00972F00" w:rsidRPr="00DC263F" w:rsidRDefault="00972F00" w:rsidP="00DC263F">
      <w:pPr>
        <w:autoSpaceDE w:val="0"/>
        <w:autoSpaceDN w:val="0"/>
        <w:adjustRightInd w:val="0"/>
        <w:spacing w:line="276" w:lineRule="auto"/>
        <w:jc w:val="both"/>
        <w:rPr>
          <w:rFonts w:eastAsia="Calibri"/>
        </w:rPr>
      </w:pPr>
      <w:r w:rsidRPr="00DC263F">
        <w:rPr>
          <w:rFonts w:eastAsia="Calibri"/>
        </w:rPr>
        <w:t xml:space="preserve">Me hyrjen në fuqi të kësaj Rregulloreje, shfuqizohet Rregullorja Nr.04/2015 për Procedurat e Brendshme për Shqyrtimin e Ankesave, e datës 05.06.2015. </w:t>
      </w:r>
    </w:p>
    <w:p w:rsidR="00972F00" w:rsidRPr="00DC263F" w:rsidRDefault="00972F00" w:rsidP="00DC263F">
      <w:pPr>
        <w:tabs>
          <w:tab w:val="left" w:pos="851"/>
        </w:tabs>
        <w:spacing w:after="100" w:afterAutospacing="1" w:line="276" w:lineRule="auto"/>
        <w:contextualSpacing/>
        <w:jc w:val="both"/>
        <w:outlineLvl w:val="0"/>
      </w:pPr>
    </w:p>
    <w:p w:rsidR="009D4C5C" w:rsidRPr="00DC263F" w:rsidRDefault="009D4C5C" w:rsidP="00DC263F">
      <w:pPr>
        <w:autoSpaceDE w:val="0"/>
        <w:autoSpaceDN w:val="0"/>
        <w:adjustRightInd w:val="0"/>
        <w:spacing w:line="276" w:lineRule="auto"/>
        <w:rPr>
          <w:rFonts w:eastAsia="MS Mincho"/>
          <w:b/>
          <w:bCs/>
        </w:rPr>
      </w:pPr>
    </w:p>
    <w:p w:rsidR="009D4C5C" w:rsidRPr="00DC263F" w:rsidRDefault="009D4C5C" w:rsidP="00DC263F">
      <w:pPr>
        <w:autoSpaceDE w:val="0"/>
        <w:autoSpaceDN w:val="0"/>
        <w:adjustRightInd w:val="0"/>
        <w:spacing w:line="276" w:lineRule="auto"/>
        <w:jc w:val="center"/>
        <w:rPr>
          <w:rFonts w:eastAsia="MS Mincho"/>
          <w:b/>
          <w:bCs/>
        </w:rPr>
      </w:pPr>
      <w:r w:rsidRPr="00DC263F">
        <w:rPr>
          <w:rFonts w:eastAsia="MS Mincho"/>
          <w:b/>
          <w:bCs/>
        </w:rPr>
        <w:t xml:space="preserve">Neni </w:t>
      </w:r>
      <w:r w:rsidR="00972F00" w:rsidRPr="00DC263F">
        <w:rPr>
          <w:rFonts w:eastAsia="MS Mincho"/>
          <w:b/>
          <w:bCs/>
        </w:rPr>
        <w:t>20</w:t>
      </w:r>
    </w:p>
    <w:p w:rsidR="009D4C5C" w:rsidRPr="00DC263F" w:rsidRDefault="009D4C5C" w:rsidP="00DC263F">
      <w:pPr>
        <w:autoSpaceDE w:val="0"/>
        <w:autoSpaceDN w:val="0"/>
        <w:adjustRightInd w:val="0"/>
        <w:spacing w:line="276" w:lineRule="auto"/>
        <w:jc w:val="center"/>
        <w:rPr>
          <w:rFonts w:eastAsia="MS Mincho"/>
          <w:b/>
          <w:bCs/>
        </w:rPr>
      </w:pPr>
      <w:r w:rsidRPr="00DC263F">
        <w:rPr>
          <w:rFonts w:eastAsia="MS Mincho"/>
          <w:b/>
          <w:bCs/>
        </w:rPr>
        <w:t>Zbatimi i kësaj Rregulloreje</w:t>
      </w:r>
    </w:p>
    <w:p w:rsidR="009D4C5C" w:rsidRPr="00DC263F" w:rsidRDefault="009D4C5C" w:rsidP="00DC263F">
      <w:pPr>
        <w:autoSpaceDE w:val="0"/>
        <w:autoSpaceDN w:val="0"/>
        <w:adjustRightInd w:val="0"/>
        <w:spacing w:line="276" w:lineRule="auto"/>
        <w:rPr>
          <w:rFonts w:eastAsia="MS Mincho"/>
          <w:b/>
          <w:bCs/>
        </w:rPr>
      </w:pPr>
    </w:p>
    <w:p w:rsidR="009D4C5C" w:rsidRPr="00DC263F" w:rsidRDefault="0047743C" w:rsidP="00DC263F">
      <w:pPr>
        <w:pStyle w:val="ListParagraph"/>
        <w:tabs>
          <w:tab w:val="left" w:pos="540"/>
        </w:tabs>
        <w:autoSpaceDE w:val="0"/>
        <w:autoSpaceDN w:val="0"/>
        <w:adjustRightInd w:val="0"/>
        <w:spacing w:line="276" w:lineRule="auto"/>
        <w:ind w:left="0"/>
        <w:contextualSpacing/>
        <w:jc w:val="both"/>
        <w:rPr>
          <w:rFonts w:eastAsia="MS Mincho"/>
          <w:bCs/>
        </w:rPr>
      </w:pPr>
      <w:r w:rsidRPr="00DC263F">
        <w:rPr>
          <w:rFonts w:eastAsia="MS Mincho"/>
          <w:bCs/>
        </w:rPr>
        <w:t xml:space="preserve">1. </w:t>
      </w:r>
      <w:r w:rsidR="009D4C5C" w:rsidRPr="00DC263F">
        <w:rPr>
          <w:rFonts w:eastAsia="MS Mincho"/>
          <w:bCs/>
        </w:rPr>
        <w:t>Agjencia është përgjegjës</w:t>
      </w:r>
      <w:r w:rsidRPr="00DC263F">
        <w:rPr>
          <w:rFonts w:eastAsia="MS Mincho"/>
          <w:bCs/>
        </w:rPr>
        <w:t>e</w:t>
      </w:r>
      <w:r w:rsidR="009D4C5C" w:rsidRPr="00DC263F">
        <w:rPr>
          <w:rFonts w:eastAsia="MS Mincho"/>
          <w:bCs/>
        </w:rPr>
        <w:t xml:space="preserve"> për zbatimin e kësaj Rregulloreje. </w:t>
      </w:r>
    </w:p>
    <w:p w:rsidR="009D4C5C" w:rsidRPr="00DC263F" w:rsidRDefault="009D4C5C" w:rsidP="00DC263F">
      <w:pPr>
        <w:pStyle w:val="ListParagraph"/>
        <w:tabs>
          <w:tab w:val="left" w:pos="540"/>
        </w:tabs>
        <w:autoSpaceDE w:val="0"/>
        <w:autoSpaceDN w:val="0"/>
        <w:adjustRightInd w:val="0"/>
        <w:spacing w:line="276" w:lineRule="auto"/>
        <w:ind w:left="0"/>
        <w:jc w:val="both"/>
        <w:rPr>
          <w:rFonts w:eastAsia="MS Mincho"/>
          <w:bCs/>
        </w:rPr>
      </w:pPr>
    </w:p>
    <w:p w:rsidR="009D4C5C" w:rsidRPr="00DC263F" w:rsidRDefault="0047743C" w:rsidP="00DC263F">
      <w:pPr>
        <w:pStyle w:val="ListParagraph"/>
        <w:tabs>
          <w:tab w:val="left" w:pos="540"/>
        </w:tabs>
        <w:autoSpaceDE w:val="0"/>
        <w:autoSpaceDN w:val="0"/>
        <w:adjustRightInd w:val="0"/>
        <w:spacing w:line="276" w:lineRule="auto"/>
        <w:ind w:left="0"/>
        <w:contextualSpacing/>
        <w:jc w:val="both"/>
        <w:rPr>
          <w:rFonts w:eastAsia="MS Mincho"/>
          <w:bCs/>
        </w:rPr>
      </w:pPr>
      <w:r w:rsidRPr="00DC263F">
        <w:rPr>
          <w:rFonts w:eastAsia="MS Mincho"/>
          <w:bCs/>
        </w:rPr>
        <w:t xml:space="preserve">2. </w:t>
      </w:r>
      <w:r w:rsidR="009D4C5C" w:rsidRPr="00DC263F">
        <w:rPr>
          <w:rFonts w:eastAsia="MS Mincho"/>
          <w:bCs/>
        </w:rPr>
        <w:t>Agjencia është e obliguar që të ofrojë administrim efikas të të drejtave dhe interesave të palëve në procedurën e Ankesës</w:t>
      </w:r>
      <w:r w:rsidRPr="00DC263F">
        <w:rPr>
          <w:rFonts w:eastAsia="MS Mincho"/>
          <w:bCs/>
        </w:rPr>
        <w:t xml:space="preserve"> siç përcaktohet me Ligjin për Proceduren e Përgjithshme Administrative</w:t>
      </w:r>
      <w:r w:rsidR="009D4C5C" w:rsidRPr="00DC263F">
        <w:rPr>
          <w:rFonts w:eastAsia="MS Mincho"/>
          <w:bCs/>
        </w:rPr>
        <w:t>.</w:t>
      </w:r>
    </w:p>
    <w:p w:rsidR="009D4C5C" w:rsidRPr="00DC263F" w:rsidRDefault="009D4C5C" w:rsidP="00DC263F">
      <w:pPr>
        <w:autoSpaceDE w:val="0"/>
        <w:autoSpaceDN w:val="0"/>
        <w:adjustRightInd w:val="0"/>
        <w:spacing w:line="276" w:lineRule="auto"/>
        <w:rPr>
          <w:rFonts w:eastAsia="MS Mincho"/>
          <w:b/>
          <w:bCs/>
        </w:rPr>
      </w:pPr>
    </w:p>
    <w:p w:rsidR="009D4C5C" w:rsidRPr="00DC263F" w:rsidRDefault="009D4C5C" w:rsidP="00DC263F">
      <w:pPr>
        <w:autoSpaceDE w:val="0"/>
        <w:autoSpaceDN w:val="0"/>
        <w:adjustRightInd w:val="0"/>
        <w:spacing w:line="276" w:lineRule="auto"/>
        <w:rPr>
          <w:rFonts w:eastAsia="MS Mincho"/>
          <w:b/>
          <w:bCs/>
        </w:rPr>
      </w:pPr>
    </w:p>
    <w:p w:rsidR="009D4C5C" w:rsidRPr="00DC263F" w:rsidRDefault="009D4C5C" w:rsidP="00DC263F">
      <w:pPr>
        <w:autoSpaceDE w:val="0"/>
        <w:autoSpaceDN w:val="0"/>
        <w:adjustRightInd w:val="0"/>
        <w:spacing w:line="276" w:lineRule="auto"/>
        <w:jc w:val="center"/>
        <w:rPr>
          <w:rFonts w:eastAsia="MS Mincho"/>
          <w:b/>
          <w:bCs/>
        </w:rPr>
      </w:pPr>
      <w:r w:rsidRPr="00DC263F">
        <w:rPr>
          <w:rFonts w:eastAsia="MS Mincho"/>
          <w:b/>
          <w:bCs/>
        </w:rPr>
        <w:t xml:space="preserve">Neni </w:t>
      </w:r>
      <w:r w:rsidR="0047743C" w:rsidRPr="00DC263F">
        <w:rPr>
          <w:rFonts w:eastAsia="MS Mincho"/>
          <w:b/>
          <w:bCs/>
        </w:rPr>
        <w:t>2</w:t>
      </w:r>
      <w:r w:rsidR="00972F00" w:rsidRPr="00DC263F">
        <w:rPr>
          <w:rFonts w:eastAsia="MS Mincho"/>
          <w:b/>
          <w:bCs/>
        </w:rPr>
        <w:t>1</w:t>
      </w:r>
    </w:p>
    <w:p w:rsidR="009D4C5C" w:rsidRPr="00DC263F" w:rsidRDefault="009D4C5C" w:rsidP="00DC263F">
      <w:pPr>
        <w:autoSpaceDE w:val="0"/>
        <w:autoSpaceDN w:val="0"/>
        <w:adjustRightInd w:val="0"/>
        <w:spacing w:line="276" w:lineRule="auto"/>
        <w:jc w:val="center"/>
        <w:rPr>
          <w:rFonts w:eastAsia="MS Mincho"/>
          <w:b/>
          <w:bCs/>
        </w:rPr>
      </w:pPr>
      <w:r w:rsidRPr="00DC263F">
        <w:rPr>
          <w:rFonts w:eastAsia="MS Mincho"/>
          <w:b/>
          <w:bCs/>
        </w:rPr>
        <w:t>Hyrja në Fuqi</w:t>
      </w:r>
    </w:p>
    <w:p w:rsidR="009D4C5C" w:rsidRPr="00DC263F" w:rsidRDefault="009D4C5C" w:rsidP="00DC263F">
      <w:pPr>
        <w:autoSpaceDE w:val="0"/>
        <w:autoSpaceDN w:val="0"/>
        <w:adjustRightInd w:val="0"/>
        <w:spacing w:line="276" w:lineRule="auto"/>
        <w:jc w:val="both"/>
        <w:rPr>
          <w:rFonts w:eastAsia="MS Mincho"/>
          <w:bCs/>
        </w:rPr>
      </w:pPr>
    </w:p>
    <w:p w:rsidR="0047743C" w:rsidRPr="00DC263F" w:rsidRDefault="0047743C" w:rsidP="00DC263F">
      <w:pPr>
        <w:autoSpaceDE w:val="0"/>
        <w:autoSpaceDN w:val="0"/>
        <w:adjustRightInd w:val="0"/>
        <w:spacing w:line="276" w:lineRule="auto"/>
        <w:jc w:val="both"/>
        <w:rPr>
          <w:rFonts w:eastAsia="Calibri"/>
        </w:rPr>
      </w:pPr>
      <w:r w:rsidRPr="00DC263F">
        <w:rPr>
          <w:rFonts w:eastAsia="Calibri"/>
        </w:rPr>
        <w:t>Kjo Rregullore hyn në fuqi ditën e nënshkrimit nga Kom</w:t>
      </w:r>
      <w:r w:rsidR="0030116D" w:rsidRPr="00DC263F">
        <w:rPr>
          <w:rFonts w:eastAsia="Calibri"/>
        </w:rPr>
        <w:t>isioner</w:t>
      </w:r>
      <w:r w:rsidRPr="00DC263F">
        <w:rPr>
          <w:rFonts w:eastAsia="Calibri"/>
        </w:rPr>
        <w:t>ja.</w:t>
      </w:r>
    </w:p>
    <w:p w:rsidR="009D4C5C" w:rsidRPr="00DC263F" w:rsidRDefault="009D4C5C" w:rsidP="00DC263F">
      <w:pPr>
        <w:spacing w:line="276" w:lineRule="auto"/>
        <w:jc w:val="both"/>
        <w:rPr>
          <w:bCs/>
          <w:lang w:eastAsia="ja-JP"/>
        </w:rPr>
      </w:pPr>
    </w:p>
    <w:p w:rsidR="009D4C5C" w:rsidRPr="00DC263F" w:rsidRDefault="009D4C5C" w:rsidP="00DC263F">
      <w:pPr>
        <w:spacing w:line="276" w:lineRule="auto"/>
        <w:jc w:val="both"/>
        <w:rPr>
          <w:bCs/>
          <w:lang w:eastAsia="ja-JP"/>
        </w:rPr>
      </w:pPr>
    </w:p>
    <w:p w:rsidR="009D4C5C" w:rsidRPr="00DC263F" w:rsidRDefault="009D4C5C" w:rsidP="00DC263F">
      <w:pPr>
        <w:spacing w:line="276" w:lineRule="auto"/>
        <w:jc w:val="both"/>
        <w:rPr>
          <w:bCs/>
          <w:lang w:eastAsia="ja-JP"/>
        </w:rPr>
      </w:pPr>
      <w:r w:rsidRPr="00DC263F">
        <w:rPr>
          <w:b/>
          <w:bCs/>
          <w:lang w:eastAsia="ja-JP"/>
        </w:rPr>
        <w:t xml:space="preserve">                               </w:t>
      </w:r>
      <w:r w:rsidR="00A04DD8" w:rsidRPr="00DC263F">
        <w:rPr>
          <w:b/>
          <w:bCs/>
          <w:lang w:eastAsia="ja-JP"/>
        </w:rPr>
        <w:t xml:space="preserve">                                                                                       </w:t>
      </w:r>
      <w:r w:rsidRPr="00DC263F">
        <w:rPr>
          <w:b/>
          <w:bCs/>
          <w:lang w:eastAsia="ja-JP"/>
        </w:rPr>
        <w:t xml:space="preserve"> </w:t>
      </w:r>
      <w:r w:rsidR="00845CF3" w:rsidRPr="00DC263F">
        <w:rPr>
          <w:bCs/>
          <w:lang w:eastAsia="ja-JP"/>
        </w:rPr>
        <w:t>XXXX XXXXX</w:t>
      </w:r>
    </w:p>
    <w:p w:rsidR="009D4C5C" w:rsidRPr="00DC263F" w:rsidRDefault="009D4C5C" w:rsidP="00DC263F">
      <w:pPr>
        <w:spacing w:line="276" w:lineRule="auto"/>
        <w:jc w:val="both"/>
        <w:rPr>
          <w:bCs/>
          <w:lang w:eastAsia="ja-JP"/>
        </w:rPr>
      </w:pPr>
      <w:r w:rsidRPr="00DC263F">
        <w:rPr>
          <w:bCs/>
          <w:lang w:eastAsia="ja-JP"/>
        </w:rPr>
        <w:t xml:space="preserve">                                </w:t>
      </w:r>
    </w:p>
    <w:p w:rsidR="009D4C5C" w:rsidRPr="00DC263F" w:rsidRDefault="009D4C5C" w:rsidP="00DC263F">
      <w:pPr>
        <w:spacing w:line="276" w:lineRule="auto"/>
        <w:jc w:val="right"/>
        <w:rPr>
          <w:bCs/>
          <w:lang w:eastAsia="ja-JP"/>
        </w:rPr>
      </w:pPr>
      <w:r w:rsidRPr="00DC263F">
        <w:rPr>
          <w:bCs/>
          <w:lang w:eastAsia="ja-JP"/>
        </w:rPr>
        <w:t>___________________</w:t>
      </w:r>
    </w:p>
    <w:p w:rsidR="009D4C5C" w:rsidRPr="00DC263F" w:rsidRDefault="009D4C5C" w:rsidP="00DC263F">
      <w:pPr>
        <w:spacing w:line="276" w:lineRule="auto"/>
        <w:jc w:val="both"/>
        <w:rPr>
          <w:b/>
          <w:bCs/>
          <w:lang w:eastAsia="ja-JP"/>
        </w:rPr>
      </w:pPr>
      <w:r w:rsidRPr="00DC263F">
        <w:rPr>
          <w:b/>
          <w:bCs/>
          <w:lang w:eastAsia="ja-JP"/>
        </w:rPr>
        <w:t xml:space="preserve">                   </w:t>
      </w:r>
    </w:p>
    <w:p w:rsidR="009D4C5C" w:rsidRPr="00DC263F" w:rsidRDefault="009D4C5C" w:rsidP="00DC263F">
      <w:pPr>
        <w:spacing w:line="276" w:lineRule="auto"/>
        <w:jc w:val="both"/>
        <w:rPr>
          <w:bCs/>
          <w:lang w:eastAsia="ja-JP"/>
        </w:rPr>
      </w:pPr>
      <w:r w:rsidRPr="00DC263F">
        <w:rPr>
          <w:bCs/>
          <w:lang w:eastAsia="ja-JP"/>
        </w:rPr>
        <w:t xml:space="preserve">                  </w:t>
      </w:r>
      <w:r w:rsidR="00A04DD8" w:rsidRPr="00DC263F">
        <w:rPr>
          <w:bCs/>
          <w:lang w:eastAsia="ja-JP"/>
        </w:rPr>
        <w:t xml:space="preserve">                                                                                       </w:t>
      </w:r>
      <w:r w:rsidRPr="00DC263F">
        <w:rPr>
          <w:bCs/>
          <w:lang w:eastAsia="ja-JP"/>
        </w:rPr>
        <w:t xml:space="preserve"> </w:t>
      </w:r>
      <w:r w:rsidR="00845CF3" w:rsidRPr="00DC263F">
        <w:rPr>
          <w:bCs/>
          <w:lang w:eastAsia="ja-JP"/>
        </w:rPr>
        <w:t xml:space="preserve">          Komisionieri/ja</w:t>
      </w:r>
    </w:p>
    <w:p w:rsidR="00C32DFA" w:rsidRPr="00DC263F" w:rsidRDefault="009D4C5C" w:rsidP="00DC263F">
      <w:pPr>
        <w:spacing w:line="276" w:lineRule="auto"/>
        <w:rPr>
          <w:rFonts w:eastAsia="MS Mincho"/>
          <w:b/>
        </w:rPr>
      </w:pPr>
      <w:r w:rsidRPr="00DC263F">
        <w:rPr>
          <w:b/>
          <w:bCs/>
          <w:lang w:eastAsia="en-GB"/>
        </w:rPr>
        <w:t xml:space="preserve">                                          </w:t>
      </w:r>
      <w:r w:rsidR="00A04DD8" w:rsidRPr="00DC263F">
        <w:rPr>
          <w:b/>
          <w:bCs/>
          <w:lang w:eastAsia="en-GB"/>
        </w:rPr>
        <w:t xml:space="preserve">                                                                       </w:t>
      </w:r>
      <w:r w:rsidR="001A66D7" w:rsidRPr="00DC263F">
        <w:rPr>
          <w:b/>
          <w:bCs/>
          <w:lang w:eastAsia="en-GB"/>
        </w:rPr>
        <w:t xml:space="preserve">  </w:t>
      </w:r>
      <w:r w:rsidR="00A04DD8" w:rsidRPr="00DC263F">
        <w:rPr>
          <w:b/>
          <w:bCs/>
          <w:lang w:eastAsia="en-GB"/>
        </w:rPr>
        <w:t xml:space="preserve"> </w:t>
      </w:r>
      <w:r w:rsidR="00432EA9" w:rsidRPr="00DC263F">
        <w:rPr>
          <w:b/>
          <w:bCs/>
          <w:lang w:eastAsia="en-GB"/>
        </w:rPr>
        <w:t xml:space="preserve">         </w:t>
      </w:r>
      <w:r w:rsidR="001A66D7" w:rsidRPr="00DC263F">
        <w:rPr>
          <w:bCs/>
          <w:lang w:eastAsia="en-GB"/>
        </w:rPr>
        <w:t>XX</w:t>
      </w:r>
      <w:r w:rsidR="00432EA9" w:rsidRPr="00DC263F">
        <w:rPr>
          <w:bCs/>
          <w:lang w:eastAsia="en-GB"/>
        </w:rPr>
        <w:t>.</w:t>
      </w:r>
      <w:r w:rsidRPr="00DC263F">
        <w:rPr>
          <w:bCs/>
          <w:lang w:eastAsia="en-GB"/>
        </w:rPr>
        <w:t xml:space="preserve"> </w:t>
      </w:r>
      <w:r w:rsidR="00A04DD8" w:rsidRPr="00DC263F">
        <w:rPr>
          <w:bCs/>
          <w:lang w:eastAsia="en-GB"/>
        </w:rPr>
        <w:t xml:space="preserve"> </w:t>
      </w:r>
      <w:r w:rsidR="00432EA9" w:rsidRPr="00DC263F">
        <w:rPr>
          <w:bCs/>
          <w:lang w:eastAsia="en-GB"/>
        </w:rPr>
        <w:t>XX</w:t>
      </w:r>
      <w:r w:rsidR="008927AF" w:rsidRPr="00DC263F">
        <w:rPr>
          <w:bCs/>
          <w:lang w:eastAsia="en-GB"/>
        </w:rPr>
        <w:t>,</w:t>
      </w:r>
      <w:r w:rsidRPr="00DC263F">
        <w:rPr>
          <w:bCs/>
          <w:lang w:eastAsia="en-GB"/>
        </w:rPr>
        <w:t xml:space="preserve"> </w:t>
      </w:r>
      <w:r w:rsidR="00A04DD8" w:rsidRPr="00DC263F">
        <w:rPr>
          <w:bCs/>
          <w:lang w:eastAsia="en-GB"/>
        </w:rPr>
        <w:t>20</w:t>
      </w:r>
      <w:r w:rsidR="00432EA9" w:rsidRPr="00DC263F">
        <w:rPr>
          <w:bCs/>
          <w:lang w:eastAsia="en-GB"/>
        </w:rPr>
        <w:t>21</w:t>
      </w:r>
    </w:p>
    <w:p w:rsidR="00C32DFA" w:rsidRPr="00DC263F" w:rsidRDefault="00C32DFA" w:rsidP="00DC263F">
      <w:pPr>
        <w:spacing w:line="276" w:lineRule="auto"/>
        <w:rPr>
          <w:rFonts w:eastAsia="MS Mincho"/>
          <w:b/>
        </w:rPr>
      </w:pPr>
    </w:p>
    <w:p w:rsidR="00C32DFA" w:rsidRPr="00DC263F" w:rsidRDefault="00C32DFA" w:rsidP="00DC263F">
      <w:pPr>
        <w:spacing w:line="276" w:lineRule="auto"/>
        <w:rPr>
          <w:rFonts w:eastAsia="MS Mincho"/>
          <w:b/>
        </w:rPr>
      </w:pPr>
    </w:p>
    <w:p w:rsidR="00C32DFA" w:rsidRPr="00DC263F" w:rsidRDefault="00C32DFA" w:rsidP="00DC263F">
      <w:pPr>
        <w:spacing w:line="276" w:lineRule="auto"/>
        <w:rPr>
          <w:rFonts w:eastAsia="MS Mincho"/>
          <w:b/>
        </w:rPr>
      </w:pPr>
    </w:p>
    <w:p w:rsidR="00C32DFA" w:rsidRPr="00DC263F" w:rsidRDefault="00C32DFA" w:rsidP="00DC263F">
      <w:pPr>
        <w:spacing w:line="276" w:lineRule="auto"/>
        <w:rPr>
          <w:rFonts w:eastAsia="MS Mincho"/>
          <w:b/>
        </w:rPr>
      </w:pPr>
    </w:p>
    <w:p w:rsidR="00C32DFA" w:rsidRPr="00DC263F" w:rsidRDefault="00C32DFA" w:rsidP="00DC263F">
      <w:pPr>
        <w:spacing w:line="276" w:lineRule="auto"/>
        <w:rPr>
          <w:rFonts w:eastAsia="MS Mincho"/>
          <w:b/>
        </w:rPr>
      </w:pPr>
    </w:p>
    <w:p w:rsidR="00C32DFA" w:rsidRPr="00DC263F" w:rsidRDefault="00C32DFA" w:rsidP="00DC263F">
      <w:pPr>
        <w:spacing w:line="276" w:lineRule="auto"/>
      </w:pPr>
    </w:p>
    <w:sectPr w:rsidR="00C32DFA" w:rsidRPr="00DC263F" w:rsidSect="008916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74E" w:rsidRDefault="00DA474E" w:rsidP="00624D23">
      <w:r>
        <w:separator/>
      </w:r>
    </w:p>
  </w:endnote>
  <w:endnote w:type="continuationSeparator" w:id="0">
    <w:p w:rsidR="00DA474E" w:rsidRDefault="00DA474E" w:rsidP="0062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74E" w:rsidRDefault="00DA474E" w:rsidP="00624D23">
      <w:r>
        <w:separator/>
      </w:r>
    </w:p>
  </w:footnote>
  <w:footnote w:type="continuationSeparator" w:id="0">
    <w:p w:rsidR="00DA474E" w:rsidRDefault="00DA474E" w:rsidP="00624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33C38"/>
    <w:multiLevelType w:val="hybridMultilevel"/>
    <w:tmpl w:val="A1364394"/>
    <w:lvl w:ilvl="0" w:tplc="F40ABDC8">
      <w:start w:val="1"/>
      <w:numFmt w:val="decimal"/>
      <w:lvlText w:val="%1."/>
      <w:lvlJc w:val="left"/>
      <w:pPr>
        <w:ind w:left="45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877D9"/>
    <w:multiLevelType w:val="hybridMultilevel"/>
    <w:tmpl w:val="36E67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01464"/>
    <w:multiLevelType w:val="hybridMultilevel"/>
    <w:tmpl w:val="C43A8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E4FA6"/>
    <w:multiLevelType w:val="multilevel"/>
    <w:tmpl w:val="BA24708E"/>
    <w:lvl w:ilvl="0">
      <w:start w:val="1"/>
      <w:numFmt w:val="upperRoman"/>
      <w:lvlText w:val="%1."/>
      <w:lvlJc w:val="left"/>
      <w:pPr>
        <w:ind w:left="1080" w:hanging="72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03E010F"/>
    <w:multiLevelType w:val="hybridMultilevel"/>
    <w:tmpl w:val="87EE5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663BA"/>
    <w:multiLevelType w:val="hybridMultilevel"/>
    <w:tmpl w:val="3F46F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A34C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38B50AD"/>
    <w:multiLevelType w:val="hybridMultilevel"/>
    <w:tmpl w:val="7CEE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B549B9"/>
    <w:multiLevelType w:val="multilevel"/>
    <w:tmpl w:val="AC420B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F980A63"/>
    <w:multiLevelType w:val="hybridMultilevel"/>
    <w:tmpl w:val="4830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6B67D1"/>
    <w:multiLevelType w:val="hybridMultilevel"/>
    <w:tmpl w:val="1E143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F0D0C"/>
    <w:multiLevelType w:val="hybridMultilevel"/>
    <w:tmpl w:val="64DEF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5D6EBB"/>
    <w:multiLevelType w:val="multilevel"/>
    <w:tmpl w:val="9ED4A73C"/>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7B9E29FB"/>
    <w:multiLevelType w:val="hybridMultilevel"/>
    <w:tmpl w:val="A0021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C875ED"/>
    <w:multiLevelType w:val="multilevel"/>
    <w:tmpl w:val="703667DA"/>
    <w:lvl w:ilvl="0">
      <w:start w:val="1"/>
      <w:numFmt w:val="decimal"/>
      <w:lvlText w:val="%1."/>
      <w:lvlJc w:val="left"/>
      <w:pPr>
        <w:ind w:left="360" w:hanging="360"/>
      </w:pPr>
      <w:rPr>
        <w:b w:val="0"/>
        <w:bCs/>
      </w:rPr>
    </w:lvl>
    <w:lvl w:ilvl="1">
      <w:start w:val="2"/>
      <w:numFmt w:val="decimal"/>
      <w:isLgl/>
      <w:lvlText w:val="%1.%2."/>
      <w:lvlJc w:val="left"/>
      <w:pPr>
        <w:ind w:left="426" w:hanging="360"/>
      </w:pPr>
      <w:rPr>
        <w:rFonts w:hint="default"/>
        <w:strike w:val="0"/>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5">
    <w:nsid w:val="7F0C4966"/>
    <w:multiLevelType w:val="hybridMultilevel"/>
    <w:tmpl w:val="F3C21174"/>
    <w:lvl w:ilvl="0" w:tplc="DEBC52A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F77C45"/>
    <w:multiLevelType w:val="hybridMultilevel"/>
    <w:tmpl w:val="6EC6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2"/>
  </w:num>
  <w:num w:numId="5">
    <w:abstractNumId w:val="3"/>
  </w:num>
  <w:num w:numId="6">
    <w:abstractNumId w:val="9"/>
  </w:num>
  <w:num w:numId="7">
    <w:abstractNumId w:val="6"/>
  </w:num>
  <w:num w:numId="8">
    <w:abstractNumId w:val="12"/>
  </w:num>
  <w:num w:numId="9">
    <w:abstractNumId w:val="0"/>
  </w:num>
  <w:num w:numId="10">
    <w:abstractNumId w:val="4"/>
  </w:num>
  <w:num w:numId="11">
    <w:abstractNumId w:val="14"/>
  </w:num>
  <w:num w:numId="12">
    <w:abstractNumId w:val="1"/>
  </w:num>
  <w:num w:numId="13">
    <w:abstractNumId w:val="15"/>
  </w:num>
  <w:num w:numId="14">
    <w:abstractNumId w:val="11"/>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61B7D"/>
    <w:rsid w:val="00024C97"/>
    <w:rsid w:val="00026991"/>
    <w:rsid w:val="0003332A"/>
    <w:rsid w:val="00064968"/>
    <w:rsid w:val="00082037"/>
    <w:rsid w:val="000E4BCD"/>
    <w:rsid w:val="00102B48"/>
    <w:rsid w:val="00105009"/>
    <w:rsid w:val="001147F1"/>
    <w:rsid w:val="001210CB"/>
    <w:rsid w:val="00140A26"/>
    <w:rsid w:val="00143D5E"/>
    <w:rsid w:val="00144261"/>
    <w:rsid w:val="00150A31"/>
    <w:rsid w:val="001705EA"/>
    <w:rsid w:val="00173BAC"/>
    <w:rsid w:val="00181DDC"/>
    <w:rsid w:val="001846B2"/>
    <w:rsid w:val="00190FB0"/>
    <w:rsid w:val="00191195"/>
    <w:rsid w:val="0019201B"/>
    <w:rsid w:val="00193D18"/>
    <w:rsid w:val="001A66D7"/>
    <w:rsid w:val="001C5079"/>
    <w:rsid w:val="0022509B"/>
    <w:rsid w:val="00242D05"/>
    <w:rsid w:val="00244029"/>
    <w:rsid w:val="00263486"/>
    <w:rsid w:val="00272FBD"/>
    <w:rsid w:val="002F205D"/>
    <w:rsid w:val="00300444"/>
    <w:rsid w:val="0030116D"/>
    <w:rsid w:val="00302221"/>
    <w:rsid w:val="00374B7F"/>
    <w:rsid w:val="00380E9A"/>
    <w:rsid w:val="003F18EB"/>
    <w:rsid w:val="003F2028"/>
    <w:rsid w:val="00406E1D"/>
    <w:rsid w:val="00424E83"/>
    <w:rsid w:val="00425632"/>
    <w:rsid w:val="00432EA9"/>
    <w:rsid w:val="0047743C"/>
    <w:rsid w:val="00477B32"/>
    <w:rsid w:val="00481ACE"/>
    <w:rsid w:val="00494802"/>
    <w:rsid w:val="004A6F01"/>
    <w:rsid w:val="004C271F"/>
    <w:rsid w:val="004D7197"/>
    <w:rsid w:val="004E2858"/>
    <w:rsid w:val="004F420F"/>
    <w:rsid w:val="00515E02"/>
    <w:rsid w:val="00540784"/>
    <w:rsid w:val="00545F16"/>
    <w:rsid w:val="005616C7"/>
    <w:rsid w:val="00585832"/>
    <w:rsid w:val="00587B67"/>
    <w:rsid w:val="00595968"/>
    <w:rsid w:val="005D2E97"/>
    <w:rsid w:val="005F0D93"/>
    <w:rsid w:val="005F6988"/>
    <w:rsid w:val="00624D23"/>
    <w:rsid w:val="0063170C"/>
    <w:rsid w:val="00681403"/>
    <w:rsid w:val="006863C4"/>
    <w:rsid w:val="006A0060"/>
    <w:rsid w:val="006A0F57"/>
    <w:rsid w:val="006A6599"/>
    <w:rsid w:val="006C15BF"/>
    <w:rsid w:val="006C5A3A"/>
    <w:rsid w:val="006D43B0"/>
    <w:rsid w:val="006D5B9A"/>
    <w:rsid w:val="006E25A6"/>
    <w:rsid w:val="00713543"/>
    <w:rsid w:val="00721745"/>
    <w:rsid w:val="00792DF5"/>
    <w:rsid w:val="007D0D81"/>
    <w:rsid w:val="008307B3"/>
    <w:rsid w:val="00845CF3"/>
    <w:rsid w:val="008634E5"/>
    <w:rsid w:val="00866649"/>
    <w:rsid w:val="008916BA"/>
    <w:rsid w:val="008927AF"/>
    <w:rsid w:val="008B1DCC"/>
    <w:rsid w:val="008D392C"/>
    <w:rsid w:val="00900BEB"/>
    <w:rsid w:val="00944315"/>
    <w:rsid w:val="00953433"/>
    <w:rsid w:val="00953BB8"/>
    <w:rsid w:val="00966803"/>
    <w:rsid w:val="00972F00"/>
    <w:rsid w:val="00993881"/>
    <w:rsid w:val="009B0939"/>
    <w:rsid w:val="009B62E1"/>
    <w:rsid w:val="009B6905"/>
    <w:rsid w:val="009D4C5C"/>
    <w:rsid w:val="009D5609"/>
    <w:rsid w:val="00A04DD8"/>
    <w:rsid w:val="00A07827"/>
    <w:rsid w:val="00A26C0B"/>
    <w:rsid w:val="00A350B2"/>
    <w:rsid w:val="00A540E8"/>
    <w:rsid w:val="00A57EE1"/>
    <w:rsid w:val="00A62A14"/>
    <w:rsid w:val="00A642D6"/>
    <w:rsid w:val="00A709B9"/>
    <w:rsid w:val="00A757F4"/>
    <w:rsid w:val="00A84543"/>
    <w:rsid w:val="00AD1B68"/>
    <w:rsid w:val="00AF4713"/>
    <w:rsid w:val="00B33383"/>
    <w:rsid w:val="00B34118"/>
    <w:rsid w:val="00B7167B"/>
    <w:rsid w:val="00B72AB6"/>
    <w:rsid w:val="00B86D84"/>
    <w:rsid w:val="00BA448A"/>
    <w:rsid w:val="00BA66BE"/>
    <w:rsid w:val="00BB0E73"/>
    <w:rsid w:val="00BD369C"/>
    <w:rsid w:val="00BF2166"/>
    <w:rsid w:val="00C077A8"/>
    <w:rsid w:val="00C142FE"/>
    <w:rsid w:val="00C169B7"/>
    <w:rsid w:val="00C32DFA"/>
    <w:rsid w:val="00C61B7D"/>
    <w:rsid w:val="00CA0F74"/>
    <w:rsid w:val="00CA68DA"/>
    <w:rsid w:val="00CB1585"/>
    <w:rsid w:val="00CD6FA5"/>
    <w:rsid w:val="00CF46E1"/>
    <w:rsid w:val="00D029F1"/>
    <w:rsid w:val="00D40CDE"/>
    <w:rsid w:val="00D6693B"/>
    <w:rsid w:val="00D73F88"/>
    <w:rsid w:val="00D8183D"/>
    <w:rsid w:val="00DA474E"/>
    <w:rsid w:val="00DA6968"/>
    <w:rsid w:val="00DB7498"/>
    <w:rsid w:val="00DC263F"/>
    <w:rsid w:val="00DF6673"/>
    <w:rsid w:val="00E151B6"/>
    <w:rsid w:val="00E315EB"/>
    <w:rsid w:val="00EC5DE9"/>
    <w:rsid w:val="00EE6B5F"/>
    <w:rsid w:val="00F039EE"/>
    <w:rsid w:val="00F03A59"/>
    <w:rsid w:val="00F1476F"/>
    <w:rsid w:val="00F2283F"/>
    <w:rsid w:val="00F404C7"/>
    <w:rsid w:val="00F4269B"/>
    <w:rsid w:val="00F544EA"/>
    <w:rsid w:val="00F7150D"/>
    <w:rsid w:val="00F723EA"/>
    <w:rsid w:val="00F73111"/>
    <w:rsid w:val="00F756F7"/>
    <w:rsid w:val="00F80464"/>
    <w:rsid w:val="00F97E38"/>
    <w:rsid w:val="00FA44B5"/>
    <w:rsid w:val="00FE17AA"/>
    <w:rsid w:val="00FE457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929DC-6690-40C0-A763-0810BE2D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23"/>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24D23"/>
    <w:rPr>
      <w:vertAlign w:val="superscript"/>
    </w:rPr>
  </w:style>
  <w:style w:type="paragraph" w:customStyle="1" w:styleId="Default">
    <w:name w:val="Default"/>
    <w:rsid w:val="00624D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757F4"/>
    <w:pPr>
      <w:ind w:left="720"/>
    </w:pPr>
  </w:style>
  <w:style w:type="paragraph" w:styleId="BalloonText">
    <w:name w:val="Balloon Text"/>
    <w:basedOn w:val="Normal"/>
    <w:link w:val="BalloonTextChar"/>
    <w:uiPriority w:val="99"/>
    <w:semiHidden/>
    <w:unhideWhenUsed/>
    <w:rsid w:val="00F97E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38"/>
    <w:rPr>
      <w:rFonts w:ascii="Segoe UI" w:eastAsia="Times New Roman" w:hAnsi="Segoe UI" w:cs="Segoe UI"/>
      <w:sz w:val="18"/>
      <w:szCs w:val="18"/>
      <w:lang w:val="sq-AL"/>
    </w:rPr>
  </w:style>
  <w:style w:type="character" w:styleId="CommentReference">
    <w:name w:val="annotation reference"/>
    <w:basedOn w:val="DefaultParagraphFont"/>
    <w:uiPriority w:val="99"/>
    <w:semiHidden/>
    <w:unhideWhenUsed/>
    <w:rsid w:val="00CA68DA"/>
    <w:rPr>
      <w:sz w:val="16"/>
      <w:szCs w:val="16"/>
    </w:rPr>
  </w:style>
  <w:style w:type="paragraph" w:styleId="CommentText">
    <w:name w:val="annotation text"/>
    <w:basedOn w:val="Normal"/>
    <w:link w:val="CommentTextChar"/>
    <w:uiPriority w:val="99"/>
    <w:semiHidden/>
    <w:unhideWhenUsed/>
    <w:rsid w:val="00CA68DA"/>
    <w:rPr>
      <w:sz w:val="20"/>
      <w:szCs w:val="20"/>
    </w:rPr>
  </w:style>
  <w:style w:type="character" w:customStyle="1" w:styleId="CommentTextChar">
    <w:name w:val="Comment Text Char"/>
    <w:basedOn w:val="DefaultParagraphFont"/>
    <w:link w:val="CommentText"/>
    <w:uiPriority w:val="99"/>
    <w:semiHidden/>
    <w:rsid w:val="00CA68DA"/>
    <w:rPr>
      <w:rFonts w:ascii="Times New Roman" w:eastAsia="Times New Roman" w:hAnsi="Times New Roman" w:cs="Times New Roman"/>
      <w:sz w:val="20"/>
      <w:szCs w:val="20"/>
      <w:lang w:val="sq-AL"/>
    </w:rPr>
  </w:style>
  <w:style w:type="paragraph" w:styleId="CommentSubject">
    <w:name w:val="annotation subject"/>
    <w:basedOn w:val="CommentText"/>
    <w:next w:val="CommentText"/>
    <w:link w:val="CommentSubjectChar"/>
    <w:uiPriority w:val="99"/>
    <w:semiHidden/>
    <w:unhideWhenUsed/>
    <w:rsid w:val="00CA68DA"/>
    <w:rPr>
      <w:b/>
      <w:bCs/>
    </w:rPr>
  </w:style>
  <w:style w:type="character" w:customStyle="1" w:styleId="CommentSubjectChar">
    <w:name w:val="Comment Subject Char"/>
    <w:basedOn w:val="CommentTextChar"/>
    <w:link w:val="CommentSubject"/>
    <w:uiPriority w:val="99"/>
    <w:semiHidden/>
    <w:rsid w:val="00CA68DA"/>
    <w:rPr>
      <w:rFonts w:ascii="Times New Roman" w:eastAsia="Times New Roman" w:hAnsi="Times New Roman" w:cs="Times New Roman"/>
      <w:b/>
      <w:bCs/>
      <w:sz w:val="20"/>
      <w:szCs w:val="20"/>
      <w:lang w:val="sq-AL"/>
    </w:rPr>
  </w:style>
  <w:style w:type="paragraph" w:styleId="Revision">
    <w:name w:val="Revision"/>
    <w:hidden/>
    <w:uiPriority w:val="99"/>
    <w:semiHidden/>
    <w:rsid w:val="00CA68DA"/>
    <w:pPr>
      <w:spacing w:after="0" w:line="240" w:lineRule="auto"/>
    </w:pPr>
    <w:rPr>
      <w:rFonts w:ascii="Times New Roman" w:eastAsia="Times New Roman" w:hAnsi="Times New Roman" w:cs="Times New Roman"/>
      <w:sz w:val="24"/>
      <w:szCs w:val="24"/>
      <w:lang w:val="sq-AL"/>
    </w:rPr>
  </w:style>
  <w:style w:type="paragraph" w:styleId="Header">
    <w:name w:val="header"/>
    <w:basedOn w:val="Normal"/>
    <w:link w:val="HeaderChar"/>
    <w:uiPriority w:val="99"/>
    <w:unhideWhenUsed/>
    <w:rsid w:val="001A66D7"/>
    <w:pPr>
      <w:tabs>
        <w:tab w:val="center" w:pos="4680"/>
        <w:tab w:val="right" w:pos="9360"/>
      </w:tabs>
    </w:pPr>
  </w:style>
  <w:style w:type="character" w:customStyle="1" w:styleId="HeaderChar">
    <w:name w:val="Header Char"/>
    <w:basedOn w:val="DefaultParagraphFont"/>
    <w:link w:val="Header"/>
    <w:uiPriority w:val="99"/>
    <w:rsid w:val="001A66D7"/>
    <w:rPr>
      <w:rFonts w:ascii="Times New Roman" w:eastAsia="Times New Roman" w:hAnsi="Times New Roman" w:cs="Times New Roman"/>
      <w:sz w:val="24"/>
      <w:szCs w:val="24"/>
      <w:lang w:val="sq-AL"/>
    </w:rPr>
  </w:style>
  <w:style w:type="paragraph" w:styleId="Footer">
    <w:name w:val="footer"/>
    <w:basedOn w:val="Normal"/>
    <w:link w:val="FooterChar"/>
    <w:uiPriority w:val="99"/>
    <w:unhideWhenUsed/>
    <w:rsid w:val="001A66D7"/>
    <w:pPr>
      <w:tabs>
        <w:tab w:val="center" w:pos="4680"/>
        <w:tab w:val="right" w:pos="9360"/>
      </w:tabs>
    </w:pPr>
  </w:style>
  <w:style w:type="character" w:customStyle="1" w:styleId="FooterChar">
    <w:name w:val="Footer Char"/>
    <w:basedOn w:val="DefaultParagraphFont"/>
    <w:link w:val="Footer"/>
    <w:uiPriority w:val="99"/>
    <w:rsid w:val="001A66D7"/>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Ardian Kryeziu</dc:creator>
  <cp:lastModifiedBy>Arbian Arifi</cp:lastModifiedBy>
  <cp:revision>3</cp:revision>
  <dcterms:created xsi:type="dcterms:W3CDTF">2021-11-03T12:41:00Z</dcterms:created>
  <dcterms:modified xsi:type="dcterms:W3CDTF">2021-11-03T12:57:00Z</dcterms:modified>
</cp:coreProperties>
</file>