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BB4" w:rsidRPr="00706553" w:rsidRDefault="00B96B63" w:rsidP="00B96B63">
      <w:pPr>
        <w:jc w:val="center"/>
        <w:rPr>
          <w:rFonts w:ascii="Book Antiqua" w:hAnsi="Book Antiqua" w:cs="Times New Roman"/>
          <w:bCs/>
          <w:lang w:val="sq-AL"/>
        </w:rPr>
      </w:pPr>
      <w:r w:rsidRPr="00706553">
        <w:rPr>
          <w:rFonts w:ascii="Book Antiqua" w:hAnsi="Book Antiqua" w:cs="Times New Roman"/>
          <w:bCs/>
          <w:noProof/>
        </w:rPr>
        <w:drawing>
          <wp:inline distT="0" distB="0" distL="0" distR="0" wp14:anchorId="4439D873" wp14:editId="7A318812">
            <wp:extent cx="5943600" cy="13538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ogo e AIP-së Korrik 2019_Page_6.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1353820"/>
                    </a:xfrm>
                    <a:prstGeom prst="rect">
                      <a:avLst/>
                    </a:prstGeom>
                  </pic:spPr>
                </pic:pic>
              </a:graphicData>
            </a:graphic>
          </wp:inline>
        </w:drawing>
      </w:r>
    </w:p>
    <w:p w:rsidR="00D34BB4" w:rsidRPr="00706553" w:rsidRDefault="00D34BB4" w:rsidP="00D34BB4">
      <w:pPr>
        <w:jc w:val="center"/>
        <w:rPr>
          <w:rFonts w:ascii="Book Antiqua" w:hAnsi="Book Antiqua" w:cs="Times New Roman"/>
          <w:b/>
          <w:bCs/>
          <w:sz w:val="40"/>
          <w:szCs w:val="40"/>
          <w:lang w:val="sq-AL"/>
        </w:rPr>
      </w:pPr>
    </w:p>
    <w:p w:rsidR="00D34BB4" w:rsidRPr="00706553" w:rsidRDefault="00D34BB4" w:rsidP="00D34BB4">
      <w:pPr>
        <w:jc w:val="center"/>
        <w:rPr>
          <w:rFonts w:ascii="Book Antiqua" w:hAnsi="Book Antiqua" w:cs="Times New Roman"/>
          <w:b/>
          <w:bCs/>
          <w:sz w:val="40"/>
          <w:szCs w:val="40"/>
          <w:lang w:val="sq-AL"/>
        </w:rPr>
      </w:pPr>
    </w:p>
    <w:p w:rsidR="00D34BB4" w:rsidRPr="00706553" w:rsidRDefault="00D34BB4" w:rsidP="00D34BB4">
      <w:pPr>
        <w:jc w:val="center"/>
        <w:rPr>
          <w:rFonts w:ascii="Book Antiqua" w:hAnsi="Book Antiqua" w:cs="Times New Roman"/>
          <w:bCs/>
          <w:sz w:val="40"/>
          <w:szCs w:val="40"/>
          <w:lang w:val="sq-AL"/>
        </w:rPr>
      </w:pPr>
    </w:p>
    <w:p w:rsidR="00D34BB4" w:rsidRPr="00706553" w:rsidRDefault="00D34BB4" w:rsidP="00B96B63">
      <w:pPr>
        <w:rPr>
          <w:rFonts w:ascii="Book Antiqua" w:hAnsi="Book Antiqua" w:cs="Times New Roman"/>
          <w:bCs/>
          <w:sz w:val="40"/>
          <w:szCs w:val="40"/>
          <w:lang w:val="sq-AL"/>
        </w:rPr>
      </w:pPr>
    </w:p>
    <w:p w:rsidR="00B96B63" w:rsidRPr="00706553" w:rsidRDefault="00D34BB4" w:rsidP="00AB4D50">
      <w:pPr>
        <w:shd w:val="clear" w:color="auto" w:fill="C45911" w:themeFill="accent2" w:themeFillShade="BF"/>
        <w:jc w:val="center"/>
        <w:rPr>
          <w:rFonts w:ascii="Book Antiqua" w:hAnsi="Book Antiqua" w:cs="Times New Roman"/>
          <w:b/>
          <w:bCs/>
          <w:color w:val="FFFFFF" w:themeColor="background1"/>
          <w:sz w:val="36"/>
          <w:szCs w:val="36"/>
          <w:lang w:val="sq-AL"/>
        </w:rPr>
      </w:pPr>
      <w:r w:rsidRPr="00706553">
        <w:rPr>
          <w:rFonts w:ascii="Book Antiqua" w:hAnsi="Book Antiqua" w:cs="Times New Roman"/>
          <w:b/>
          <w:bCs/>
          <w:color w:val="FFFFFF" w:themeColor="background1"/>
          <w:sz w:val="36"/>
          <w:szCs w:val="36"/>
          <w:lang w:val="sq-AL"/>
        </w:rPr>
        <w:t>UDH</w:t>
      </w:r>
      <w:r w:rsidR="00634863" w:rsidRPr="00706553">
        <w:rPr>
          <w:rFonts w:ascii="Book Antiqua" w:hAnsi="Book Antiqua" w:cs="Times New Roman"/>
          <w:b/>
          <w:bCs/>
          <w:color w:val="FFFFFF" w:themeColor="background1"/>
          <w:sz w:val="36"/>
          <w:szCs w:val="36"/>
          <w:lang w:val="sq-AL"/>
        </w:rPr>
        <w:t>Ë</w:t>
      </w:r>
      <w:r w:rsidRPr="00706553">
        <w:rPr>
          <w:rFonts w:ascii="Book Antiqua" w:hAnsi="Book Antiqua" w:cs="Times New Roman"/>
          <w:b/>
          <w:bCs/>
          <w:color w:val="FFFFFF" w:themeColor="background1"/>
          <w:sz w:val="36"/>
          <w:szCs w:val="36"/>
          <w:lang w:val="sq-AL"/>
        </w:rPr>
        <w:t xml:space="preserve">ZUES </w:t>
      </w:r>
    </w:p>
    <w:p w:rsidR="00B96B63" w:rsidRPr="00706553" w:rsidRDefault="00D81B96" w:rsidP="00107B59">
      <w:pPr>
        <w:shd w:val="clear" w:color="auto" w:fill="F4B083" w:themeFill="accent2" w:themeFillTint="99"/>
        <w:jc w:val="center"/>
        <w:rPr>
          <w:rFonts w:ascii="Book Antiqua" w:hAnsi="Book Antiqua" w:cs="Times New Roman"/>
          <w:b/>
          <w:bCs/>
          <w:color w:val="000000" w:themeColor="text1"/>
          <w:sz w:val="36"/>
          <w:szCs w:val="36"/>
          <w:lang w:val="sq-AL"/>
        </w:rPr>
      </w:pPr>
      <w:r w:rsidRPr="00706553">
        <w:rPr>
          <w:rFonts w:ascii="Book Antiqua" w:hAnsi="Book Antiqua" w:cs="Times New Roman"/>
          <w:b/>
          <w:bCs/>
          <w:color w:val="000000" w:themeColor="text1"/>
          <w:sz w:val="36"/>
          <w:szCs w:val="36"/>
          <w:lang w:val="sq-AL"/>
        </w:rPr>
        <w:t>Z</w:t>
      </w:r>
      <w:r w:rsidR="00851375">
        <w:rPr>
          <w:rFonts w:ascii="Book Antiqua" w:hAnsi="Book Antiqua" w:cs="Times New Roman"/>
          <w:b/>
          <w:bCs/>
          <w:color w:val="000000" w:themeColor="text1"/>
          <w:sz w:val="36"/>
          <w:szCs w:val="36"/>
          <w:lang w:val="sq-AL"/>
        </w:rPr>
        <w:t>hvillimi</w:t>
      </w:r>
      <w:r w:rsidRPr="00706553">
        <w:rPr>
          <w:rFonts w:ascii="Book Antiqua" w:hAnsi="Book Antiqua" w:cs="Times New Roman"/>
          <w:b/>
          <w:bCs/>
          <w:color w:val="000000" w:themeColor="text1"/>
          <w:sz w:val="36"/>
          <w:szCs w:val="36"/>
          <w:lang w:val="sq-AL"/>
        </w:rPr>
        <w:t xml:space="preserve"> </w:t>
      </w:r>
      <w:r w:rsidR="00851375">
        <w:rPr>
          <w:rFonts w:ascii="Book Antiqua" w:hAnsi="Book Antiqua" w:cs="Times New Roman"/>
          <w:b/>
          <w:bCs/>
          <w:color w:val="000000" w:themeColor="text1"/>
          <w:sz w:val="36"/>
          <w:szCs w:val="36"/>
          <w:lang w:val="sq-AL"/>
        </w:rPr>
        <w:t>i</w:t>
      </w:r>
      <w:r w:rsidRPr="00706553">
        <w:rPr>
          <w:rFonts w:ascii="Book Antiqua" w:hAnsi="Book Antiqua" w:cs="Times New Roman"/>
          <w:b/>
          <w:bCs/>
          <w:color w:val="000000" w:themeColor="text1"/>
          <w:sz w:val="36"/>
          <w:szCs w:val="36"/>
          <w:lang w:val="sq-AL"/>
        </w:rPr>
        <w:t xml:space="preserve"> T</w:t>
      </w:r>
      <w:r w:rsidR="00B96B63" w:rsidRPr="00706553">
        <w:rPr>
          <w:rFonts w:ascii="Book Antiqua" w:hAnsi="Book Antiqua" w:cs="Times New Roman"/>
          <w:b/>
          <w:bCs/>
          <w:color w:val="000000" w:themeColor="text1"/>
          <w:sz w:val="36"/>
          <w:szCs w:val="36"/>
          <w:lang w:val="sq-AL"/>
        </w:rPr>
        <w:t>estit</w:t>
      </w:r>
      <w:r w:rsidRPr="00706553">
        <w:rPr>
          <w:rFonts w:ascii="Book Antiqua" w:hAnsi="Book Antiqua" w:cs="Times New Roman"/>
          <w:b/>
          <w:bCs/>
          <w:color w:val="000000" w:themeColor="text1"/>
          <w:sz w:val="36"/>
          <w:szCs w:val="36"/>
          <w:lang w:val="sq-AL"/>
        </w:rPr>
        <w:t xml:space="preserve"> </w:t>
      </w:r>
      <w:r w:rsidR="00B96B63" w:rsidRPr="00706553">
        <w:rPr>
          <w:rFonts w:ascii="Book Antiqua" w:hAnsi="Book Antiqua" w:cs="Times New Roman"/>
          <w:b/>
          <w:bCs/>
          <w:color w:val="000000" w:themeColor="text1"/>
          <w:sz w:val="36"/>
          <w:szCs w:val="36"/>
          <w:lang w:val="sq-AL"/>
        </w:rPr>
        <w:t>të</w:t>
      </w:r>
      <w:r w:rsidR="000E09FE" w:rsidRPr="00706553">
        <w:rPr>
          <w:rFonts w:ascii="Book Antiqua" w:hAnsi="Book Antiqua" w:cs="Times New Roman"/>
          <w:b/>
          <w:bCs/>
          <w:color w:val="000000" w:themeColor="text1"/>
          <w:sz w:val="36"/>
          <w:szCs w:val="36"/>
          <w:lang w:val="sq-AL"/>
        </w:rPr>
        <w:t xml:space="preserve"> D</w:t>
      </w:r>
      <w:r w:rsidR="00B96B63" w:rsidRPr="00706553">
        <w:rPr>
          <w:rFonts w:ascii="Book Antiqua" w:hAnsi="Book Antiqua" w:cs="Times New Roman"/>
          <w:b/>
          <w:bCs/>
          <w:color w:val="000000" w:themeColor="text1"/>
          <w:sz w:val="36"/>
          <w:szCs w:val="36"/>
          <w:lang w:val="sq-AL"/>
        </w:rPr>
        <w:t>ëmit</w:t>
      </w:r>
      <w:r w:rsidR="00D34BB4" w:rsidRPr="00706553">
        <w:rPr>
          <w:rFonts w:ascii="Book Antiqua" w:hAnsi="Book Antiqua" w:cs="Times New Roman"/>
          <w:b/>
          <w:bCs/>
          <w:color w:val="000000" w:themeColor="text1"/>
          <w:sz w:val="36"/>
          <w:szCs w:val="36"/>
          <w:lang w:val="sq-AL"/>
        </w:rPr>
        <w:t xml:space="preserve"> </w:t>
      </w:r>
      <w:r w:rsidR="00B96B63" w:rsidRPr="00706553">
        <w:rPr>
          <w:rFonts w:ascii="Book Antiqua" w:hAnsi="Book Antiqua" w:cs="Times New Roman"/>
          <w:b/>
          <w:bCs/>
          <w:color w:val="000000" w:themeColor="text1"/>
          <w:sz w:val="36"/>
          <w:szCs w:val="36"/>
          <w:lang w:val="sq-AL"/>
        </w:rPr>
        <w:t>dhe</w:t>
      </w:r>
      <w:r w:rsidR="00D34BB4" w:rsidRPr="00706553">
        <w:rPr>
          <w:rFonts w:ascii="Book Antiqua" w:hAnsi="Book Antiqua" w:cs="Times New Roman"/>
          <w:b/>
          <w:bCs/>
          <w:color w:val="000000" w:themeColor="text1"/>
          <w:sz w:val="36"/>
          <w:szCs w:val="36"/>
          <w:lang w:val="sq-AL"/>
        </w:rPr>
        <w:t xml:space="preserve"> I</w:t>
      </w:r>
      <w:r w:rsidR="00B96B63" w:rsidRPr="00706553">
        <w:rPr>
          <w:rFonts w:ascii="Book Antiqua" w:hAnsi="Book Antiqua" w:cs="Times New Roman"/>
          <w:b/>
          <w:bCs/>
          <w:color w:val="000000" w:themeColor="text1"/>
          <w:sz w:val="36"/>
          <w:szCs w:val="36"/>
          <w:lang w:val="sq-AL"/>
        </w:rPr>
        <w:t>nteresit</w:t>
      </w:r>
      <w:r w:rsidR="00D34BB4" w:rsidRPr="00706553">
        <w:rPr>
          <w:rFonts w:ascii="Book Antiqua" w:hAnsi="Book Antiqua" w:cs="Times New Roman"/>
          <w:b/>
          <w:bCs/>
          <w:color w:val="000000" w:themeColor="text1"/>
          <w:sz w:val="36"/>
          <w:szCs w:val="36"/>
          <w:lang w:val="sq-AL"/>
        </w:rPr>
        <w:t xml:space="preserve"> P</w:t>
      </w:r>
      <w:r w:rsidR="00B96B63" w:rsidRPr="00706553">
        <w:rPr>
          <w:rFonts w:ascii="Book Antiqua" w:hAnsi="Book Antiqua" w:cs="Times New Roman"/>
          <w:b/>
          <w:bCs/>
          <w:color w:val="000000" w:themeColor="text1"/>
          <w:sz w:val="36"/>
          <w:szCs w:val="36"/>
          <w:lang w:val="sq-AL"/>
        </w:rPr>
        <w:t>ublik</w:t>
      </w:r>
      <w:r w:rsidR="004919F6" w:rsidRPr="00706553">
        <w:rPr>
          <w:rFonts w:ascii="Book Antiqua" w:hAnsi="Book Antiqua" w:cs="Times New Roman"/>
          <w:b/>
          <w:bCs/>
          <w:color w:val="000000" w:themeColor="text1"/>
          <w:sz w:val="36"/>
          <w:szCs w:val="36"/>
          <w:lang w:val="sq-AL"/>
        </w:rPr>
        <w:t xml:space="preserve"> </w:t>
      </w:r>
    </w:p>
    <w:p w:rsidR="00D34BB4" w:rsidRPr="00851375" w:rsidRDefault="00D016A7" w:rsidP="00107B59">
      <w:pPr>
        <w:shd w:val="clear" w:color="auto" w:fill="F7CAAC" w:themeFill="accent2" w:themeFillTint="66"/>
        <w:jc w:val="center"/>
        <w:rPr>
          <w:rFonts w:ascii="Book Antiqua" w:hAnsi="Book Antiqua" w:cs="Times New Roman"/>
          <w:bCs/>
          <w:sz w:val="30"/>
          <w:szCs w:val="30"/>
          <w:lang w:val="sq-AL"/>
        </w:rPr>
      </w:pPr>
      <w:r w:rsidRPr="00851375">
        <w:rPr>
          <w:rFonts w:ascii="Book Antiqua" w:hAnsi="Book Antiqua" w:cs="Times New Roman"/>
          <w:bCs/>
          <w:sz w:val="30"/>
          <w:szCs w:val="30"/>
          <w:lang w:val="sq-AL"/>
        </w:rPr>
        <w:t xml:space="preserve">[me rastin e </w:t>
      </w:r>
      <w:r w:rsidR="00AB4D50" w:rsidRPr="00851375">
        <w:rPr>
          <w:rFonts w:ascii="Book Antiqua" w:hAnsi="Book Antiqua" w:cs="Times New Roman"/>
          <w:bCs/>
          <w:sz w:val="30"/>
          <w:szCs w:val="30"/>
          <w:lang w:val="sq-AL"/>
        </w:rPr>
        <w:t xml:space="preserve">kufizimit apo </w:t>
      </w:r>
      <w:r w:rsidRPr="00851375">
        <w:rPr>
          <w:rFonts w:ascii="Book Antiqua" w:hAnsi="Book Antiqua" w:cs="Times New Roman"/>
          <w:bCs/>
          <w:sz w:val="30"/>
          <w:szCs w:val="30"/>
          <w:lang w:val="sq-AL"/>
        </w:rPr>
        <w:t>refuzimit të kërkesës për qasje</w:t>
      </w:r>
      <w:r w:rsidR="004919F6" w:rsidRPr="00851375">
        <w:rPr>
          <w:rFonts w:ascii="Book Antiqua" w:hAnsi="Book Antiqua" w:cs="Times New Roman"/>
          <w:bCs/>
          <w:sz w:val="30"/>
          <w:szCs w:val="30"/>
          <w:lang w:val="sq-AL"/>
        </w:rPr>
        <w:t xml:space="preserve"> </w:t>
      </w:r>
      <w:r w:rsidRPr="00851375">
        <w:rPr>
          <w:rFonts w:ascii="Book Antiqua" w:hAnsi="Book Antiqua" w:cs="Times New Roman"/>
          <w:bCs/>
          <w:sz w:val="30"/>
          <w:szCs w:val="30"/>
          <w:lang w:val="sq-AL"/>
        </w:rPr>
        <w:t>në dokumente</w:t>
      </w:r>
      <w:r w:rsidR="004919F6" w:rsidRPr="00851375">
        <w:rPr>
          <w:rFonts w:ascii="Book Antiqua" w:hAnsi="Book Antiqua" w:cs="Times New Roman"/>
          <w:bCs/>
          <w:sz w:val="30"/>
          <w:szCs w:val="30"/>
          <w:lang w:val="sq-AL"/>
        </w:rPr>
        <w:t xml:space="preserve"> </w:t>
      </w:r>
      <w:r w:rsidRPr="00851375">
        <w:rPr>
          <w:rFonts w:ascii="Book Antiqua" w:hAnsi="Book Antiqua" w:cs="Times New Roman"/>
          <w:bCs/>
          <w:sz w:val="30"/>
          <w:szCs w:val="30"/>
          <w:lang w:val="sq-AL"/>
        </w:rPr>
        <w:t>publike]</w:t>
      </w:r>
    </w:p>
    <w:p w:rsidR="00D34BB4" w:rsidRPr="00706553" w:rsidRDefault="00D34BB4">
      <w:pPr>
        <w:rPr>
          <w:rFonts w:ascii="Book Antiqua" w:hAnsi="Book Antiqua" w:cs="Times New Roman"/>
          <w:lang w:val="sq-AL"/>
        </w:rPr>
      </w:pPr>
    </w:p>
    <w:p w:rsidR="00D34BB4" w:rsidRPr="00706553" w:rsidRDefault="0065071E" w:rsidP="0065071E">
      <w:pPr>
        <w:jc w:val="center"/>
        <w:rPr>
          <w:rFonts w:ascii="Book Antiqua" w:hAnsi="Book Antiqua" w:cs="Times New Roman"/>
          <w:lang w:val="sq-AL"/>
        </w:rPr>
      </w:pPr>
      <w:r w:rsidRPr="00706553">
        <w:rPr>
          <w:rFonts w:ascii="Book Antiqua" w:hAnsi="Book Antiqua" w:cs="Times New Roman"/>
          <w:noProof/>
        </w:rPr>
        <w:drawing>
          <wp:inline distT="0" distB="0" distL="0" distR="0" wp14:anchorId="593E01A4" wp14:editId="3AD1C805">
            <wp:extent cx="3829050" cy="28479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png"/>
                    <pic:cNvPicPr/>
                  </pic:nvPicPr>
                  <pic:blipFill>
                    <a:blip r:embed="rId10">
                      <a:extLst>
                        <a:ext uri="{BEBA8EAE-BF5A-486C-A8C5-ECC9F3942E4B}">
                          <a14:imgProps xmlns:a14="http://schemas.microsoft.com/office/drawing/2010/main">
                            <a14:imgLayer r:embed="rId11">
                              <a14:imgEffect>
                                <a14:artisticMarker/>
                              </a14:imgEffect>
                            </a14:imgLayer>
                          </a14:imgProps>
                        </a:ext>
                        <a:ext uri="{28A0092B-C50C-407E-A947-70E740481C1C}">
                          <a14:useLocalDpi xmlns:a14="http://schemas.microsoft.com/office/drawing/2010/main" val="0"/>
                        </a:ext>
                      </a:extLst>
                    </a:blip>
                    <a:stretch>
                      <a:fillRect/>
                    </a:stretch>
                  </pic:blipFill>
                  <pic:spPr>
                    <a:xfrm>
                      <a:off x="0" y="0"/>
                      <a:ext cx="3829050" cy="2847975"/>
                    </a:xfrm>
                    <a:prstGeom prst="rect">
                      <a:avLst/>
                    </a:prstGeom>
                    <a:effectLst>
                      <a:softEdge rad="317500"/>
                    </a:effectLst>
                  </pic:spPr>
                </pic:pic>
              </a:graphicData>
            </a:graphic>
          </wp:inline>
        </w:drawing>
      </w:r>
    </w:p>
    <w:p w:rsidR="00D34BB4" w:rsidRPr="00706553" w:rsidRDefault="008A1398" w:rsidP="0065071E">
      <w:pPr>
        <w:jc w:val="center"/>
        <w:rPr>
          <w:rFonts w:ascii="Book Antiqua" w:hAnsi="Book Antiqua" w:cs="Times New Roman"/>
          <w:sz w:val="24"/>
          <w:szCs w:val="24"/>
          <w:lang w:val="sq-AL"/>
        </w:rPr>
      </w:pPr>
      <w:r>
        <w:rPr>
          <w:rFonts w:ascii="Book Antiqua" w:hAnsi="Book Antiqua" w:cs="Times New Roman"/>
          <w:sz w:val="24"/>
          <w:szCs w:val="24"/>
          <w:lang w:val="sq-AL"/>
        </w:rPr>
        <w:t>Janar</w:t>
      </w:r>
      <w:r w:rsidR="00F60054" w:rsidRPr="00706553">
        <w:rPr>
          <w:rFonts w:ascii="Book Antiqua" w:hAnsi="Book Antiqua" w:cs="Times New Roman"/>
          <w:sz w:val="24"/>
          <w:szCs w:val="24"/>
          <w:lang w:val="sq-AL"/>
        </w:rPr>
        <w:t xml:space="preserve"> </w:t>
      </w:r>
      <w:r w:rsidR="00413530" w:rsidRPr="00706553">
        <w:rPr>
          <w:rFonts w:ascii="Book Antiqua" w:hAnsi="Book Antiqua" w:cs="Times New Roman"/>
          <w:sz w:val="24"/>
          <w:szCs w:val="24"/>
          <w:lang w:val="sq-AL"/>
        </w:rPr>
        <w:t>20</w:t>
      </w:r>
      <w:r>
        <w:rPr>
          <w:rFonts w:ascii="Book Antiqua" w:hAnsi="Book Antiqua" w:cs="Times New Roman"/>
          <w:sz w:val="24"/>
          <w:szCs w:val="24"/>
          <w:lang w:val="sq-AL"/>
        </w:rPr>
        <w:t>21</w:t>
      </w:r>
    </w:p>
    <w:sdt>
      <w:sdtPr>
        <w:rPr>
          <w:rFonts w:ascii="Book Antiqua" w:hAnsi="Book Antiqua"/>
          <w:b/>
          <w:sz w:val="24"/>
        </w:rPr>
        <w:id w:val="332804994"/>
        <w:docPartObj>
          <w:docPartGallery w:val="Table of Contents"/>
          <w:docPartUnique/>
        </w:docPartObj>
      </w:sdtPr>
      <w:sdtEndPr>
        <w:rPr>
          <w:bCs/>
          <w:noProof/>
        </w:rPr>
      </w:sdtEndPr>
      <w:sdtContent>
        <w:p w:rsidR="00BA62AC" w:rsidRPr="00706553" w:rsidRDefault="00B77380" w:rsidP="00BA62AC">
          <w:pPr>
            <w:keepNext/>
            <w:keepLines/>
            <w:spacing w:before="240" w:after="0"/>
            <w:jc w:val="center"/>
            <w:rPr>
              <w:rFonts w:ascii="Book Antiqua" w:eastAsiaTheme="majorEastAsia" w:hAnsi="Book Antiqua" w:cs="Times New Roman"/>
              <w:b/>
              <w:sz w:val="24"/>
              <w:szCs w:val="24"/>
            </w:rPr>
          </w:pPr>
          <w:r w:rsidRPr="00706553">
            <w:rPr>
              <w:rFonts w:ascii="Book Antiqua" w:eastAsiaTheme="majorEastAsia" w:hAnsi="Book Antiqua" w:cs="Times New Roman"/>
              <w:b/>
              <w:sz w:val="24"/>
              <w:szCs w:val="24"/>
            </w:rPr>
            <w:t>TABELA E PËRMBAJTJES</w:t>
          </w:r>
        </w:p>
        <w:p w:rsidR="00B77380" w:rsidRPr="008A1398" w:rsidRDefault="00BA62AC" w:rsidP="008A1398">
          <w:pPr>
            <w:pStyle w:val="TOC1"/>
            <w:rPr>
              <w:noProof/>
            </w:rPr>
          </w:pPr>
          <w:r w:rsidRPr="00706553">
            <w:rPr>
              <w:b/>
              <w:bCs/>
              <w:noProof/>
              <w:sz w:val="24"/>
              <w:szCs w:val="24"/>
            </w:rPr>
            <w:fldChar w:fldCharType="begin"/>
          </w:r>
          <w:r w:rsidRPr="00706553">
            <w:rPr>
              <w:b/>
              <w:bCs/>
              <w:noProof/>
              <w:sz w:val="24"/>
              <w:szCs w:val="24"/>
            </w:rPr>
            <w:instrText xml:space="preserve"> TOC \o "1-3" \h \z \u </w:instrText>
          </w:r>
          <w:r w:rsidRPr="00706553">
            <w:rPr>
              <w:b/>
              <w:bCs/>
              <w:noProof/>
              <w:sz w:val="24"/>
              <w:szCs w:val="24"/>
            </w:rPr>
            <w:fldChar w:fldCharType="separate"/>
          </w:r>
          <w:hyperlink w:anchor="_Toc60999517" w:history="1">
            <w:r w:rsidR="00B77380" w:rsidRPr="008A1398">
              <w:rPr>
                <w:rStyle w:val="Hyperlink"/>
                <w:rFonts w:ascii="Book Antiqua" w:hAnsi="Book Antiqua" w:cs="Times New Roman"/>
                <w:bCs/>
                <w:noProof/>
                <w:lang w:val="sq-AL"/>
              </w:rPr>
              <w:t>1.</w:t>
            </w:r>
            <w:r w:rsidR="00B77380" w:rsidRPr="008A1398">
              <w:rPr>
                <w:noProof/>
              </w:rPr>
              <w:tab/>
            </w:r>
            <w:r w:rsidR="00B77380" w:rsidRPr="008A1398">
              <w:rPr>
                <w:rStyle w:val="Hyperlink"/>
                <w:rFonts w:ascii="Book Antiqua" w:hAnsi="Book Antiqua" w:cs="Times New Roman"/>
                <w:noProof/>
                <w:lang w:val="sq-AL"/>
              </w:rPr>
              <w:t>LISTA E SHKURTESAVE</w:t>
            </w:r>
            <w:r w:rsidR="00B77380" w:rsidRPr="008A1398">
              <w:rPr>
                <w:noProof/>
                <w:webHidden/>
              </w:rPr>
              <w:tab/>
            </w:r>
            <w:r w:rsidR="00B77380" w:rsidRPr="008A1398">
              <w:rPr>
                <w:noProof/>
                <w:webHidden/>
              </w:rPr>
              <w:fldChar w:fldCharType="begin"/>
            </w:r>
            <w:r w:rsidR="00B77380" w:rsidRPr="008A1398">
              <w:rPr>
                <w:noProof/>
                <w:webHidden/>
              </w:rPr>
              <w:instrText xml:space="preserve"> PAGEREF _Toc60999517 \h </w:instrText>
            </w:r>
            <w:r w:rsidR="00B77380" w:rsidRPr="008A1398">
              <w:rPr>
                <w:noProof/>
                <w:webHidden/>
              </w:rPr>
            </w:r>
            <w:r w:rsidR="00B77380" w:rsidRPr="008A1398">
              <w:rPr>
                <w:noProof/>
                <w:webHidden/>
              </w:rPr>
              <w:fldChar w:fldCharType="separate"/>
            </w:r>
            <w:r w:rsidR="00B77380" w:rsidRPr="008A1398">
              <w:rPr>
                <w:noProof/>
                <w:webHidden/>
              </w:rPr>
              <w:t>3</w:t>
            </w:r>
            <w:r w:rsidR="00B77380" w:rsidRPr="008A1398">
              <w:rPr>
                <w:noProof/>
                <w:webHidden/>
              </w:rPr>
              <w:fldChar w:fldCharType="end"/>
            </w:r>
          </w:hyperlink>
        </w:p>
        <w:p w:rsidR="00B77380" w:rsidRPr="008A1398" w:rsidRDefault="00BF395C" w:rsidP="008A1398">
          <w:pPr>
            <w:pStyle w:val="TOC1"/>
            <w:rPr>
              <w:noProof/>
            </w:rPr>
          </w:pPr>
          <w:hyperlink w:anchor="_Toc60999518" w:history="1">
            <w:r w:rsidR="00B77380" w:rsidRPr="008A1398">
              <w:rPr>
                <w:rStyle w:val="Hyperlink"/>
                <w:rFonts w:ascii="Book Antiqua" w:hAnsi="Book Antiqua" w:cs="Times New Roman"/>
                <w:bCs/>
                <w:noProof/>
                <w:lang w:val="sq-AL"/>
              </w:rPr>
              <w:t>2.</w:t>
            </w:r>
            <w:r w:rsidR="00B77380" w:rsidRPr="008A1398">
              <w:rPr>
                <w:noProof/>
              </w:rPr>
              <w:tab/>
            </w:r>
            <w:r w:rsidR="00B77380" w:rsidRPr="008A1398">
              <w:rPr>
                <w:rStyle w:val="Hyperlink"/>
                <w:rFonts w:ascii="Book Antiqua" w:hAnsi="Book Antiqua" w:cs="Times New Roman"/>
                <w:noProof/>
                <w:lang w:val="sq-AL"/>
              </w:rPr>
              <w:t>HYRJE</w:t>
            </w:r>
            <w:r w:rsidR="00B77380" w:rsidRPr="008A1398">
              <w:rPr>
                <w:noProof/>
                <w:webHidden/>
              </w:rPr>
              <w:tab/>
            </w:r>
            <w:r w:rsidR="00B77380" w:rsidRPr="008A1398">
              <w:rPr>
                <w:noProof/>
                <w:webHidden/>
              </w:rPr>
              <w:fldChar w:fldCharType="begin"/>
            </w:r>
            <w:r w:rsidR="00B77380" w:rsidRPr="008A1398">
              <w:rPr>
                <w:noProof/>
                <w:webHidden/>
              </w:rPr>
              <w:instrText xml:space="preserve"> PAGEREF _Toc60999518 \h </w:instrText>
            </w:r>
            <w:r w:rsidR="00B77380" w:rsidRPr="008A1398">
              <w:rPr>
                <w:noProof/>
                <w:webHidden/>
              </w:rPr>
            </w:r>
            <w:r w:rsidR="00B77380" w:rsidRPr="008A1398">
              <w:rPr>
                <w:noProof/>
                <w:webHidden/>
              </w:rPr>
              <w:fldChar w:fldCharType="separate"/>
            </w:r>
            <w:r w:rsidR="00B77380" w:rsidRPr="008A1398">
              <w:rPr>
                <w:noProof/>
                <w:webHidden/>
              </w:rPr>
              <w:t>3</w:t>
            </w:r>
            <w:r w:rsidR="00B77380" w:rsidRPr="008A1398">
              <w:rPr>
                <w:noProof/>
                <w:webHidden/>
              </w:rPr>
              <w:fldChar w:fldCharType="end"/>
            </w:r>
          </w:hyperlink>
        </w:p>
        <w:p w:rsidR="00B77380" w:rsidRPr="008A1398" w:rsidRDefault="00BF395C" w:rsidP="008A1398">
          <w:pPr>
            <w:pStyle w:val="TOC1"/>
            <w:rPr>
              <w:noProof/>
            </w:rPr>
          </w:pPr>
          <w:hyperlink w:anchor="_Toc60999519" w:history="1">
            <w:r w:rsidR="00B77380" w:rsidRPr="008A1398">
              <w:rPr>
                <w:rStyle w:val="Hyperlink"/>
                <w:rFonts w:ascii="Book Antiqua" w:hAnsi="Book Antiqua" w:cs="Times New Roman"/>
                <w:bCs/>
                <w:noProof/>
                <w:lang w:val="sq-AL"/>
              </w:rPr>
              <w:t>3.</w:t>
            </w:r>
            <w:r w:rsidR="00B77380" w:rsidRPr="008A1398">
              <w:rPr>
                <w:noProof/>
              </w:rPr>
              <w:tab/>
            </w:r>
            <w:r w:rsidR="00B77380" w:rsidRPr="008A1398">
              <w:rPr>
                <w:rStyle w:val="Hyperlink"/>
                <w:rFonts w:ascii="Book Antiqua" w:hAnsi="Book Antiqua" w:cs="Times New Roman"/>
                <w:noProof/>
                <w:lang w:val="sq-AL"/>
              </w:rPr>
              <w:t>RASTET KUR PËRJASHTOHET ZBATIMI I TESTIT</w:t>
            </w:r>
            <w:r w:rsidR="00B77380" w:rsidRPr="008A1398">
              <w:rPr>
                <w:noProof/>
                <w:webHidden/>
              </w:rPr>
              <w:tab/>
            </w:r>
            <w:r w:rsidR="00B77380" w:rsidRPr="008A1398">
              <w:rPr>
                <w:noProof/>
                <w:webHidden/>
              </w:rPr>
              <w:fldChar w:fldCharType="begin"/>
            </w:r>
            <w:r w:rsidR="00B77380" w:rsidRPr="008A1398">
              <w:rPr>
                <w:noProof/>
                <w:webHidden/>
              </w:rPr>
              <w:instrText xml:space="preserve"> PAGEREF _Toc60999519 \h </w:instrText>
            </w:r>
            <w:r w:rsidR="00B77380" w:rsidRPr="008A1398">
              <w:rPr>
                <w:noProof/>
                <w:webHidden/>
              </w:rPr>
            </w:r>
            <w:r w:rsidR="00B77380" w:rsidRPr="008A1398">
              <w:rPr>
                <w:noProof/>
                <w:webHidden/>
              </w:rPr>
              <w:fldChar w:fldCharType="separate"/>
            </w:r>
            <w:r w:rsidR="00B77380" w:rsidRPr="008A1398">
              <w:rPr>
                <w:noProof/>
                <w:webHidden/>
              </w:rPr>
              <w:t>5</w:t>
            </w:r>
            <w:r w:rsidR="00B77380" w:rsidRPr="008A1398">
              <w:rPr>
                <w:noProof/>
                <w:webHidden/>
              </w:rPr>
              <w:fldChar w:fldCharType="end"/>
            </w:r>
          </w:hyperlink>
        </w:p>
        <w:p w:rsidR="00B77380" w:rsidRPr="008A1398" w:rsidRDefault="00BF395C" w:rsidP="008A1398">
          <w:pPr>
            <w:pStyle w:val="TOC1"/>
            <w:rPr>
              <w:noProof/>
            </w:rPr>
          </w:pPr>
          <w:hyperlink w:anchor="_Toc60999520" w:history="1">
            <w:r w:rsidR="00B77380" w:rsidRPr="008A1398">
              <w:rPr>
                <w:rStyle w:val="Hyperlink"/>
                <w:rFonts w:ascii="Book Antiqua" w:hAnsi="Book Antiqua" w:cs="Times New Roman"/>
                <w:bCs/>
                <w:noProof/>
                <w:lang w:val="sq-AL"/>
              </w:rPr>
              <w:t>4.</w:t>
            </w:r>
            <w:r w:rsidR="00B77380" w:rsidRPr="008A1398">
              <w:rPr>
                <w:noProof/>
              </w:rPr>
              <w:tab/>
            </w:r>
            <w:r w:rsidR="00B77380" w:rsidRPr="008A1398">
              <w:rPr>
                <w:rStyle w:val="Hyperlink"/>
                <w:rFonts w:ascii="Book Antiqua" w:hAnsi="Book Antiqua" w:cs="Times New Roman"/>
                <w:noProof/>
                <w:lang w:val="sq-AL"/>
              </w:rPr>
              <w:t>Rastet kur mund të përjashtohet qasja në dokumente publike për shkak të paqartësisë në kërkesën për qasje</w:t>
            </w:r>
            <w:r w:rsidR="00B77380" w:rsidRPr="008A1398">
              <w:rPr>
                <w:noProof/>
                <w:webHidden/>
              </w:rPr>
              <w:tab/>
            </w:r>
            <w:r w:rsidR="00B77380" w:rsidRPr="008A1398">
              <w:rPr>
                <w:noProof/>
                <w:webHidden/>
              </w:rPr>
              <w:fldChar w:fldCharType="begin"/>
            </w:r>
            <w:r w:rsidR="00B77380" w:rsidRPr="008A1398">
              <w:rPr>
                <w:noProof/>
                <w:webHidden/>
              </w:rPr>
              <w:instrText xml:space="preserve"> PAGEREF _Toc60999520 \h </w:instrText>
            </w:r>
            <w:r w:rsidR="00B77380" w:rsidRPr="008A1398">
              <w:rPr>
                <w:noProof/>
                <w:webHidden/>
              </w:rPr>
            </w:r>
            <w:r w:rsidR="00B77380" w:rsidRPr="008A1398">
              <w:rPr>
                <w:noProof/>
                <w:webHidden/>
              </w:rPr>
              <w:fldChar w:fldCharType="separate"/>
            </w:r>
            <w:r w:rsidR="00B77380" w:rsidRPr="008A1398">
              <w:rPr>
                <w:noProof/>
                <w:webHidden/>
              </w:rPr>
              <w:t>5</w:t>
            </w:r>
            <w:r w:rsidR="00B77380" w:rsidRPr="008A1398">
              <w:rPr>
                <w:noProof/>
                <w:webHidden/>
              </w:rPr>
              <w:fldChar w:fldCharType="end"/>
            </w:r>
          </w:hyperlink>
        </w:p>
        <w:p w:rsidR="00B77380" w:rsidRPr="008A1398" w:rsidRDefault="00BF395C" w:rsidP="008A1398">
          <w:pPr>
            <w:pStyle w:val="TOC1"/>
            <w:rPr>
              <w:noProof/>
            </w:rPr>
          </w:pPr>
          <w:hyperlink w:anchor="_Toc60999521" w:history="1">
            <w:r w:rsidR="00B77380" w:rsidRPr="008A1398">
              <w:rPr>
                <w:rStyle w:val="Hyperlink"/>
                <w:rFonts w:ascii="Book Antiqua" w:hAnsi="Book Antiqua" w:cs="Times New Roman"/>
                <w:bCs/>
                <w:noProof/>
                <w:lang w:val="sq-AL"/>
              </w:rPr>
              <w:t>5.</w:t>
            </w:r>
            <w:r w:rsidR="00B77380" w:rsidRPr="008A1398">
              <w:rPr>
                <w:noProof/>
              </w:rPr>
              <w:tab/>
            </w:r>
            <w:r w:rsidR="00B77380" w:rsidRPr="008A1398">
              <w:rPr>
                <w:rStyle w:val="Hyperlink"/>
                <w:rFonts w:ascii="Book Antiqua" w:hAnsi="Book Antiqua" w:cs="Times New Roman"/>
                <w:noProof/>
                <w:lang w:val="sq-AL"/>
              </w:rPr>
              <w:t>RASTET KUR MUND TË PËRJASHTOHET QASJA NË DOKUMENTET PUBLIKE</w:t>
            </w:r>
            <w:r w:rsidR="00B77380" w:rsidRPr="008A1398">
              <w:rPr>
                <w:noProof/>
                <w:webHidden/>
              </w:rPr>
              <w:tab/>
            </w:r>
            <w:r w:rsidR="00B77380" w:rsidRPr="008A1398">
              <w:rPr>
                <w:noProof/>
                <w:webHidden/>
              </w:rPr>
              <w:fldChar w:fldCharType="begin"/>
            </w:r>
            <w:r w:rsidR="00B77380" w:rsidRPr="008A1398">
              <w:rPr>
                <w:noProof/>
                <w:webHidden/>
              </w:rPr>
              <w:instrText xml:space="preserve"> PAGEREF _Toc60999521 \h </w:instrText>
            </w:r>
            <w:r w:rsidR="00B77380" w:rsidRPr="008A1398">
              <w:rPr>
                <w:noProof/>
                <w:webHidden/>
              </w:rPr>
            </w:r>
            <w:r w:rsidR="00B77380" w:rsidRPr="008A1398">
              <w:rPr>
                <w:noProof/>
                <w:webHidden/>
              </w:rPr>
              <w:fldChar w:fldCharType="separate"/>
            </w:r>
            <w:r w:rsidR="00B77380" w:rsidRPr="008A1398">
              <w:rPr>
                <w:noProof/>
                <w:webHidden/>
              </w:rPr>
              <w:t>6</w:t>
            </w:r>
            <w:r w:rsidR="00B77380" w:rsidRPr="008A1398">
              <w:rPr>
                <w:noProof/>
                <w:webHidden/>
              </w:rPr>
              <w:fldChar w:fldCharType="end"/>
            </w:r>
          </w:hyperlink>
        </w:p>
        <w:p w:rsidR="00B77380" w:rsidRPr="008A1398" w:rsidRDefault="00BF395C" w:rsidP="008A1398">
          <w:pPr>
            <w:pStyle w:val="TOC1"/>
            <w:rPr>
              <w:noProof/>
            </w:rPr>
          </w:pPr>
          <w:hyperlink w:anchor="_Toc60999522" w:history="1">
            <w:r w:rsidR="00B77380" w:rsidRPr="008A1398">
              <w:rPr>
                <w:rStyle w:val="Hyperlink"/>
                <w:rFonts w:ascii="Book Antiqua" w:hAnsi="Book Antiqua" w:cs="Times New Roman"/>
                <w:noProof/>
              </w:rPr>
              <w:t>6.</w:t>
            </w:r>
            <w:r w:rsidR="00B77380" w:rsidRPr="008A1398">
              <w:rPr>
                <w:noProof/>
              </w:rPr>
              <w:tab/>
            </w:r>
            <w:r w:rsidR="00B77380" w:rsidRPr="008A1398">
              <w:rPr>
                <w:rStyle w:val="Hyperlink"/>
                <w:rFonts w:ascii="Book Antiqua" w:hAnsi="Book Antiqua" w:cs="Times New Roman"/>
                <w:noProof/>
              </w:rPr>
              <w:t>Zhvillimi i testit të dëmit dhe interesit publik për të përcaktuar nëse dëmi i shkaktuar i interesit të mbrojtur mbisundon interesin e publikut me ofrimin e qasjes në atë dokument publik</w:t>
            </w:r>
            <w:r w:rsidR="00B77380" w:rsidRPr="008A1398">
              <w:rPr>
                <w:noProof/>
                <w:webHidden/>
              </w:rPr>
              <w:tab/>
            </w:r>
            <w:r w:rsidR="00B77380" w:rsidRPr="008A1398">
              <w:rPr>
                <w:noProof/>
                <w:webHidden/>
              </w:rPr>
              <w:fldChar w:fldCharType="begin"/>
            </w:r>
            <w:r w:rsidR="00B77380" w:rsidRPr="008A1398">
              <w:rPr>
                <w:noProof/>
                <w:webHidden/>
              </w:rPr>
              <w:instrText xml:space="preserve"> PAGEREF _Toc60999522 \h </w:instrText>
            </w:r>
            <w:r w:rsidR="00B77380" w:rsidRPr="008A1398">
              <w:rPr>
                <w:noProof/>
                <w:webHidden/>
              </w:rPr>
            </w:r>
            <w:r w:rsidR="00B77380" w:rsidRPr="008A1398">
              <w:rPr>
                <w:noProof/>
                <w:webHidden/>
              </w:rPr>
              <w:fldChar w:fldCharType="separate"/>
            </w:r>
            <w:r w:rsidR="00B77380" w:rsidRPr="008A1398">
              <w:rPr>
                <w:noProof/>
                <w:webHidden/>
              </w:rPr>
              <w:t>7</w:t>
            </w:r>
            <w:r w:rsidR="00B77380" w:rsidRPr="008A1398">
              <w:rPr>
                <w:noProof/>
                <w:webHidden/>
              </w:rPr>
              <w:fldChar w:fldCharType="end"/>
            </w:r>
          </w:hyperlink>
        </w:p>
        <w:p w:rsidR="00B77380" w:rsidRPr="008A1398" w:rsidRDefault="00BF395C">
          <w:pPr>
            <w:pStyle w:val="TOC2"/>
            <w:tabs>
              <w:tab w:val="left" w:pos="880"/>
              <w:tab w:val="right" w:leader="dot" w:pos="9350"/>
            </w:tabs>
            <w:rPr>
              <w:rFonts w:ascii="Book Antiqua" w:eastAsiaTheme="minorEastAsia" w:hAnsi="Book Antiqua" w:cs="Times New Roman"/>
              <w:noProof/>
            </w:rPr>
          </w:pPr>
          <w:hyperlink w:anchor="_Toc60999523" w:history="1">
            <w:r w:rsidR="00B77380" w:rsidRPr="008A1398">
              <w:rPr>
                <w:rStyle w:val="Hyperlink"/>
                <w:rFonts w:ascii="Book Antiqua" w:hAnsi="Book Antiqua" w:cs="Times New Roman"/>
                <w:noProof/>
                <w:lang w:val="sq-AL"/>
              </w:rPr>
              <w:t>6.1.</w:t>
            </w:r>
            <w:r w:rsidR="00B77380" w:rsidRPr="008A1398">
              <w:rPr>
                <w:rFonts w:ascii="Book Antiqua" w:eastAsiaTheme="minorEastAsia" w:hAnsi="Book Antiqua" w:cs="Times New Roman"/>
                <w:noProof/>
              </w:rPr>
              <w:tab/>
            </w:r>
            <w:r w:rsidR="00B77380" w:rsidRPr="008A1398">
              <w:rPr>
                <w:rStyle w:val="Hyperlink"/>
                <w:rFonts w:ascii="Book Antiqua" w:hAnsi="Book Antiqua" w:cs="Times New Roman"/>
                <w:noProof/>
                <w:lang w:val="sq-AL"/>
              </w:rPr>
              <w:t>Si të identifikohet interesi publik, i cili mund të dëmtohet nga ofrimi i qasjes eventuale në dokumentin publik?</w:t>
            </w:r>
            <w:r w:rsidR="00B77380" w:rsidRPr="008A1398">
              <w:rPr>
                <w:rFonts w:ascii="Book Antiqua" w:hAnsi="Book Antiqua" w:cs="Times New Roman"/>
                <w:noProof/>
                <w:webHidden/>
              </w:rPr>
              <w:tab/>
            </w:r>
            <w:r w:rsidR="00B77380" w:rsidRPr="008A1398">
              <w:rPr>
                <w:rFonts w:ascii="Book Antiqua" w:hAnsi="Book Antiqua" w:cs="Times New Roman"/>
                <w:noProof/>
                <w:webHidden/>
              </w:rPr>
              <w:fldChar w:fldCharType="begin"/>
            </w:r>
            <w:r w:rsidR="00B77380" w:rsidRPr="008A1398">
              <w:rPr>
                <w:rFonts w:ascii="Book Antiqua" w:hAnsi="Book Antiqua" w:cs="Times New Roman"/>
                <w:noProof/>
                <w:webHidden/>
              </w:rPr>
              <w:instrText xml:space="preserve"> PAGEREF _Toc60999523 \h </w:instrText>
            </w:r>
            <w:r w:rsidR="00B77380" w:rsidRPr="008A1398">
              <w:rPr>
                <w:rFonts w:ascii="Book Antiqua" w:hAnsi="Book Antiqua" w:cs="Times New Roman"/>
                <w:noProof/>
                <w:webHidden/>
              </w:rPr>
            </w:r>
            <w:r w:rsidR="00B77380" w:rsidRPr="008A1398">
              <w:rPr>
                <w:rFonts w:ascii="Book Antiqua" w:hAnsi="Book Antiqua" w:cs="Times New Roman"/>
                <w:noProof/>
                <w:webHidden/>
              </w:rPr>
              <w:fldChar w:fldCharType="separate"/>
            </w:r>
            <w:r w:rsidR="00B77380" w:rsidRPr="008A1398">
              <w:rPr>
                <w:rFonts w:ascii="Book Antiqua" w:hAnsi="Book Antiqua" w:cs="Times New Roman"/>
                <w:noProof/>
                <w:webHidden/>
              </w:rPr>
              <w:t>7</w:t>
            </w:r>
            <w:r w:rsidR="00B77380" w:rsidRPr="008A1398">
              <w:rPr>
                <w:rFonts w:ascii="Book Antiqua" w:hAnsi="Book Antiqua" w:cs="Times New Roman"/>
                <w:noProof/>
                <w:webHidden/>
              </w:rPr>
              <w:fldChar w:fldCharType="end"/>
            </w:r>
          </w:hyperlink>
        </w:p>
        <w:p w:rsidR="00B77380" w:rsidRPr="008A1398" w:rsidRDefault="00BF395C">
          <w:pPr>
            <w:pStyle w:val="TOC2"/>
            <w:tabs>
              <w:tab w:val="left" w:pos="880"/>
              <w:tab w:val="right" w:leader="dot" w:pos="9350"/>
            </w:tabs>
            <w:rPr>
              <w:rFonts w:ascii="Book Antiqua" w:eastAsiaTheme="minorEastAsia" w:hAnsi="Book Antiqua" w:cs="Times New Roman"/>
              <w:noProof/>
            </w:rPr>
          </w:pPr>
          <w:hyperlink w:anchor="_Toc60999524" w:history="1">
            <w:r w:rsidR="00B77380" w:rsidRPr="008A1398">
              <w:rPr>
                <w:rStyle w:val="Hyperlink"/>
                <w:rFonts w:ascii="Book Antiqua" w:hAnsi="Book Antiqua" w:cs="Times New Roman"/>
                <w:noProof/>
                <w:lang w:val="sq-AL"/>
              </w:rPr>
              <w:t>6.2</w:t>
            </w:r>
            <w:r w:rsidR="00B77380" w:rsidRPr="008A1398">
              <w:rPr>
                <w:rFonts w:ascii="Book Antiqua" w:eastAsiaTheme="minorEastAsia" w:hAnsi="Book Antiqua" w:cs="Times New Roman"/>
                <w:noProof/>
              </w:rPr>
              <w:tab/>
            </w:r>
            <w:r w:rsidR="00B77380" w:rsidRPr="008A1398">
              <w:rPr>
                <w:rStyle w:val="Hyperlink"/>
                <w:rFonts w:ascii="Book Antiqua" w:hAnsi="Book Antiqua" w:cs="Times New Roman"/>
                <w:noProof/>
                <w:shd w:val="clear" w:color="auto" w:fill="FFFFFF" w:themeFill="background1"/>
                <w:lang w:val="sq-AL"/>
              </w:rPr>
              <w:t>Çka është “interesi publik”?</w:t>
            </w:r>
            <w:r w:rsidR="00B77380" w:rsidRPr="008A1398">
              <w:rPr>
                <w:rFonts w:ascii="Book Antiqua" w:hAnsi="Book Antiqua" w:cs="Times New Roman"/>
                <w:noProof/>
                <w:webHidden/>
              </w:rPr>
              <w:tab/>
            </w:r>
            <w:r w:rsidR="00B77380" w:rsidRPr="008A1398">
              <w:rPr>
                <w:rFonts w:ascii="Book Antiqua" w:hAnsi="Book Antiqua" w:cs="Times New Roman"/>
                <w:noProof/>
                <w:webHidden/>
              </w:rPr>
              <w:fldChar w:fldCharType="begin"/>
            </w:r>
            <w:r w:rsidR="00B77380" w:rsidRPr="008A1398">
              <w:rPr>
                <w:rFonts w:ascii="Book Antiqua" w:hAnsi="Book Antiqua" w:cs="Times New Roman"/>
                <w:noProof/>
                <w:webHidden/>
              </w:rPr>
              <w:instrText xml:space="preserve"> PAGEREF _Toc60999524 \h </w:instrText>
            </w:r>
            <w:r w:rsidR="00B77380" w:rsidRPr="008A1398">
              <w:rPr>
                <w:rFonts w:ascii="Book Antiqua" w:hAnsi="Book Antiqua" w:cs="Times New Roman"/>
                <w:noProof/>
                <w:webHidden/>
              </w:rPr>
            </w:r>
            <w:r w:rsidR="00B77380" w:rsidRPr="008A1398">
              <w:rPr>
                <w:rFonts w:ascii="Book Antiqua" w:hAnsi="Book Antiqua" w:cs="Times New Roman"/>
                <w:noProof/>
                <w:webHidden/>
              </w:rPr>
              <w:fldChar w:fldCharType="separate"/>
            </w:r>
            <w:r w:rsidR="00B77380" w:rsidRPr="008A1398">
              <w:rPr>
                <w:rFonts w:ascii="Book Antiqua" w:hAnsi="Book Antiqua" w:cs="Times New Roman"/>
                <w:noProof/>
                <w:webHidden/>
              </w:rPr>
              <w:t>8</w:t>
            </w:r>
            <w:r w:rsidR="00B77380" w:rsidRPr="008A1398">
              <w:rPr>
                <w:rFonts w:ascii="Book Antiqua" w:hAnsi="Book Antiqua" w:cs="Times New Roman"/>
                <w:noProof/>
                <w:webHidden/>
              </w:rPr>
              <w:fldChar w:fldCharType="end"/>
            </w:r>
          </w:hyperlink>
        </w:p>
        <w:p w:rsidR="00B77380" w:rsidRPr="008A1398" w:rsidRDefault="00BF395C">
          <w:pPr>
            <w:pStyle w:val="TOC2"/>
            <w:tabs>
              <w:tab w:val="left" w:pos="880"/>
              <w:tab w:val="right" w:leader="dot" w:pos="9350"/>
            </w:tabs>
            <w:rPr>
              <w:rFonts w:ascii="Book Antiqua" w:eastAsiaTheme="minorEastAsia" w:hAnsi="Book Antiqua" w:cs="Times New Roman"/>
              <w:noProof/>
            </w:rPr>
          </w:pPr>
          <w:hyperlink w:anchor="_Toc60999525" w:history="1">
            <w:r w:rsidR="00B77380" w:rsidRPr="008A1398">
              <w:rPr>
                <w:rStyle w:val="Hyperlink"/>
                <w:rFonts w:ascii="Book Antiqua" w:hAnsi="Book Antiqua" w:cs="Times New Roman"/>
                <w:noProof/>
                <w:lang w:val="sq-AL"/>
              </w:rPr>
              <w:t>6.3</w:t>
            </w:r>
            <w:r w:rsidR="00B77380" w:rsidRPr="008A1398">
              <w:rPr>
                <w:rFonts w:ascii="Book Antiqua" w:eastAsiaTheme="minorEastAsia" w:hAnsi="Book Antiqua" w:cs="Times New Roman"/>
                <w:noProof/>
              </w:rPr>
              <w:tab/>
            </w:r>
            <w:r w:rsidR="00B77380" w:rsidRPr="008A1398">
              <w:rPr>
                <w:rStyle w:val="Hyperlink"/>
                <w:rFonts w:ascii="Book Antiqua" w:hAnsi="Book Antiqua" w:cs="Times New Roman"/>
                <w:noProof/>
                <w:lang w:val="sq-AL"/>
              </w:rPr>
              <w:t>Si të bëhet testi para vendosjes për ofrim, kufizim ose refuzim të qasjes në një dokument publik?</w:t>
            </w:r>
            <w:r w:rsidR="00B77380" w:rsidRPr="008A1398">
              <w:rPr>
                <w:rFonts w:ascii="Book Antiqua" w:hAnsi="Book Antiqua" w:cs="Times New Roman"/>
                <w:noProof/>
                <w:webHidden/>
              </w:rPr>
              <w:tab/>
            </w:r>
            <w:r w:rsidR="00B77380" w:rsidRPr="008A1398">
              <w:rPr>
                <w:rFonts w:ascii="Book Antiqua" w:hAnsi="Book Antiqua" w:cs="Times New Roman"/>
                <w:noProof/>
                <w:webHidden/>
              </w:rPr>
              <w:fldChar w:fldCharType="begin"/>
            </w:r>
            <w:r w:rsidR="00B77380" w:rsidRPr="008A1398">
              <w:rPr>
                <w:rFonts w:ascii="Book Antiqua" w:hAnsi="Book Antiqua" w:cs="Times New Roman"/>
                <w:noProof/>
                <w:webHidden/>
              </w:rPr>
              <w:instrText xml:space="preserve"> PAGEREF _Toc60999525 \h </w:instrText>
            </w:r>
            <w:r w:rsidR="00B77380" w:rsidRPr="008A1398">
              <w:rPr>
                <w:rFonts w:ascii="Book Antiqua" w:hAnsi="Book Antiqua" w:cs="Times New Roman"/>
                <w:noProof/>
                <w:webHidden/>
              </w:rPr>
            </w:r>
            <w:r w:rsidR="00B77380" w:rsidRPr="008A1398">
              <w:rPr>
                <w:rFonts w:ascii="Book Antiqua" w:hAnsi="Book Antiqua" w:cs="Times New Roman"/>
                <w:noProof/>
                <w:webHidden/>
              </w:rPr>
              <w:fldChar w:fldCharType="separate"/>
            </w:r>
            <w:r w:rsidR="00B77380" w:rsidRPr="008A1398">
              <w:rPr>
                <w:rFonts w:ascii="Book Antiqua" w:hAnsi="Book Antiqua" w:cs="Times New Roman"/>
                <w:noProof/>
                <w:webHidden/>
              </w:rPr>
              <w:t>8</w:t>
            </w:r>
            <w:r w:rsidR="00B77380" w:rsidRPr="008A1398">
              <w:rPr>
                <w:rFonts w:ascii="Book Antiqua" w:hAnsi="Book Antiqua" w:cs="Times New Roman"/>
                <w:noProof/>
                <w:webHidden/>
              </w:rPr>
              <w:fldChar w:fldCharType="end"/>
            </w:r>
          </w:hyperlink>
        </w:p>
        <w:p w:rsidR="00B77380" w:rsidRPr="008A1398" w:rsidRDefault="00BF395C">
          <w:pPr>
            <w:pStyle w:val="TOC3"/>
            <w:tabs>
              <w:tab w:val="left" w:pos="1320"/>
              <w:tab w:val="right" w:leader="dot" w:pos="9350"/>
            </w:tabs>
            <w:rPr>
              <w:rFonts w:ascii="Book Antiqua" w:hAnsi="Book Antiqua" w:cs="Times New Roman"/>
              <w:noProof/>
            </w:rPr>
          </w:pPr>
          <w:hyperlink w:anchor="_Toc60999526" w:history="1">
            <w:r w:rsidR="00B77380" w:rsidRPr="008A1398">
              <w:rPr>
                <w:rStyle w:val="Hyperlink"/>
                <w:rFonts w:ascii="Book Antiqua" w:hAnsi="Book Antiqua" w:cs="Times New Roman"/>
                <w:bCs/>
                <w:noProof/>
                <w:lang w:val="sq-AL"/>
              </w:rPr>
              <w:t>6.3.1</w:t>
            </w:r>
            <w:r w:rsidR="00B77380" w:rsidRPr="008A1398">
              <w:rPr>
                <w:rFonts w:ascii="Book Antiqua" w:hAnsi="Book Antiqua" w:cs="Times New Roman"/>
                <w:noProof/>
              </w:rPr>
              <w:tab/>
            </w:r>
            <w:r w:rsidR="00B77380" w:rsidRPr="008A1398">
              <w:rPr>
                <w:rStyle w:val="Hyperlink"/>
                <w:rFonts w:ascii="Book Antiqua" w:hAnsi="Book Antiqua" w:cs="Times New Roman"/>
                <w:noProof/>
                <w:lang w:val="sq-AL"/>
              </w:rPr>
              <w:t>Si të identifikohen elementet e interesit publik në favor të ofrimit të qasjes?</w:t>
            </w:r>
            <w:r w:rsidR="00B77380" w:rsidRPr="008A1398">
              <w:rPr>
                <w:rFonts w:ascii="Book Antiqua" w:hAnsi="Book Antiqua" w:cs="Times New Roman"/>
                <w:noProof/>
                <w:webHidden/>
              </w:rPr>
              <w:tab/>
            </w:r>
            <w:r w:rsidR="00B77380" w:rsidRPr="008A1398">
              <w:rPr>
                <w:rFonts w:ascii="Book Antiqua" w:hAnsi="Book Antiqua" w:cs="Times New Roman"/>
                <w:noProof/>
                <w:webHidden/>
              </w:rPr>
              <w:fldChar w:fldCharType="begin"/>
            </w:r>
            <w:r w:rsidR="00B77380" w:rsidRPr="008A1398">
              <w:rPr>
                <w:rFonts w:ascii="Book Antiqua" w:hAnsi="Book Antiqua" w:cs="Times New Roman"/>
                <w:noProof/>
                <w:webHidden/>
              </w:rPr>
              <w:instrText xml:space="preserve"> PAGEREF _Toc60999526 \h </w:instrText>
            </w:r>
            <w:r w:rsidR="00B77380" w:rsidRPr="008A1398">
              <w:rPr>
                <w:rFonts w:ascii="Book Antiqua" w:hAnsi="Book Antiqua" w:cs="Times New Roman"/>
                <w:noProof/>
                <w:webHidden/>
              </w:rPr>
            </w:r>
            <w:r w:rsidR="00B77380" w:rsidRPr="008A1398">
              <w:rPr>
                <w:rFonts w:ascii="Book Antiqua" w:hAnsi="Book Antiqua" w:cs="Times New Roman"/>
                <w:noProof/>
                <w:webHidden/>
              </w:rPr>
              <w:fldChar w:fldCharType="separate"/>
            </w:r>
            <w:r w:rsidR="00B77380" w:rsidRPr="008A1398">
              <w:rPr>
                <w:rFonts w:ascii="Book Antiqua" w:hAnsi="Book Antiqua" w:cs="Times New Roman"/>
                <w:noProof/>
                <w:webHidden/>
              </w:rPr>
              <w:t>9</w:t>
            </w:r>
            <w:r w:rsidR="00B77380" w:rsidRPr="008A1398">
              <w:rPr>
                <w:rFonts w:ascii="Book Antiqua" w:hAnsi="Book Antiqua" w:cs="Times New Roman"/>
                <w:noProof/>
                <w:webHidden/>
              </w:rPr>
              <w:fldChar w:fldCharType="end"/>
            </w:r>
          </w:hyperlink>
        </w:p>
        <w:p w:rsidR="00B77380" w:rsidRPr="008A1398" w:rsidRDefault="00BF395C">
          <w:pPr>
            <w:pStyle w:val="TOC3"/>
            <w:tabs>
              <w:tab w:val="left" w:pos="1320"/>
              <w:tab w:val="right" w:leader="dot" w:pos="9350"/>
            </w:tabs>
            <w:rPr>
              <w:rFonts w:ascii="Book Antiqua" w:hAnsi="Book Antiqua" w:cs="Times New Roman"/>
              <w:noProof/>
            </w:rPr>
          </w:pPr>
          <w:hyperlink w:anchor="_Toc60999527" w:history="1">
            <w:r w:rsidR="00B77380" w:rsidRPr="008A1398">
              <w:rPr>
                <w:rStyle w:val="Hyperlink"/>
                <w:rFonts w:ascii="Book Antiqua" w:hAnsi="Book Antiqua" w:cs="Times New Roman"/>
                <w:bCs/>
                <w:noProof/>
                <w:lang w:val="sq-AL"/>
              </w:rPr>
              <w:t>6.3.2</w:t>
            </w:r>
            <w:r w:rsidR="00B77380" w:rsidRPr="008A1398">
              <w:rPr>
                <w:rFonts w:ascii="Book Antiqua" w:hAnsi="Book Antiqua" w:cs="Times New Roman"/>
                <w:noProof/>
              </w:rPr>
              <w:tab/>
            </w:r>
            <w:r w:rsidR="00B77380" w:rsidRPr="008A1398">
              <w:rPr>
                <w:rStyle w:val="Hyperlink"/>
                <w:rFonts w:ascii="Book Antiqua" w:hAnsi="Book Antiqua" w:cs="Times New Roman"/>
                <w:noProof/>
                <w:lang w:val="sq-AL"/>
              </w:rPr>
              <w:t>Faktorët e parëndësishëm me rastin e ofrimit të qasjes së kërkuar në dokumentet publike</w:t>
            </w:r>
            <w:r w:rsidR="008A1398">
              <w:rPr>
                <w:rStyle w:val="Hyperlink"/>
                <w:rFonts w:ascii="Book Antiqua" w:hAnsi="Book Antiqua" w:cs="Times New Roman"/>
                <w:noProof/>
                <w:lang w:val="sq-AL"/>
              </w:rPr>
              <w:t>................................................................................................................................................</w:t>
            </w:r>
            <w:r w:rsidR="00B77380" w:rsidRPr="008A1398">
              <w:rPr>
                <w:rFonts w:ascii="Book Antiqua" w:hAnsi="Book Antiqua" w:cs="Times New Roman"/>
                <w:noProof/>
                <w:webHidden/>
              </w:rPr>
              <w:fldChar w:fldCharType="begin"/>
            </w:r>
            <w:r w:rsidR="00B77380" w:rsidRPr="008A1398">
              <w:rPr>
                <w:rFonts w:ascii="Book Antiqua" w:hAnsi="Book Antiqua" w:cs="Times New Roman"/>
                <w:noProof/>
                <w:webHidden/>
              </w:rPr>
              <w:instrText xml:space="preserve"> PAGEREF _Toc60999527 \h </w:instrText>
            </w:r>
            <w:r w:rsidR="00B77380" w:rsidRPr="008A1398">
              <w:rPr>
                <w:rFonts w:ascii="Book Antiqua" w:hAnsi="Book Antiqua" w:cs="Times New Roman"/>
                <w:noProof/>
                <w:webHidden/>
              </w:rPr>
            </w:r>
            <w:r w:rsidR="00B77380" w:rsidRPr="008A1398">
              <w:rPr>
                <w:rFonts w:ascii="Book Antiqua" w:hAnsi="Book Antiqua" w:cs="Times New Roman"/>
                <w:noProof/>
                <w:webHidden/>
              </w:rPr>
              <w:fldChar w:fldCharType="separate"/>
            </w:r>
            <w:r w:rsidR="00B77380" w:rsidRPr="008A1398">
              <w:rPr>
                <w:rFonts w:ascii="Book Antiqua" w:hAnsi="Book Antiqua" w:cs="Times New Roman"/>
                <w:noProof/>
                <w:webHidden/>
              </w:rPr>
              <w:t>10</w:t>
            </w:r>
            <w:r w:rsidR="00B77380" w:rsidRPr="008A1398">
              <w:rPr>
                <w:rFonts w:ascii="Book Antiqua" w:hAnsi="Book Antiqua" w:cs="Times New Roman"/>
                <w:noProof/>
                <w:webHidden/>
              </w:rPr>
              <w:fldChar w:fldCharType="end"/>
            </w:r>
          </w:hyperlink>
        </w:p>
        <w:p w:rsidR="00B77380" w:rsidRPr="008A1398" w:rsidRDefault="00BF395C" w:rsidP="008A1398">
          <w:pPr>
            <w:pStyle w:val="TOC1"/>
            <w:rPr>
              <w:noProof/>
            </w:rPr>
          </w:pPr>
          <w:hyperlink w:anchor="_Toc60999528" w:history="1">
            <w:r w:rsidR="00B77380" w:rsidRPr="008A1398">
              <w:rPr>
                <w:rStyle w:val="Hyperlink"/>
                <w:rFonts w:ascii="Book Antiqua" w:hAnsi="Book Antiqua" w:cs="Times New Roman"/>
                <w:bCs/>
                <w:noProof/>
                <w:lang w:val="sq-AL"/>
              </w:rPr>
              <w:t>7.</w:t>
            </w:r>
            <w:r w:rsidR="00B77380" w:rsidRPr="008A1398">
              <w:rPr>
                <w:noProof/>
              </w:rPr>
              <w:tab/>
            </w:r>
            <w:r w:rsidR="00B77380" w:rsidRPr="008A1398">
              <w:rPr>
                <w:rStyle w:val="Hyperlink"/>
                <w:rFonts w:ascii="Book Antiqua" w:hAnsi="Book Antiqua" w:cs="Times New Roman"/>
                <w:noProof/>
                <w:lang w:val="sq-AL"/>
              </w:rPr>
              <w:t>Shqyrtimi i mënyrave alternative për të arritur ekuilibrin e drejtë me rastin e kufizimit ose refuzimit të qasjes në dokumente publike</w:t>
            </w:r>
            <w:r w:rsidR="00B77380" w:rsidRPr="008A1398">
              <w:rPr>
                <w:noProof/>
                <w:webHidden/>
              </w:rPr>
              <w:tab/>
            </w:r>
            <w:r w:rsidR="00B77380" w:rsidRPr="008A1398">
              <w:rPr>
                <w:noProof/>
                <w:webHidden/>
              </w:rPr>
              <w:fldChar w:fldCharType="begin"/>
            </w:r>
            <w:r w:rsidR="00B77380" w:rsidRPr="008A1398">
              <w:rPr>
                <w:noProof/>
                <w:webHidden/>
              </w:rPr>
              <w:instrText xml:space="preserve"> PAGEREF _Toc60999528 \h </w:instrText>
            </w:r>
            <w:r w:rsidR="00B77380" w:rsidRPr="008A1398">
              <w:rPr>
                <w:noProof/>
                <w:webHidden/>
              </w:rPr>
            </w:r>
            <w:r w:rsidR="00B77380" w:rsidRPr="008A1398">
              <w:rPr>
                <w:noProof/>
                <w:webHidden/>
              </w:rPr>
              <w:fldChar w:fldCharType="separate"/>
            </w:r>
            <w:r w:rsidR="00B77380" w:rsidRPr="008A1398">
              <w:rPr>
                <w:noProof/>
                <w:webHidden/>
              </w:rPr>
              <w:t>11</w:t>
            </w:r>
            <w:r w:rsidR="00B77380" w:rsidRPr="008A1398">
              <w:rPr>
                <w:noProof/>
                <w:webHidden/>
              </w:rPr>
              <w:fldChar w:fldCharType="end"/>
            </w:r>
          </w:hyperlink>
        </w:p>
        <w:p w:rsidR="00B77380" w:rsidRPr="008A1398" w:rsidRDefault="00BF395C" w:rsidP="008A1398">
          <w:pPr>
            <w:pStyle w:val="TOC1"/>
            <w:rPr>
              <w:noProof/>
            </w:rPr>
          </w:pPr>
          <w:hyperlink w:anchor="_Toc60999529" w:history="1">
            <w:r w:rsidR="00B77380" w:rsidRPr="008A1398">
              <w:rPr>
                <w:rStyle w:val="Hyperlink"/>
                <w:rFonts w:ascii="Book Antiqua" w:hAnsi="Book Antiqua" w:cs="Times New Roman"/>
                <w:noProof/>
                <w:lang w:val="sq-AL"/>
              </w:rPr>
              <w:t>8.</w:t>
            </w:r>
            <w:r w:rsidR="00B77380" w:rsidRPr="008A1398">
              <w:rPr>
                <w:noProof/>
              </w:rPr>
              <w:tab/>
            </w:r>
            <w:r w:rsidR="00B77380" w:rsidRPr="008A1398">
              <w:rPr>
                <w:rStyle w:val="Hyperlink"/>
                <w:rFonts w:ascii="Book Antiqua" w:hAnsi="Book Antiqua" w:cs="Times New Roman"/>
                <w:noProof/>
                <w:lang w:val="sq-AL"/>
              </w:rPr>
              <w:t>Aneksi 1 – Hapat që duhen ndjekur për përcaktimin e interesit publik</w:t>
            </w:r>
            <w:r w:rsidR="00B77380" w:rsidRPr="008A1398">
              <w:rPr>
                <w:noProof/>
                <w:webHidden/>
              </w:rPr>
              <w:tab/>
            </w:r>
            <w:r w:rsidR="00B77380" w:rsidRPr="008A1398">
              <w:rPr>
                <w:noProof/>
                <w:webHidden/>
              </w:rPr>
              <w:fldChar w:fldCharType="begin"/>
            </w:r>
            <w:r w:rsidR="00B77380" w:rsidRPr="008A1398">
              <w:rPr>
                <w:noProof/>
                <w:webHidden/>
              </w:rPr>
              <w:instrText xml:space="preserve"> PAGEREF _Toc60999529 \h </w:instrText>
            </w:r>
            <w:r w:rsidR="00B77380" w:rsidRPr="008A1398">
              <w:rPr>
                <w:noProof/>
                <w:webHidden/>
              </w:rPr>
            </w:r>
            <w:r w:rsidR="00B77380" w:rsidRPr="008A1398">
              <w:rPr>
                <w:noProof/>
                <w:webHidden/>
              </w:rPr>
              <w:fldChar w:fldCharType="separate"/>
            </w:r>
            <w:r w:rsidR="00B77380" w:rsidRPr="008A1398">
              <w:rPr>
                <w:noProof/>
                <w:webHidden/>
              </w:rPr>
              <w:t>12</w:t>
            </w:r>
            <w:r w:rsidR="00B77380" w:rsidRPr="008A1398">
              <w:rPr>
                <w:noProof/>
                <w:webHidden/>
              </w:rPr>
              <w:fldChar w:fldCharType="end"/>
            </w:r>
          </w:hyperlink>
        </w:p>
        <w:p w:rsidR="00B77380" w:rsidRPr="008A1398" w:rsidRDefault="00BF395C" w:rsidP="008A1398">
          <w:pPr>
            <w:pStyle w:val="TOC1"/>
            <w:rPr>
              <w:noProof/>
            </w:rPr>
          </w:pPr>
          <w:hyperlink w:anchor="_Toc60999530" w:history="1">
            <w:r w:rsidR="00B77380" w:rsidRPr="008A1398">
              <w:rPr>
                <w:rStyle w:val="Hyperlink"/>
                <w:rFonts w:ascii="Book Antiqua" w:hAnsi="Book Antiqua" w:cs="Times New Roman"/>
                <w:noProof/>
                <w:lang w:val="sq-AL"/>
              </w:rPr>
              <w:t>9.</w:t>
            </w:r>
            <w:r w:rsidR="00B77380" w:rsidRPr="008A1398">
              <w:rPr>
                <w:noProof/>
              </w:rPr>
              <w:tab/>
            </w:r>
            <w:r w:rsidR="00B77380" w:rsidRPr="008A1398">
              <w:rPr>
                <w:rStyle w:val="Hyperlink"/>
                <w:rFonts w:ascii="Book Antiqua" w:hAnsi="Book Antiqua" w:cs="Times New Roman"/>
                <w:noProof/>
                <w:lang w:val="sq-AL"/>
              </w:rPr>
              <w:t>Aneksi 2 – Diagrami për peshimin e interesit publik dhe nevojës për ta ruajtuar informacionin e kërkuar (ilustrim)</w:t>
            </w:r>
            <w:r w:rsidR="00B77380" w:rsidRPr="008A1398">
              <w:rPr>
                <w:noProof/>
                <w:webHidden/>
              </w:rPr>
              <w:tab/>
            </w:r>
            <w:r w:rsidR="00B77380" w:rsidRPr="008A1398">
              <w:rPr>
                <w:noProof/>
                <w:webHidden/>
              </w:rPr>
              <w:fldChar w:fldCharType="begin"/>
            </w:r>
            <w:r w:rsidR="00B77380" w:rsidRPr="008A1398">
              <w:rPr>
                <w:noProof/>
                <w:webHidden/>
              </w:rPr>
              <w:instrText xml:space="preserve"> PAGEREF _Toc60999530 \h </w:instrText>
            </w:r>
            <w:r w:rsidR="00B77380" w:rsidRPr="008A1398">
              <w:rPr>
                <w:noProof/>
                <w:webHidden/>
              </w:rPr>
            </w:r>
            <w:r w:rsidR="00B77380" w:rsidRPr="008A1398">
              <w:rPr>
                <w:noProof/>
                <w:webHidden/>
              </w:rPr>
              <w:fldChar w:fldCharType="separate"/>
            </w:r>
            <w:r w:rsidR="00B77380" w:rsidRPr="008A1398">
              <w:rPr>
                <w:noProof/>
                <w:webHidden/>
              </w:rPr>
              <w:t>14</w:t>
            </w:r>
            <w:r w:rsidR="00B77380" w:rsidRPr="008A1398">
              <w:rPr>
                <w:noProof/>
                <w:webHidden/>
              </w:rPr>
              <w:fldChar w:fldCharType="end"/>
            </w:r>
          </w:hyperlink>
        </w:p>
        <w:p w:rsidR="00BA62AC" w:rsidRPr="00706553" w:rsidRDefault="00BA62AC" w:rsidP="00BA62AC">
          <w:pPr>
            <w:jc w:val="both"/>
            <w:rPr>
              <w:rFonts w:ascii="Book Antiqua" w:hAnsi="Book Antiqua"/>
              <w:sz w:val="24"/>
            </w:rPr>
          </w:pPr>
          <w:r w:rsidRPr="00706553">
            <w:rPr>
              <w:rFonts w:ascii="Book Antiqua" w:hAnsi="Book Antiqua" w:cs="Times New Roman"/>
              <w:b/>
              <w:bCs/>
              <w:noProof/>
              <w:sz w:val="24"/>
              <w:szCs w:val="24"/>
            </w:rPr>
            <w:fldChar w:fldCharType="end"/>
          </w:r>
        </w:p>
      </w:sdtContent>
    </w:sdt>
    <w:p w:rsidR="00BA62AC" w:rsidRPr="00706553" w:rsidRDefault="00BA62AC" w:rsidP="00BA62AC">
      <w:pPr>
        <w:jc w:val="both"/>
        <w:rPr>
          <w:rFonts w:ascii="Book Antiqua" w:hAnsi="Book Antiqua"/>
          <w:sz w:val="24"/>
        </w:rPr>
      </w:pPr>
      <w:r w:rsidRPr="00706553">
        <w:rPr>
          <w:rFonts w:ascii="Book Antiqua" w:hAnsi="Book Antiqua"/>
          <w:sz w:val="24"/>
        </w:rPr>
        <w:br w:type="page"/>
      </w:r>
    </w:p>
    <w:p w:rsidR="008175FE" w:rsidRPr="00706553" w:rsidRDefault="008175FE" w:rsidP="00BA62AC">
      <w:pPr>
        <w:jc w:val="both"/>
        <w:rPr>
          <w:rFonts w:ascii="Book Antiqua" w:eastAsia="Times New Roman" w:hAnsi="Book Antiqua" w:cs="Times New Roman"/>
          <w:b/>
          <w:caps/>
          <w:sz w:val="24"/>
          <w:szCs w:val="24"/>
        </w:rPr>
      </w:pPr>
    </w:p>
    <w:p w:rsidR="00413B00" w:rsidRPr="00706553" w:rsidRDefault="00BA62AC" w:rsidP="006B16A9">
      <w:pPr>
        <w:pStyle w:val="Heading1"/>
        <w:rPr>
          <w:rFonts w:ascii="Book Antiqua" w:hAnsi="Book Antiqua"/>
          <w:bCs/>
          <w:lang w:val="sq-AL"/>
        </w:rPr>
      </w:pPr>
      <w:r w:rsidRPr="00706553">
        <w:rPr>
          <w:rFonts w:ascii="Book Antiqua" w:hAnsi="Book Antiqua"/>
          <w:lang w:val="sq-AL"/>
        </w:rPr>
        <w:t xml:space="preserve"> </w:t>
      </w:r>
      <w:bookmarkStart w:id="0" w:name="_Toc60999517"/>
      <w:r w:rsidR="00F60054" w:rsidRPr="00706553">
        <w:rPr>
          <w:rFonts w:ascii="Book Antiqua" w:hAnsi="Book Antiqua"/>
          <w:lang w:val="sq-AL"/>
        </w:rPr>
        <w:t>LISTA E SHKURTESAVE</w:t>
      </w:r>
      <w:bookmarkEnd w:id="0"/>
    </w:p>
    <w:tbl>
      <w:tblPr>
        <w:tblStyle w:val="TableGrid"/>
        <w:tblW w:w="6188"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
        <w:gridCol w:w="5143"/>
      </w:tblGrid>
      <w:tr w:rsidR="00F60054" w:rsidRPr="00706553" w:rsidTr="006B16A9">
        <w:trPr>
          <w:trHeight w:val="760"/>
        </w:trPr>
        <w:tc>
          <w:tcPr>
            <w:tcW w:w="0" w:type="auto"/>
          </w:tcPr>
          <w:p w:rsidR="00F60054" w:rsidRPr="0045075D" w:rsidRDefault="00F60054" w:rsidP="00942B40">
            <w:pPr>
              <w:rPr>
                <w:rFonts w:ascii="Book Antiqua" w:hAnsi="Book Antiqua" w:cs="Times New Roman"/>
              </w:rPr>
            </w:pPr>
          </w:p>
          <w:p w:rsidR="00F60054" w:rsidRPr="0045075D" w:rsidRDefault="00F60054" w:rsidP="00942B40">
            <w:pPr>
              <w:rPr>
                <w:rFonts w:ascii="Book Antiqua" w:hAnsi="Book Antiqua" w:cs="Times New Roman"/>
              </w:rPr>
            </w:pPr>
            <w:r w:rsidRPr="0045075D">
              <w:rPr>
                <w:rFonts w:ascii="Book Antiqua" w:hAnsi="Book Antiqua" w:cs="Times New Roman"/>
              </w:rPr>
              <w:t>AIP</w:t>
            </w:r>
          </w:p>
        </w:tc>
        <w:tc>
          <w:tcPr>
            <w:tcW w:w="0" w:type="auto"/>
          </w:tcPr>
          <w:p w:rsidR="00F60054" w:rsidRPr="0045075D" w:rsidRDefault="00F60054" w:rsidP="00942B40">
            <w:pPr>
              <w:rPr>
                <w:rFonts w:ascii="Book Antiqua" w:hAnsi="Book Antiqua" w:cs="Times New Roman"/>
              </w:rPr>
            </w:pPr>
          </w:p>
          <w:p w:rsidR="00F60054" w:rsidRPr="0045075D" w:rsidRDefault="00F60054" w:rsidP="00942B40">
            <w:pPr>
              <w:rPr>
                <w:rFonts w:ascii="Book Antiqua" w:hAnsi="Book Antiqua" w:cs="Times New Roman"/>
                <w:lang w:val="it-IT"/>
              </w:rPr>
            </w:pPr>
            <w:r w:rsidRPr="0045075D">
              <w:rPr>
                <w:rFonts w:ascii="Book Antiqua" w:hAnsi="Book Antiqua" w:cs="Times New Roman"/>
                <w:lang w:val="it-IT"/>
              </w:rPr>
              <w:t>Ag</w:t>
            </w:r>
            <w:r w:rsidR="00667BA1" w:rsidRPr="0045075D">
              <w:rPr>
                <w:rFonts w:ascii="Book Antiqua" w:hAnsi="Book Antiqua" w:cs="Times New Roman"/>
                <w:lang w:val="it-IT"/>
              </w:rPr>
              <w:t>jencia</w:t>
            </w:r>
            <w:r w:rsidRPr="0045075D">
              <w:rPr>
                <w:rFonts w:ascii="Book Antiqua" w:hAnsi="Book Antiqua" w:cs="Times New Roman"/>
                <w:lang w:val="it-IT"/>
              </w:rPr>
              <w:t xml:space="preserve"> për </w:t>
            </w:r>
            <w:r w:rsidR="00667BA1" w:rsidRPr="0045075D">
              <w:rPr>
                <w:rFonts w:ascii="Book Antiqua" w:hAnsi="Book Antiqua" w:cs="Times New Roman"/>
                <w:lang w:val="it-IT"/>
              </w:rPr>
              <w:t>Informim</w:t>
            </w:r>
            <w:r w:rsidR="00667BA1" w:rsidRPr="0045075D">
              <w:rPr>
                <w:rFonts w:ascii="Book Antiqua" w:hAnsi="Book Antiqua" w:cs="Times New Roman"/>
                <w:lang w:val="it-IT"/>
              </w:rPr>
              <w:t xml:space="preserve"> </w:t>
            </w:r>
            <w:r w:rsidR="00667BA1" w:rsidRPr="0045075D">
              <w:rPr>
                <w:rFonts w:ascii="Book Antiqua" w:hAnsi="Book Antiqua" w:cs="Times New Roman"/>
                <w:lang w:val="it-IT"/>
              </w:rPr>
              <w:t>dhe</w:t>
            </w:r>
            <w:r w:rsidR="00667BA1" w:rsidRPr="0045075D">
              <w:rPr>
                <w:rFonts w:ascii="Book Antiqua" w:hAnsi="Book Antiqua" w:cs="Times New Roman"/>
                <w:lang w:val="it-IT"/>
              </w:rPr>
              <w:t xml:space="preserve"> </w:t>
            </w:r>
            <w:r w:rsidRPr="0045075D">
              <w:rPr>
                <w:rFonts w:ascii="Book Antiqua" w:hAnsi="Book Antiqua" w:cs="Times New Roman"/>
                <w:lang w:val="it-IT"/>
              </w:rPr>
              <w:t xml:space="preserve">Privatësi </w:t>
            </w:r>
          </w:p>
          <w:p w:rsidR="00F60054" w:rsidRPr="0045075D" w:rsidRDefault="00F60054" w:rsidP="00942B40">
            <w:pPr>
              <w:rPr>
                <w:rFonts w:ascii="Book Antiqua" w:hAnsi="Book Antiqua" w:cs="Times New Roman"/>
                <w:lang w:val="it-IT"/>
              </w:rPr>
            </w:pPr>
          </w:p>
        </w:tc>
      </w:tr>
      <w:tr w:rsidR="00F60054" w:rsidRPr="00706553" w:rsidTr="006B16A9">
        <w:trPr>
          <w:trHeight w:val="511"/>
        </w:trPr>
        <w:tc>
          <w:tcPr>
            <w:tcW w:w="0" w:type="auto"/>
          </w:tcPr>
          <w:p w:rsidR="00F60054" w:rsidRPr="0045075D" w:rsidRDefault="00F60054" w:rsidP="00942B40">
            <w:pPr>
              <w:rPr>
                <w:rFonts w:ascii="Book Antiqua" w:hAnsi="Book Antiqua" w:cs="Times New Roman"/>
              </w:rPr>
            </w:pPr>
            <w:r w:rsidRPr="0045075D">
              <w:rPr>
                <w:rFonts w:ascii="Book Antiqua" w:hAnsi="Book Antiqua" w:cs="Times New Roman"/>
              </w:rPr>
              <w:t>LQDP</w:t>
            </w:r>
          </w:p>
        </w:tc>
        <w:tc>
          <w:tcPr>
            <w:tcW w:w="0" w:type="auto"/>
          </w:tcPr>
          <w:p w:rsidR="00F60054" w:rsidRPr="0045075D" w:rsidRDefault="00F60054" w:rsidP="00942B40">
            <w:pPr>
              <w:rPr>
                <w:rFonts w:ascii="Book Antiqua" w:hAnsi="Book Antiqua" w:cs="Times New Roman"/>
                <w:lang w:val="nn-NO"/>
              </w:rPr>
            </w:pPr>
            <w:r w:rsidRPr="0045075D">
              <w:rPr>
                <w:rFonts w:ascii="Book Antiqua" w:hAnsi="Book Antiqua" w:cs="Times New Roman"/>
                <w:lang w:val="nn-NO"/>
              </w:rPr>
              <w:t xml:space="preserve">Ligji për Qasje në Dokumentet Publike </w:t>
            </w:r>
          </w:p>
          <w:p w:rsidR="00F60054" w:rsidRPr="0045075D" w:rsidRDefault="00F60054" w:rsidP="00942B40">
            <w:pPr>
              <w:rPr>
                <w:rFonts w:ascii="Book Antiqua" w:hAnsi="Book Antiqua" w:cs="Times New Roman"/>
                <w:lang w:val="nn-NO"/>
              </w:rPr>
            </w:pPr>
          </w:p>
        </w:tc>
      </w:tr>
      <w:tr w:rsidR="00F60054" w:rsidRPr="00706553" w:rsidTr="006B16A9">
        <w:trPr>
          <w:trHeight w:val="511"/>
        </w:trPr>
        <w:tc>
          <w:tcPr>
            <w:tcW w:w="0" w:type="auto"/>
          </w:tcPr>
          <w:p w:rsidR="00F60054" w:rsidRPr="0045075D" w:rsidRDefault="00F60054" w:rsidP="00942B40">
            <w:pPr>
              <w:rPr>
                <w:rFonts w:ascii="Book Antiqua" w:hAnsi="Book Antiqua" w:cs="Times New Roman"/>
              </w:rPr>
            </w:pPr>
            <w:r w:rsidRPr="0045075D">
              <w:rPr>
                <w:rFonts w:ascii="Book Antiqua" w:hAnsi="Book Antiqua" w:cs="Times New Roman"/>
              </w:rPr>
              <w:t>LMDHP</w:t>
            </w:r>
          </w:p>
        </w:tc>
        <w:tc>
          <w:tcPr>
            <w:tcW w:w="0" w:type="auto"/>
          </w:tcPr>
          <w:p w:rsidR="00F60054" w:rsidRPr="0045075D" w:rsidRDefault="00F60054" w:rsidP="00942B40">
            <w:pPr>
              <w:rPr>
                <w:rFonts w:ascii="Book Antiqua" w:hAnsi="Book Antiqua" w:cs="Times New Roman"/>
                <w:shd w:val="clear" w:color="auto" w:fill="FFFFFF"/>
                <w:lang w:val="it-IT"/>
              </w:rPr>
            </w:pPr>
            <w:r w:rsidRPr="0045075D">
              <w:rPr>
                <w:rFonts w:ascii="Book Antiqua" w:hAnsi="Book Antiqua" w:cs="Times New Roman"/>
                <w:shd w:val="clear" w:color="auto" w:fill="FFFFFF"/>
                <w:lang w:val="it-IT"/>
              </w:rPr>
              <w:t>Ligji për Mbrojtjen e të Dhënave Personale</w:t>
            </w:r>
          </w:p>
          <w:p w:rsidR="00F60054" w:rsidRPr="0045075D" w:rsidRDefault="00F60054" w:rsidP="00942B40">
            <w:pPr>
              <w:rPr>
                <w:rFonts w:ascii="Book Antiqua" w:hAnsi="Book Antiqua" w:cs="Times New Roman"/>
                <w:lang w:val="it-IT"/>
              </w:rPr>
            </w:pPr>
            <w:r w:rsidRPr="0045075D">
              <w:rPr>
                <w:rFonts w:ascii="Book Antiqua" w:hAnsi="Book Antiqua" w:cs="Times New Roman"/>
                <w:shd w:val="clear" w:color="auto" w:fill="FFFFFF"/>
                <w:lang w:val="it-IT"/>
              </w:rPr>
              <w:t xml:space="preserve"> </w:t>
            </w:r>
          </w:p>
        </w:tc>
      </w:tr>
      <w:tr w:rsidR="00F60054" w:rsidRPr="00706553" w:rsidTr="006B16A9">
        <w:trPr>
          <w:trHeight w:val="511"/>
        </w:trPr>
        <w:tc>
          <w:tcPr>
            <w:tcW w:w="0" w:type="auto"/>
          </w:tcPr>
          <w:p w:rsidR="00F60054" w:rsidRPr="0045075D" w:rsidRDefault="00F60054" w:rsidP="00942B40">
            <w:pPr>
              <w:rPr>
                <w:rFonts w:ascii="Book Antiqua" w:hAnsi="Book Antiqua" w:cs="Times New Roman"/>
              </w:rPr>
            </w:pPr>
            <w:r w:rsidRPr="0045075D">
              <w:rPr>
                <w:rFonts w:ascii="Book Antiqua" w:hAnsi="Book Antiqua" w:cs="Times New Roman"/>
              </w:rPr>
              <w:t>LPPA</w:t>
            </w:r>
          </w:p>
        </w:tc>
        <w:tc>
          <w:tcPr>
            <w:tcW w:w="0" w:type="auto"/>
          </w:tcPr>
          <w:p w:rsidR="00F60054" w:rsidRPr="0045075D" w:rsidRDefault="00F60054" w:rsidP="00942B40">
            <w:pPr>
              <w:rPr>
                <w:rFonts w:ascii="Book Antiqua" w:hAnsi="Book Antiqua" w:cs="Times New Roman"/>
              </w:rPr>
            </w:pPr>
            <w:r w:rsidRPr="0045075D">
              <w:rPr>
                <w:rFonts w:ascii="Book Antiqua" w:hAnsi="Book Antiqua" w:cs="Times New Roman"/>
              </w:rPr>
              <w:t>Ligji për Proceduren e Përgjithshme Administrative</w:t>
            </w:r>
          </w:p>
          <w:p w:rsidR="00F60054" w:rsidRPr="0045075D" w:rsidRDefault="00F60054" w:rsidP="00942B40">
            <w:pPr>
              <w:rPr>
                <w:rFonts w:ascii="Book Antiqua" w:hAnsi="Book Antiqua" w:cs="Times New Roman"/>
              </w:rPr>
            </w:pPr>
          </w:p>
        </w:tc>
      </w:tr>
      <w:tr w:rsidR="00F60054" w:rsidRPr="00706553" w:rsidTr="006B16A9">
        <w:trPr>
          <w:trHeight w:val="80"/>
        </w:trPr>
        <w:tc>
          <w:tcPr>
            <w:tcW w:w="0" w:type="auto"/>
          </w:tcPr>
          <w:p w:rsidR="00F60054" w:rsidRPr="0045075D" w:rsidRDefault="00F60054" w:rsidP="00942B40">
            <w:pPr>
              <w:rPr>
                <w:rFonts w:ascii="Book Antiqua" w:hAnsi="Book Antiqua" w:cs="Times New Roman"/>
              </w:rPr>
            </w:pPr>
            <w:r w:rsidRPr="0045075D">
              <w:rPr>
                <w:rFonts w:ascii="Book Antiqua" w:hAnsi="Book Antiqua" w:cs="Times New Roman"/>
              </w:rPr>
              <w:t>IP</w:t>
            </w:r>
          </w:p>
        </w:tc>
        <w:tc>
          <w:tcPr>
            <w:tcW w:w="0" w:type="auto"/>
          </w:tcPr>
          <w:p w:rsidR="00F60054" w:rsidRPr="0045075D" w:rsidRDefault="00F60054" w:rsidP="00942B40">
            <w:pPr>
              <w:rPr>
                <w:rFonts w:ascii="Book Antiqua" w:hAnsi="Book Antiqua" w:cs="Times New Roman"/>
              </w:rPr>
            </w:pPr>
            <w:r w:rsidRPr="0045075D">
              <w:rPr>
                <w:rFonts w:ascii="Book Antiqua" w:hAnsi="Book Antiqua" w:cs="Times New Roman"/>
              </w:rPr>
              <w:t>Interesi Publik</w:t>
            </w:r>
          </w:p>
        </w:tc>
      </w:tr>
    </w:tbl>
    <w:p w:rsidR="00F60054" w:rsidRPr="00706553" w:rsidRDefault="00F60054">
      <w:pPr>
        <w:rPr>
          <w:rFonts w:ascii="Book Antiqua" w:hAnsi="Book Antiqua" w:cs="Times New Roman"/>
          <w:lang w:val="sq-AL"/>
        </w:rPr>
      </w:pPr>
    </w:p>
    <w:p w:rsidR="006A7899" w:rsidRPr="00706553" w:rsidRDefault="006A7899">
      <w:pPr>
        <w:rPr>
          <w:rFonts w:ascii="Book Antiqua" w:hAnsi="Book Antiqua" w:cs="Times New Roman"/>
          <w:lang w:val="sq-AL"/>
        </w:rPr>
      </w:pPr>
    </w:p>
    <w:p w:rsidR="00413B00" w:rsidRPr="00706553" w:rsidRDefault="00413B00" w:rsidP="006B16A9">
      <w:pPr>
        <w:pStyle w:val="Heading1"/>
        <w:rPr>
          <w:rFonts w:ascii="Book Antiqua" w:hAnsi="Book Antiqua"/>
          <w:bCs/>
          <w:lang w:val="sq-AL"/>
        </w:rPr>
      </w:pPr>
      <w:bookmarkStart w:id="1" w:name="_Toc60999518"/>
      <w:r w:rsidRPr="00706553">
        <w:rPr>
          <w:rFonts w:ascii="Book Antiqua" w:hAnsi="Book Antiqua"/>
          <w:lang w:val="sq-AL"/>
        </w:rPr>
        <w:t>HYRJE</w:t>
      </w:r>
      <w:bookmarkEnd w:id="1"/>
    </w:p>
    <w:p w:rsidR="00D81B96" w:rsidRPr="00706553" w:rsidRDefault="00D81B96" w:rsidP="00D34BB4">
      <w:pPr>
        <w:jc w:val="both"/>
        <w:rPr>
          <w:rFonts w:ascii="Book Antiqua" w:hAnsi="Book Antiqua" w:cs="Times New Roman"/>
          <w:lang w:val="sq-AL"/>
        </w:rPr>
      </w:pPr>
    </w:p>
    <w:p w:rsidR="00077A49" w:rsidRPr="0045075D" w:rsidRDefault="00077A49" w:rsidP="00077A49">
      <w:pPr>
        <w:spacing w:line="240" w:lineRule="auto"/>
        <w:jc w:val="both"/>
        <w:rPr>
          <w:rFonts w:ascii="Book Antiqua" w:hAnsi="Book Antiqua" w:cs="Times New Roman"/>
          <w:lang w:val="sq-AL"/>
        </w:rPr>
      </w:pPr>
      <w:r w:rsidRPr="0045075D">
        <w:rPr>
          <w:rFonts w:ascii="Book Antiqua" w:hAnsi="Book Antiqua" w:cs="Times New Roman"/>
          <w:lang w:val="sq-AL"/>
        </w:rPr>
        <w:t>Ligji për Qasje në Dokumentet Publike e përcakton Agjencinë si organ të shkallës së dytë për ankesat që paraqiten ndaj veprimeve ose mosveprimev</w:t>
      </w:r>
      <w:r w:rsidR="00667BA1" w:rsidRPr="0045075D">
        <w:rPr>
          <w:rFonts w:ascii="Book Antiqua" w:hAnsi="Book Antiqua" w:cs="Times New Roman"/>
          <w:lang w:val="sq-AL"/>
        </w:rPr>
        <w:t>e të institucioneve publike që t</w:t>
      </w:r>
      <w:r w:rsidRPr="0045075D">
        <w:rPr>
          <w:rFonts w:ascii="Book Antiqua" w:hAnsi="Book Antiqua" w:cs="Times New Roman"/>
          <w:lang w:val="sq-AL"/>
        </w:rPr>
        <w:t>’</w:t>
      </w:r>
      <w:r w:rsidR="00667BA1" w:rsidRPr="0045075D">
        <w:rPr>
          <w:rFonts w:ascii="Book Antiqua" w:hAnsi="Book Antiqua" w:cs="Times New Roman"/>
          <w:lang w:val="sq-AL"/>
        </w:rPr>
        <w:t>u</w:t>
      </w:r>
      <w:r w:rsidRPr="0045075D">
        <w:rPr>
          <w:rFonts w:ascii="Book Antiqua" w:hAnsi="Book Antiqua" w:cs="Times New Roman"/>
          <w:lang w:val="sq-AL"/>
        </w:rPr>
        <w:t>a kufizojnë ose refuzojnë qasjen në dokumentet publike personave që e kanë kërkuar qasjen e tillë. Nevoja për këtë udhëzues rrjedh nga domosdoshmëria që kufizimet, përkatësisht refuzimet për qasjen në dokumentet publike të jenë në pajtueshmëri me parimin e proporcionalitetit, sikurse që përcaktohet në Ligjin Nr.05/L-031 për Procedurën e Përgjithshme Administrative</w:t>
      </w:r>
      <w:r w:rsidRPr="0045075D">
        <w:rPr>
          <w:rStyle w:val="FootnoteReference"/>
          <w:rFonts w:ascii="Book Antiqua" w:hAnsi="Book Antiqua" w:cs="Times New Roman"/>
          <w:lang w:val="sq-AL"/>
        </w:rPr>
        <w:footnoteReference w:id="1"/>
      </w:r>
      <w:r w:rsidRPr="0045075D">
        <w:rPr>
          <w:rFonts w:ascii="Book Antiqua" w:hAnsi="Book Antiqua" w:cs="Times New Roman"/>
          <w:lang w:val="sq-AL"/>
        </w:rPr>
        <w:t>. Ky dokument ka karakter udhëzues dhe qëllimi i tij është që të i ndihmojë zyrtarët përgjegjës (zyrtarët kryesorë administrativë të institucioneve publike)</w:t>
      </w:r>
      <w:r w:rsidRPr="0045075D">
        <w:rPr>
          <w:rStyle w:val="FootnoteReference"/>
          <w:rFonts w:ascii="Book Antiqua" w:hAnsi="Book Antiqua" w:cs="Times New Roman"/>
          <w:lang w:val="sq-AL"/>
        </w:rPr>
        <w:footnoteReference w:id="2"/>
      </w:r>
      <w:r w:rsidRPr="0045075D">
        <w:rPr>
          <w:rFonts w:ascii="Book Antiqua" w:hAnsi="Book Antiqua" w:cs="Times New Roman"/>
          <w:lang w:val="sq-AL"/>
        </w:rPr>
        <w:t xml:space="preserve"> me rastin shqyrtimit të një kërkese për qasje në dokumente publike, para se të vendosin për kufizimin ose refuzimin e qasjes, sikurse që është kërkuar.</w:t>
      </w:r>
    </w:p>
    <w:p w:rsidR="00966CDB" w:rsidRPr="0045075D" w:rsidRDefault="00966CDB">
      <w:pPr>
        <w:spacing w:line="240" w:lineRule="auto"/>
        <w:jc w:val="both"/>
        <w:rPr>
          <w:rFonts w:ascii="Book Antiqua" w:hAnsi="Book Antiqua" w:cs="Times New Roman"/>
          <w:lang w:val="sq-AL"/>
        </w:rPr>
      </w:pPr>
      <w:r w:rsidRPr="0045075D">
        <w:rPr>
          <w:rFonts w:ascii="Book Antiqua" w:hAnsi="Book Antiqua" w:cs="Times New Roman"/>
          <w:lang w:val="sq-AL"/>
        </w:rPr>
        <w:t>Q</w:t>
      </w:r>
      <w:r w:rsidR="007B690F" w:rsidRPr="0045075D">
        <w:rPr>
          <w:rFonts w:ascii="Book Antiqua" w:hAnsi="Book Antiqua" w:cs="Times New Roman"/>
          <w:lang w:val="sq-AL"/>
        </w:rPr>
        <w:t>ë</w:t>
      </w:r>
      <w:r w:rsidRPr="0045075D">
        <w:rPr>
          <w:rFonts w:ascii="Book Antiqua" w:hAnsi="Book Antiqua" w:cs="Times New Roman"/>
          <w:lang w:val="sq-AL"/>
        </w:rPr>
        <w:t>llimi i k</w:t>
      </w:r>
      <w:r w:rsidR="007B690F" w:rsidRPr="0045075D">
        <w:rPr>
          <w:rFonts w:ascii="Book Antiqua" w:hAnsi="Book Antiqua" w:cs="Times New Roman"/>
          <w:lang w:val="sq-AL"/>
        </w:rPr>
        <w:t>ë</w:t>
      </w:r>
      <w:r w:rsidRPr="0045075D">
        <w:rPr>
          <w:rFonts w:ascii="Book Antiqua" w:hAnsi="Book Antiqua" w:cs="Times New Roman"/>
          <w:lang w:val="sq-AL"/>
        </w:rPr>
        <w:t>tij dokumenti udh</w:t>
      </w:r>
      <w:r w:rsidR="007B690F" w:rsidRPr="0045075D">
        <w:rPr>
          <w:rFonts w:ascii="Book Antiqua" w:hAnsi="Book Antiqua" w:cs="Times New Roman"/>
          <w:lang w:val="sq-AL"/>
        </w:rPr>
        <w:t>ë</w:t>
      </w:r>
      <w:r w:rsidRPr="0045075D">
        <w:rPr>
          <w:rFonts w:ascii="Book Antiqua" w:hAnsi="Book Antiqua" w:cs="Times New Roman"/>
          <w:lang w:val="sq-AL"/>
        </w:rPr>
        <w:t xml:space="preserve">zues </w:t>
      </w:r>
      <w:r w:rsidR="007B690F" w:rsidRPr="0045075D">
        <w:rPr>
          <w:rFonts w:ascii="Book Antiqua" w:hAnsi="Book Antiqua" w:cs="Times New Roman"/>
          <w:lang w:val="sq-AL"/>
        </w:rPr>
        <w:t>ë</w:t>
      </w:r>
      <w:r w:rsidRPr="0045075D">
        <w:rPr>
          <w:rFonts w:ascii="Book Antiqua" w:hAnsi="Book Antiqua" w:cs="Times New Roman"/>
          <w:lang w:val="sq-AL"/>
        </w:rPr>
        <w:t>sht</w:t>
      </w:r>
      <w:r w:rsidR="007B690F" w:rsidRPr="0045075D">
        <w:rPr>
          <w:rFonts w:ascii="Book Antiqua" w:hAnsi="Book Antiqua" w:cs="Times New Roman"/>
          <w:lang w:val="sq-AL"/>
        </w:rPr>
        <w:t>ë</w:t>
      </w:r>
      <w:r w:rsidRPr="0045075D">
        <w:rPr>
          <w:rFonts w:ascii="Book Antiqua" w:hAnsi="Book Antiqua" w:cs="Times New Roman"/>
          <w:lang w:val="sq-AL"/>
        </w:rPr>
        <w:t xml:space="preserve"> q</w:t>
      </w:r>
      <w:r w:rsidR="007B690F" w:rsidRPr="0045075D">
        <w:rPr>
          <w:rFonts w:ascii="Book Antiqua" w:hAnsi="Book Antiqua" w:cs="Times New Roman"/>
          <w:lang w:val="sq-AL"/>
        </w:rPr>
        <w:t>ë</w:t>
      </w:r>
      <w:r w:rsidRPr="0045075D">
        <w:rPr>
          <w:rFonts w:ascii="Book Antiqua" w:hAnsi="Book Antiqua" w:cs="Times New Roman"/>
          <w:lang w:val="sq-AL"/>
        </w:rPr>
        <w:t xml:space="preserve"> t</w:t>
      </w:r>
      <w:r w:rsidR="007B690F" w:rsidRPr="0045075D">
        <w:rPr>
          <w:rFonts w:ascii="Book Antiqua" w:hAnsi="Book Antiqua" w:cs="Times New Roman"/>
          <w:lang w:val="sq-AL"/>
        </w:rPr>
        <w:t>ë</w:t>
      </w:r>
      <w:r w:rsidRPr="0045075D">
        <w:rPr>
          <w:rFonts w:ascii="Book Antiqua" w:hAnsi="Book Antiqua" w:cs="Times New Roman"/>
          <w:lang w:val="sq-AL"/>
        </w:rPr>
        <w:t xml:space="preserve"> i ndihmojë institucionet publike n</w:t>
      </w:r>
      <w:r w:rsidR="007B690F" w:rsidRPr="0045075D">
        <w:rPr>
          <w:rFonts w:ascii="Book Antiqua" w:hAnsi="Book Antiqua" w:cs="Times New Roman"/>
          <w:lang w:val="sq-AL"/>
        </w:rPr>
        <w:t>ë</w:t>
      </w:r>
      <w:r w:rsidRPr="0045075D">
        <w:rPr>
          <w:rFonts w:ascii="Book Antiqua" w:hAnsi="Book Antiqua" w:cs="Times New Roman"/>
          <w:lang w:val="sq-AL"/>
        </w:rPr>
        <w:t xml:space="preserve"> trajtimin dhe vendosjen e k</w:t>
      </w:r>
      <w:r w:rsidR="007B690F" w:rsidRPr="0045075D">
        <w:rPr>
          <w:rFonts w:ascii="Book Antiqua" w:hAnsi="Book Antiqua" w:cs="Times New Roman"/>
          <w:lang w:val="sq-AL"/>
        </w:rPr>
        <w:t>ë</w:t>
      </w:r>
      <w:r w:rsidRPr="0045075D">
        <w:rPr>
          <w:rFonts w:ascii="Book Antiqua" w:hAnsi="Book Antiqua" w:cs="Times New Roman"/>
          <w:lang w:val="sq-AL"/>
        </w:rPr>
        <w:t>rkesave p</w:t>
      </w:r>
      <w:r w:rsidR="007B690F" w:rsidRPr="0045075D">
        <w:rPr>
          <w:rFonts w:ascii="Book Antiqua" w:hAnsi="Book Antiqua" w:cs="Times New Roman"/>
          <w:lang w:val="sq-AL"/>
        </w:rPr>
        <w:t>ë</w:t>
      </w:r>
      <w:r w:rsidRPr="0045075D">
        <w:rPr>
          <w:rFonts w:ascii="Book Antiqua" w:hAnsi="Book Antiqua" w:cs="Times New Roman"/>
          <w:lang w:val="sq-AL"/>
        </w:rPr>
        <w:t>r qasje n</w:t>
      </w:r>
      <w:r w:rsidR="007B690F" w:rsidRPr="0045075D">
        <w:rPr>
          <w:rFonts w:ascii="Book Antiqua" w:hAnsi="Book Antiqua" w:cs="Times New Roman"/>
          <w:lang w:val="sq-AL"/>
        </w:rPr>
        <w:t>ë</w:t>
      </w:r>
      <w:r w:rsidRPr="0045075D">
        <w:rPr>
          <w:rFonts w:ascii="Book Antiqua" w:hAnsi="Book Antiqua" w:cs="Times New Roman"/>
          <w:lang w:val="sq-AL"/>
        </w:rPr>
        <w:t xml:space="preserve"> dokumente publike sikurse q</w:t>
      </w:r>
      <w:r w:rsidR="007B690F" w:rsidRPr="0045075D">
        <w:rPr>
          <w:rFonts w:ascii="Book Antiqua" w:hAnsi="Book Antiqua" w:cs="Times New Roman"/>
          <w:lang w:val="sq-AL"/>
        </w:rPr>
        <w:t>ë</w:t>
      </w:r>
      <w:r w:rsidRPr="0045075D">
        <w:rPr>
          <w:rFonts w:ascii="Book Antiqua" w:hAnsi="Book Antiqua" w:cs="Times New Roman"/>
          <w:lang w:val="sq-AL"/>
        </w:rPr>
        <w:t xml:space="preserve"> p</w:t>
      </w:r>
      <w:r w:rsidR="007B690F" w:rsidRPr="0045075D">
        <w:rPr>
          <w:rFonts w:ascii="Book Antiqua" w:hAnsi="Book Antiqua" w:cs="Times New Roman"/>
          <w:lang w:val="sq-AL"/>
        </w:rPr>
        <w:t>ë</w:t>
      </w:r>
      <w:r w:rsidRPr="0045075D">
        <w:rPr>
          <w:rFonts w:ascii="Book Antiqua" w:hAnsi="Book Antiqua" w:cs="Times New Roman"/>
          <w:lang w:val="sq-AL"/>
        </w:rPr>
        <w:t xml:space="preserve">rcaktohet me </w:t>
      </w:r>
      <w:r w:rsidR="00077A49" w:rsidRPr="0045075D">
        <w:rPr>
          <w:rFonts w:ascii="Book Antiqua" w:hAnsi="Book Antiqua" w:cs="Times New Roman"/>
          <w:lang w:val="sq-AL"/>
        </w:rPr>
        <w:t>L</w:t>
      </w:r>
      <w:r w:rsidRPr="0045075D">
        <w:rPr>
          <w:rFonts w:ascii="Book Antiqua" w:hAnsi="Book Antiqua" w:cs="Times New Roman"/>
          <w:lang w:val="sq-AL"/>
        </w:rPr>
        <w:t>igj</w:t>
      </w:r>
      <w:r w:rsidR="00077A49" w:rsidRPr="0045075D">
        <w:rPr>
          <w:rFonts w:ascii="Book Antiqua" w:hAnsi="Book Antiqua" w:cs="Times New Roman"/>
          <w:lang w:val="sq-AL"/>
        </w:rPr>
        <w:t>in për Qasjen në Dokumentet Publike</w:t>
      </w:r>
      <w:r w:rsidR="00667BA1" w:rsidRPr="0045075D">
        <w:rPr>
          <w:rFonts w:ascii="Book Antiqua" w:hAnsi="Book Antiqua" w:cs="Times New Roman"/>
          <w:lang w:val="sq-AL"/>
        </w:rPr>
        <w:t>,</w:t>
      </w:r>
      <w:r w:rsidR="007214BF" w:rsidRPr="0045075D">
        <w:rPr>
          <w:rFonts w:ascii="Book Antiqua" w:hAnsi="Book Antiqua" w:cs="Times New Roman"/>
          <w:lang w:val="sq-AL"/>
        </w:rPr>
        <w:t xml:space="preserve"> p</w:t>
      </w:r>
      <w:r w:rsidR="007B690F" w:rsidRPr="0045075D">
        <w:rPr>
          <w:rFonts w:ascii="Book Antiqua" w:hAnsi="Book Antiqua" w:cs="Times New Roman"/>
          <w:lang w:val="sq-AL"/>
        </w:rPr>
        <w:t>ë</w:t>
      </w:r>
      <w:r w:rsidR="007214BF" w:rsidRPr="0045075D">
        <w:rPr>
          <w:rFonts w:ascii="Book Antiqua" w:hAnsi="Book Antiqua" w:cs="Times New Roman"/>
          <w:lang w:val="sq-AL"/>
        </w:rPr>
        <w:t>mes zhvillimit t</w:t>
      </w:r>
      <w:r w:rsidR="007B690F" w:rsidRPr="0045075D">
        <w:rPr>
          <w:rFonts w:ascii="Book Antiqua" w:hAnsi="Book Antiqua" w:cs="Times New Roman"/>
          <w:lang w:val="sq-AL"/>
        </w:rPr>
        <w:t>ë</w:t>
      </w:r>
      <w:r w:rsidR="007214BF" w:rsidRPr="0045075D">
        <w:rPr>
          <w:rFonts w:ascii="Book Antiqua" w:hAnsi="Book Antiqua" w:cs="Times New Roman"/>
          <w:lang w:val="sq-AL"/>
        </w:rPr>
        <w:t xml:space="preserve"> testit t</w:t>
      </w:r>
      <w:r w:rsidR="007B690F" w:rsidRPr="0045075D">
        <w:rPr>
          <w:rFonts w:ascii="Book Antiqua" w:hAnsi="Book Antiqua" w:cs="Times New Roman"/>
          <w:lang w:val="sq-AL"/>
        </w:rPr>
        <w:t>ë</w:t>
      </w:r>
      <w:r w:rsidR="007214BF" w:rsidRPr="0045075D">
        <w:rPr>
          <w:rFonts w:ascii="Book Antiqua" w:hAnsi="Book Antiqua" w:cs="Times New Roman"/>
          <w:lang w:val="sq-AL"/>
        </w:rPr>
        <w:t xml:space="preserve"> d</w:t>
      </w:r>
      <w:r w:rsidR="007B690F" w:rsidRPr="0045075D">
        <w:rPr>
          <w:rFonts w:ascii="Book Antiqua" w:hAnsi="Book Antiqua" w:cs="Times New Roman"/>
          <w:lang w:val="sq-AL"/>
        </w:rPr>
        <w:t>ë</w:t>
      </w:r>
      <w:r w:rsidR="007214BF" w:rsidRPr="0045075D">
        <w:rPr>
          <w:rFonts w:ascii="Book Antiqua" w:hAnsi="Book Antiqua" w:cs="Times New Roman"/>
          <w:lang w:val="sq-AL"/>
        </w:rPr>
        <w:t>mit dhe interesit publik, test</w:t>
      </w:r>
      <w:r w:rsidR="007B690F" w:rsidRPr="0045075D">
        <w:rPr>
          <w:rFonts w:ascii="Book Antiqua" w:hAnsi="Book Antiqua" w:cs="Times New Roman"/>
          <w:lang w:val="sq-AL"/>
        </w:rPr>
        <w:t xml:space="preserve"> ky</w:t>
      </w:r>
      <w:r w:rsidR="00667BA1" w:rsidRPr="0045075D">
        <w:rPr>
          <w:rFonts w:ascii="Book Antiqua" w:hAnsi="Book Antiqua" w:cs="Times New Roman"/>
          <w:lang w:val="sq-AL"/>
        </w:rPr>
        <w:t>,</w:t>
      </w:r>
      <w:r w:rsidR="007B690F" w:rsidRPr="0045075D">
        <w:rPr>
          <w:rFonts w:ascii="Book Antiqua" w:hAnsi="Book Antiqua" w:cs="Times New Roman"/>
          <w:lang w:val="sq-AL"/>
        </w:rPr>
        <w:t xml:space="preserve"> i cili,</w:t>
      </w:r>
      <w:r w:rsidR="007214BF" w:rsidRPr="0045075D">
        <w:rPr>
          <w:rFonts w:ascii="Book Antiqua" w:hAnsi="Book Antiqua" w:cs="Times New Roman"/>
          <w:lang w:val="sq-AL"/>
        </w:rPr>
        <w:t xml:space="preserve"> rregullohet n</w:t>
      </w:r>
      <w:r w:rsidR="007B690F" w:rsidRPr="0045075D">
        <w:rPr>
          <w:rFonts w:ascii="Book Antiqua" w:hAnsi="Book Antiqua" w:cs="Times New Roman"/>
          <w:lang w:val="sq-AL"/>
        </w:rPr>
        <w:t>ë</w:t>
      </w:r>
      <w:r w:rsidR="007214BF" w:rsidRPr="0045075D">
        <w:rPr>
          <w:rFonts w:ascii="Book Antiqua" w:hAnsi="Book Antiqua" w:cs="Times New Roman"/>
          <w:lang w:val="sq-AL"/>
        </w:rPr>
        <w:t xml:space="preserve"> holl</w:t>
      </w:r>
      <w:r w:rsidR="007B690F" w:rsidRPr="0045075D">
        <w:rPr>
          <w:rFonts w:ascii="Book Antiqua" w:hAnsi="Book Antiqua" w:cs="Times New Roman"/>
          <w:lang w:val="sq-AL"/>
        </w:rPr>
        <w:t>ë</w:t>
      </w:r>
      <w:r w:rsidR="007214BF" w:rsidRPr="0045075D">
        <w:rPr>
          <w:rFonts w:ascii="Book Antiqua" w:hAnsi="Book Antiqua" w:cs="Times New Roman"/>
          <w:lang w:val="sq-AL"/>
        </w:rPr>
        <w:t>si me ket</w:t>
      </w:r>
      <w:r w:rsidR="007B690F" w:rsidRPr="0045075D">
        <w:rPr>
          <w:rFonts w:ascii="Book Antiqua" w:hAnsi="Book Antiqua" w:cs="Times New Roman"/>
          <w:lang w:val="sq-AL"/>
        </w:rPr>
        <w:t>ë</w:t>
      </w:r>
      <w:r w:rsidR="007214BF" w:rsidRPr="0045075D">
        <w:rPr>
          <w:rFonts w:ascii="Book Antiqua" w:hAnsi="Book Antiqua" w:cs="Times New Roman"/>
          <w:lang w:val="sq-AL"/>
        </w:rPr>
        <w:t xml:space="preserve"> udh</w:t>
      </w:r>
      <w:r w:rsidR="007B690F" w:rsidRPr="0045075D">
        <w:rPr>
          <w:rFonts w:ascii="Book Antiqua" w:hAnsi="Book Antiqua" w:cs="Times New Roman"/>
          <w:lang w:val="sq-AL"/>
        </w:rPr>
        <w:t>ë</w:t>
      </w:r>
      <w:r w:rsidR="007214BF" w:rsidRPr="0045075D">
        <w:rPr>
          <w:rFonts w:ascii="Book Antiqua" w:hAnsi="Book Antiqua" w:cs="Times New Roman"/>
          <w:lang w:val="sq-AL"/>
        </w:rPr>
        <w:t>zues</w:t>
      </w:r>
      <w:r w:rsidRPr="0045075D">
        <w:rPr>
          <w:rFonts w:ascii="Book Antiqua" w:hAnsi="Book Antiqua" w:cs="Times New Roman"/>
          <w:lang w:val="sq-AL"/>
        </w:rPr>
        <w:t>. Ky udh</w:t>
      </w:r>
      <w:r w:rsidR="007B690F" w:rsidRPr="0045075D">
        <w:rPr>
          <w:rFonts w:ascii="Book Antiqua" w:hAnsi="Book Antiqua" w:cs="Times New Roman"/>
          <w:lang w:val="sq-AL"/>
        </w:rPr>
        <w:t>ë</w:t>
      </w:r>
      <w:r w:rsidRPr="0045075D">
        <w:rPr>
          <w:rFonts w:ascii="Book Antiqua" w:hAnsi="Book Antiqua" w:cs="Times New Roman"/>
          <w:lang w:val="sq-AL"/>
        </w:rPr>
        <w:t>zues b</w:t>
      </w:r>
      <w:r w:rsidR="007B690F" w:rsidRPr="0045075D">
        <w:rPr>
          <w:rFonts w:ascii="Book Antiqua" w:hAnsi="Book Antiqua" w:cs="Times New Roman"/>
          <w:lang w:val="sq-AL"/>
        </w:rPr>
        <w:t>ë</w:t>
      </w:r>
      <w:r w:rsidRPr="0045075D">
        <w:rPr>
          <w:rFonts w:ascii="Book Antiqua" w:hAnsi="Book Antiqua" w:cs="Times New Roman"/>
          <w:lang w:val="sq-AL"/>
        </w:rPr>
        <w:t>het p</w:t>
      </w:r>
      <w:r w:rsidR="007B690F" w:rsidRPr="0045075D">
        <w:rPr>
          <w:rFonts w:ascii="Book Antiqua" w:hAnsi="Book Antiqua" w:cs="Times New Roman"/>
          <w:lang w:val="sq-AL"/>
        </w:rPr>
        <w:t>ë</w:t>
      </w:r>
      <w:r w:rsidRPr="0045075D">
        <w:rPr>
          <w:rFonts w:ascii="Book Antiqua" w:hAnsi="Book Antiqua" w:cs="Times New Roman"/>
          <w:lang w:val="sq-AL"/>
        </w:rPr>
        <w:t>r her</w:t>
      </w:r>
      <w:r w:rsidR="007B690F" w:rsidRPr="0045075D">
        <w:rPr>
          <w:rFonts w:ascii="Book Antiqua" w:hAnsi="Book Antiqua" w:cs="Times New Roman"/>
          <w:lang w:val="sq-AL"/>
        </w:rPr>
        <w:t>ë</w:t>
      </w:r>
      <w:r w:rsidRPr="0045075D">
        <w:rPr>
          <w:rFonts w:ascii="Book Antiqua" w:hAnsi="Book Antiqua" w:cs="Times New Roman"/>
          <w:lang w:val="sq-AL"/>
        </w:rPr>
        <w:t xml:space="preserve"> t</w:t>
      </w:r>
      <w:r w:rsidR="007B690F" w:rsidRPr="0045075D">
        <w:rPr>
          <w:rFonts w:ascii="Book Antiqua" w:hAnsi="Book Antiqua" w:cs="Times New Roman"/>
          <w:lang w:val="sq-AL"/>
        </w:rPr>
        <w:t>ë</w:t>
      </w:r>
      <w:r w:rsidRPr="0045075D">
        <w:rPr>
          <w:rFonts w:ascii="Book Antiqua" w:hAnsi="Book Antiqua" w:cs="Times New Roman"/>
          <w:lang w:val="sq-AL"/>
        </w:rPr>
        <w:t xml:space="preserve"> par</w:t>
      </w:r>
      <w:r w:rsidR="007B690F" w:rsidRPr="0045075D">
        <w:rPr>
          <w:rFonts w:ascii="Book Antiqua" w:hAnsi="Book Antiqua" w:cs="Times New Roman"/>
          <w:lang w:val="sq-AL"/>
        </w:rPr>
        <w:t>ë</w:t>
      </w:r>
      <w:r w:rsidRPr="0045075D">
        <w:rPr>
          <w:rFonts w:ascii="Book Antiqua" w:hAnsi="Book Antiqua" w:cs="Times New Roman"/>
          <w:lang w:val="sq-AL"/>
        </w:rPr>
        <w:t xml:space="preserve"> n</w:t>
      </w:r>
      <w:r w:rsidR="007B690F" w:rsidRPr="0045075D">
        <w:rPr>
          <w:rFonts w:ascii="Book Antiqua" w:hAnsi="Book Antiqua" w:cs="Times New Roman"/>
          <w:lang w:val="sq-AL"/>
        </w:rPr>
        <w:t>ë</w:t>
      </w:r>
      <w:r w:rsidRPr="0045075D">
        <w:rPr>
          <w:rFonts w:ascii="Book Antiqua" w:hAnsi="Book Antiqua" w:cs="Times New Roman"/>
          <w:lang w:val="sq-AL"/>
        </w:rPr>
        <w:t xml:space="preserve"> Kosov</w:t>
      </w:r>
      <w:r w:rsidR="007B690F" w:rsidRPr="0045075D">
        <w:rPr>
          <w:rFonts w:ascii="Book Antiqua" w:hAnsi="Book Antiqua" w:cs="Times New Roman"/>
          <w:lang w:val="sq-AL"/>
        </w:rPr>
        <w:t>ë</w:t>
      </w:r>
      <w:r w:rsidRPr="0045075D">
        <w:rPr>
          <w:rFonts w:ascii="Book Antiqua" w:hAnsi="Book Antiqua" w:cs="Times New Roman"/>
          <w:lang w:val="sq-AL"/>
        </w:rPr>
        <w:t xml:space="preserve"> p</w:t>
      </w:r>
      <w:r w:rsidR="007B690F" w:rsidRPr="0045075D">
        <w:rPr>
          <w:rFonts w:ascii="Book Antiqua" w:hAnsi="Book Antiqua" w:cs="Times New Roman"/>
          <w:lang w:val="sq-AL"/>
        </w:rPr>
        <w:t>ë</w:t>
      </w:r>
      <w:r w:rsidRPr="0045075D">
        <w:rPr>
          <w:rFonts w:ascii="Book Antiqua" w:hAnsi="Book Antiqua" w:cs="Times New Roman"/>
          <w:lang w:val="sq-AL"/>
        </w:rPr>
        <w:t>r k</w:t>
      </w:r>
      <w:r w:rsidR="007B690F" w:rsidRPr="0045075D">
        <w:rPr>
          <w:rFonts w:ascii="Book Antiqua" w:hAnsi="Book Antiqua" w:cs="Times New Roman"/>
          <w:lang w:val="sq-AL"/>
        </w:rPr>
        <w:t>ë</w:t>
      </w:r>
      <w:r w:rsidRPr="0045075D">
        <w:rPr>
          <w:rFonts w:ascii="Book Antiqua" w:hAnsi="Book Antiqua" w:cs="Times New Roman"/>
          <w:lang w:val="sq-AL"/>
        </w:rPr>
        <w:t>t</w:t>
      </w:r>
      <w:r w:rsidR="007B690F" w:rsidRPr="0045075D">
        <w:rPr>
          <w:rFonts w:ascii="Book Antiqua" w:hAnsi="Book Antiqua" w:cs="Times New Roman"/>
          <w:lang w:val="sq-AL"/>
        </w:rPr>
        <w:t>ë</w:t>
      </w:r>
      <w:r w:rsidRPr="0045075D">
        <w:rPr>
          <w:rFonts w:ascii="Book Antiqua" w:hAnsi="Book Antiqua" w:cs="Times New Roman"/>
          <w:lang w:val="sq-AL"/>
        </w:rPr>
        <w:t xml:space="preserve"> q</w:t>
      </w:r>
      <w:r w:rsidR="007B690F" w:rsidRPr="0045075D">
        <w:rPr>
          <w:rFonts w:ascii="Book Antiqua" w:hAnsi="Book Antiqua" w:cs="Times New Roman"/>
          <w:lang w:val="sq-AL"/>
        </w:rPr>
        <w:t>ë</w:t>
      </w:r>
      <w:r w:rsidRPr="0045075D">
        <w:rPr>
          <w:rFonts w:ascii="Book Antiqua" w:hAnsi="Book Antiqua" w:cs="Times New Roman"/>
          <w:lang w:val="sq-AL"/>
        </w:rPr>
        <w:t>llim, prandaj, ky udh</w:t>
      </w:r>
      <w:r w:rsidR="007B690F" w:rsidRPr="0045075D">
        <w:rPr>
          <w:rFonts w:ascii="Book Antiqua" w:hAnsi="Book Antiqua" w:cs="Times New Roman"/>
          <w:lang w:val="sq-AL"/>
        </w:rPr>
        <w:t>ë</w:t>
      </w:r>
      <w:r w:rsidRPr="0045075D">
        <w:rPr>
          <w:rFonts w:ascii="Book Antiqua" w:hAnsi="Book Antiqua" w:cs="Times New Roman"/>
          <w:lang w:val="sq-AL"/>
        </w:rPr>
        <w:t>zues p</w:t>
      </w:r>
      <w:r w:rsidR="007B690F" w:rsidRPr="0045075D">
        <w:rPr>
          <w:rFonts w:ascii="Book Antiqua" w:hAnsi="Book Antiqua" w:cs="Times New Roman"/>
          <w:lang w:val="sq-AL"/>
        </w:rPr>
        <w:t>ë</w:t>
      </w:r>
      <w:r w:rsidRPr="0045075D">
        <w:rPr>
          <w:rFonts w:ascii="Book Antiqua" w:hAnsi="Book Antiqua" w:cs="Times New Roman"/>
          <w:lang w:val="sq-AL"/>
        </w:rPr>
        <w:t>rmban</w:t>
      </w:r>
      <w:r w:rsidR="009A551D" w:rsidRPr="0045075D">
        <w:rPr>
          <w:rFonts w:ascii="Book Antiqua" w:hAnsi="Book Antiqua" w:cs="Times New Roman"/>
          <w:lang w:val="sq-AL"/>
        </w:rPr>
        <w:t>ë</w:t>
      </w:r>
      <w:r w:rsidRPr="0045075D">
        <w:rPr>
          <w:rFonts w:ascii="Book Antiqua" w:hAnsi="Book Antiqua" w:cs="Times New Roman"/>
          <w:lang w:val="sq-AL"/>
        </w:rPr>
        <w:t xml:space="preserve"> detaje dhe shembuj t</w:t>
      </w:r>
      <w:r w:rsidR="007B690F" w:rsidRPr="0045075D">
        <w:rPr>
          <w:rFonts w:ascii="Book Antiqua" w:hAnsi="Book Antiqua" w:cs="Times New Roman"/>
          <w:lang w:val="sq-AL"/>
        </w:rPr>
        <w:t>ë</w:t>
      </w:r>
      <w:r w:rsidRPr="0045075D">
        <w:rPr>
          <w:rFonts w:ascii="Book Antiqua" w:hAnsi="Book Antiqua" w:cs="Times New Roman"/>
          <w:lang w:val="sq-AL"/>
        </w:rPr>
        <w:t xml:space="preserve"> mjaftuesh</w:t>
      </w:r>
      <w:r w:rsidR="007B690F" w:rsidRPr="0045075D">
        <w:rPr>
          <w:rFonts w:ascii="Book Antiqua" w:hAnsi="Book Antiqua" w:cs="Times New Roman"/>
          <w:lang w:val="sq-AL"/>
        </w:rPr>
        <w:t>ë</w:t>
      </w:r>
      <w:r w:rsidRPr="0045075D">
        <w:rPr>
          <w:rFonts w:ascii="Book Antiqua" w:hAnsi="Book Antiqua" w:cs="Times New Roman"/>
          <w:lang w:val="sq-AL"/>
        </w:rPr>
        <w:t>m praktik</w:t>
      </w:r>
      <w:r w:rsidR="007B690F" w:rsidRPr="0045075D">
        <w:rPr>
          <w:rFonts w:ascii="Book Antiqua" w:hAnsi="Book Antiqua" w:cs="Times New Roman"/>
          <w:lang w:val="sq-AL"/>
        </w:rPr>
        <w:t>ë</w:t>
      </w:r>
      <w:r w:rsidRPr="0045075D">
        <w:rPr>
          <w:rFonts w:ascii="Book Antiqua" w:hAnsi="Book Antiqua" w:cs="Times New Roman"/>
          <w:lang w:val="sq-AL"/>
        </w:rPr>
        <w:t xml:space="preserve"> q</w:t>
      </w:r>
      <w:r w:rsidR="007B690F" w:rsidRPr="0045075D">
        <w:rPr>
          <w:rFonts w:ascii="Book Antiqua" w:hAnsi="Book Antiqua" w:cs="Times New Roman"/>
          <w:lang w:val="sq-AL"/>
        </w:rPr>
        <w:t>ë</w:t>
      </w:r>
      <w:r w:rsidRPr="0045075D">
        <w:rPr>
          <w:rFonts w:ascii="Book Antiqua" w:hAnsi="Book Antiqua" w:cs="Times New Roman"/>
          <w:lang w:val="sq-AL"/>
        </w:rPr>
        <w:t xml:space="preserve"> t</w:t>
      </w:r>
      <w:r w:rsidR="007B690F" w:rsidRPr="0045075D">
        <w:rPr>
          <w:rFonts w:ascii="Book Antiqua" w:hAnsi="Book Antiqua" w:cs="Times New Roman"/>
          <w:lang w:val="sq-AL"/>
        </w:rPr>
        <w:t>ë</w:t>
      </w:r>
      <w:r w:rsidR="009A551D" w:rsidRPr="0045075D">
        <w:rPr>
          <w:rFonts w:ascii="Book Antiqua" w:hAnsi="Book Antiqua" w:cs="Times New Roman"/>
          <w:lang w:val="sq-AL"/>
        </w:rPr>
        <w:t xml:space="preserve"> </w:t>
      </w:r>
      <w:r w:rsidRPr="0045075D">
        <w:rPr>
          <w:rFonts w:ascii="Book Antiqua" w:hAnsi="Book Antiqua" w:cs="Times New Roman"/>
          <w:lang w:val="sq-AL"/>
        </w:rPr>
        <w:t>u</w:t>
      </w:r>
      <w:r w:rsidR="009A551D" w:rsidRPr="0045075D">
        <w:rPr>
          <w:rFonts w:ascii="Book Antiqua" w:hAnsi="Book Antiqua" w:cs="Times New Roman"/>
          <w:lang w:val="sq-AL"/>
        </w:rPr>
        <w:t>a</w:t>
      </w:r>
      <w:r w:rsidRPr="0045075D">
        <w:rPr>
          <w:rFonts w:ascii="Book Antiqua" w:hAnsi="Book Antiqua" w:cs="Times New Roman"/>
          <w:lang w:val="sq-AL"/>
        </w:rPr>
        <w:t xml:space="preserve"> mund</w:t>
      </w:r>
      <w:r w:rsidR="007B690F" w:rsidRPr="0045075D">
        <w:rPr>
          <w:rFonts w:ascii="Book Antiqua" w:hAnsi="Book Antiqua" w:cs="Times New Roman"/>
          <w:lang w:val="sq-AL"/>
        </w:rPr>
        <w:t>ë</w:t>
      </w:r>
      <w:r w:rsidRPr="0045075D">
        <w:rPr>
          <w:rFonts w:ascii="Book Antiqua" w:hAnsi="Book Antiqua" w:cs="Times New Roman"/>
          <w:lang w:val="sq-AL"/>
        </w:rPr>
        <w:t>soj</w:t>
      </w:r>
      <w:r w:rsidR="007B690F" w:rsidRPr="0045075D">
        <w:rPr>
          <w:rFonts w:ascii="Book Antiqua" w:hAnsi="Book Antiqua" w:cs="Times New Roman"/>
          <w:lang w:val="sq-AL"/>
        </w:rPr>
        <w:t>ë</w:t>
      </w:r>
      <w:r w:rsidR="009A551D" w:rsidRPr="0045075D">
        <w:rPr>
          <w:rFonts w:ascii="Book Antiqua" w:hAnsi="Book Antiqua" w:cs="Times New Roman"/>
          <w:lang w:val="sq-AL"/>
        </w:rPr>
        <w:t xml:space="preserve"> institucioneve</w:t>
      </w:r>
      <w:r w:rsidRPr="0045075D">
        <w:rPr>
          <w:rFonts w:ascii="Book Antiqua" w:hAnsi="Book Antiqua" w:cs="Times New Roman"/>
          <w:lang w:val="sq-AL"/>
        </w:rPr>
        <w:t xml:space="preserve"> t</w:t>
      </w:r>
      <w:r w:rsidR="007B690F" w:rsidRPr="0045075D">
        <w:rPr>
          <w:rFonts w:ascii="Book Antiqua" w:hAnsi="Book Antiqua" w:cs="Times New Roman"/>
          <w:lang w:val="sq-AL"/>
        </w:rPr>
        <w:t>ë</w:t>
      </w:r>
      <w:r w:rsidRPr="0045075D">
        <w:rPr>
          <w:rFonts w:ascii="Book Antiqua" w:hAnsi="Book Antiqua" w:cs="Times New Roman"/>
          <w:lang w:val="sq-AL"/>
        </w:rPr>
        <w:t xml:space="preserve"> b</w:t>
      </w:r>
      <w:r w:rsidR="007B690F" w:rsidRPr="0045075D">
        <w:rPr>
          <w:rFonts w:ascii="Book Antiqua" w:hAnsi="Book Antiqua" w:cs="Times New Roman"/>
          <w:lang w:val="sq-AL"/>
        </w:rPr>
        <w:t>ë</w:t>
      </w:r>
      <w:r w:rsidRPr="0045075D">
        <w:rPr>
          <w:rFonts w:ascii="Book Antiqua" w:hAnsi="Book Antiqua" w:cs="Times New Roman"/>
          <w:lang w:val="sq-AL"/>
        </w:rPr>
        <w:t>jn</w:t>
      </w:r>
      <w:r w:rsidR="007B690F" w:rsidRPr="0045075D">
        <w:rPr>
          <w:rFonts w:ascii="Book Antiqua" w:hAnsi="Book Antiqua" w:cs="Times New Roman"/>
          <w:lang w:val="sq-AL"/>
        </w:rPr>
        <w:t>ë</w:t>
      </w:r>
      <w:r w:rsidRPr="0045075D">
        <w:rPr>
          <w:rFonts w:ascii="Book Antiqua" w:hAnsi="Book Antiqua" w:cs="Times New Roman"/>
          <w:lang w:val="sq-AL"/>
        </w:rPr>
        <w:t xml:space="preserve"> testin e parapar</w:t>
      </w:r>
      <w:r w:rsidR="007B690F" w:rsidRPr="0045075D">
        <w:rPr>
          <w:rFonts w:ascii="Book Antiqua" w:hAnsi="Book Antiqua" w:cs="Times New Roman"/>
          <w:lang w:val="sq-AL"/>
        </w:rPr>
        <w:t>ë</w:t>
      </w:r>
      <w:r w:rsidRPr="0045075D">
        <w:rPr>
          <w:rFonts w:ascii="Book Antiqua" w:hAnsi="Book Antiqua" w:cs="Times New Roman"/>
          <w:lang w:val="sq-AL"/>
        </w:rPr>
        <w:t xml:space="preserve"> me k</w:t>
      </w:r>
      <w:r w:rsidR="007B690F" w:rsidRPr="0045075D">
        <w:rPr>
          <w:rFonts w:ascii="Book Antiqua" w:hAnsi="Book Antiqua" w:cs="Times New Roman"/>
          <w:lang w:val="sq-AL"/>
        </w:rPr>
        <w:t>ë</w:t>
      </w:r>
      <w:r w:rsidRPr="0045075D">
        <w:rPr>
          <w:rFonts w:ascii="Book Antiqua" w:hAnsi="Book Antiqua" w:cs="Times New Roman"/>
          <w:lang w:val="sq-AL"/>
        </w:rPr>
        <w:t>t</w:t>
      </w:r>
      <w:r w:rsidR="007B690F" w:rsidRPr="0045075D">
        <w:rPr>
          <w:rFonts w:ascii="Book Antiqua" w:hAnsi="Book Antiqua" w:cs="Times New Roman"/>
          <w:lang w:val="sq-AL"/>
        </w:rPr>
        <w:t>ë</w:t>
      </w:r>
      <w:r w:rsidRPr="0045075D">
        <w:rPr>
          <w:rFonts w:ascii="Book Antiqua" w:hAnsi="Book Antiqua" w:cs="Times New Roman"/>
          <w:lang w:val="sq-AL"/>
        </w:rPr>
        <w:t xml:space="preserve"> udh</w:t>
      </w:r>
      <w:r w:rsidR="007B690F" w:rsidRPr="0045075D">
        <w:rPr>
          <w:rFonts w:ascii="Book Antiqua" w:hAnsi="Book Antiqua" w:cs="Times New Roman"/>
          <w:lang w:val="sq-AL"/>
        </w:rPr>
        <w:t>ë</w:t>
      </w:r>
      <w:r w:rsidRPr="0045075D">
        <w:rPr>
          <w:rFonts w:ascii="Book Antiqua" w:hAnsi="Book Antiqua" w:cs="Times New Roman"/>
          <w:lang w:val="sq-AL"/>
        </w:rPr>
        <w:t>zues</w:t>
      </w:r>
      <w:r w:rsidR="009A551D" w:rsidRPr="0045075D">
        <w:rPr>
          <w:rFonts w:ascii="Book Antiqua" w:hAnsi="Book Antiqua" w:cs="Times New Roman"/>
          <w:lang w:val="sq-AL"/>
        </w:rPr>
        <w:t>,</w:t>
      </w:r>
      <w:r w:rsidRPr="0045075D">
        <w:rPr>
          <w:rFonts w:ascii="Book Antiqua" w:hAnsi="Book Antiqua" w:cs="Times New Roman"/>
          <w:lang w:val="sq-AL"/>
        </w:rPr>
        <w:t xml:space="preserve"> para se t</w:t>
      </w:r>
      <w:r w:rsidR="007B690F" w:rsidRPr="0045075D">
        <w:rPr>
          <w:rFonts w:ascii="Book Antiqua" w:hAnsi="Book Antiqua" w:cs="Times New Roman"/>
          <w:lang w:val="sq-AL"/>
        </w:rPr>
        <w:t>ë</w:t>
      </w:r>
      <w:r w:rsidR="009A551D" w:rsidRPr="0045075D">
        <w:rPr>
          <w:rFonts w:ascii="Book Antiqua" w:hAnsi="Book Antiqua" w:cs="Times New Roman"/>
          <w:lang w:val="sq-AL"/>
        </w:rPr>
        <w:t xml:space="preserve"> u</w:t>
      </w:r>
      <w:r w:rsidRPr="0045075D">
        <w:rPr>
          <w:rFonts w:ascii="Book Antiqua" w:hAnsi="Book Antiqua" w:cs="Times New Roman"/>
          <w:lang w:val="sq-AL"/>
        </w:rPr>
        <w:t>a kufizojn</w:t>
      </w:r>
      <w:r w:rsidR="007B690F" w:rsidRPr="0045075D">
        <w:rPr>
          <w:rFonts w:ascii="Book Antiqua" w:hAnsi="Book Antiqua" w:cs="Times New Roman"/>
          <w:lang w:val="sq-AL"/>
        </w:rPr>
        <w:t>ë</w:t>
      </w:r>
      <w:r w:rsidRPr="0045075D">
        <w:rPr>
          <w:rFonts w:ascii="Book Antiqua" w:hAnsi="Book Antiqua" w:cs="Times New Roman"/>
          <w:lang w:val="sq-AL"/>
        </w:rPr>
        <w:t xml:space="preserve"> ose refuzojn</w:t>
      </w:r>
      <w:r w:rsidR="007B690F" w:rsidRPr="0045075D">
        <w:rPr>
          <w:rFonts w:ascii="Book Antiqua" w:hAnsi="Book Antiqua" w:cs="Times New Roman"/>
          <w:lang w:val="sq-AL"/>
        </w:rPr>
        <w:t>ë</w:t>
      </w:r>
      <w:r w:rsidR="009A551D" w:rsidRPr="0045075D">
        <w:rPr>
          <w:rFonts w:ascii="Book Antiqua" w:hAnsi="Book Antiqua" w:cs="Times New Roman"/>
          <w:lang w:val="sq-AL"/>
        </w:rPr>
        <w:t xml:space="preserve"> qasjen</w:t>
      </w:r>
      <w:r w:rsidRPr="0045075D">
        <w:rPr>
          <w:rFonts w:ascii="Book Antiqua" w:hAnsi="Book Antiqua" w:cs="Times New Roman"/>
          <w:lang w:val="sq-AL"/>
        </w:rPr>
        <w:t xml:space="preserve"> n</w:t>
      </w:r>
      <w:r w:rsidR="007B690F" w:rsidRPr="0045075D">
        <w:rPr>
          <w:rFonts w:ascii="Book Antiqua" w:hAnsi="Book Antiqua" w:cs="Times New Roman"/>
          <w:lang w:val="sq-AL"/>
        </w:rPr>
        <w:t>ë</w:t>
      </w:r>
      <w:r w:rsidRPr="0045075D">
        <w:rPr>
          <w:rFonts w:ascii="Book Antiqua" w:hAnsi="Book Antiqua" w:cs="Times New Roman"/>
          <w:lang w:val="sq-AL"/>
        </w:rPr>
        <w:t xml:space="preserve"> nj</w:t>
      </w:r>
      <w:r w:rsidR="007B690F" w:rsidRPr="0045075D">
        <w:rPr>
          <w:rFonts w:ascii="Book Antiqua" w:hAnsi="Book Antiqua" w:cs="Times New Roman"/>
          <w:lang w:val="sq-AL"/>
        </w:rPr>
        <w:t>ë</w:t>
      </w:r>
      <w:r w:rsidRPr="0045075D">
        <w:rPr>
          <w:rFonts w:ascii="Book Antiqua" w:hAnsi="Book Antiqua" w:cs="Times New Roman"/>
          <w:lang w:val="sq-AL"/>
        </w:rPr>
        <w:t xml:space="preserve"> dokument publik personave q</w:t>
      </w:r>
      <w:r w:rsidR="007B690F" w:rsidRPr="0045075D">
        <w:rPr>
          <w:rFonts w:ascii="Book Antiqua" w:hAnsi="Book Antiqua" w:cs="Times New Roman"/>
          <w:lang w:val="sq-AL"/>
        </w:rPr>
        <w:t>ë</w:t>
      </w:r>
      <w:r w:rsidRPr="0045075D">
        <w:rPr>
          <w:rFonts w:ascii="Book Antiqua" w:hAnsi="Book Antiqua" w:cs="Times New Roman"/>
          <w:lang w:val="sq-AL"/>
        </w:rPr>
        <w:t xml:space="preserve"> kan</w:t>
      </w:r>
      <w:r w:rsidR="007B690F" w:rsidRPr="0045075D">
        <w:rPr>
          <w:rFonts w:ascii="Book Antiqua" w:hAnsi="Book Antiqua" w:cs="Times New Roman"/>
          <w:lang w:val="sq-AL"/>
        </w:rPr>
        <w:t>ë</w:t>
      </w:r>
      <w:r w:rsidRPr="0045075D">
        <w:rPr>
          <w:rFonts w:ascii="Book Antiqua" w:hAnsi="Book Antiqua" w:cs="Times New Roman"/>
          <w:lang w:val="sq-AL"/>
        </w:rPr>
        <w:t xml:space="preserve"> parashtruar k</w:t>
      </w:r>
      <w:r w:rsidR="007B690F" w:rsidRPr="0045075D">
        <w:rPr>
          <w:rFonts w:ascii="Book Antiqua" w:hAnsi="Book Antiqua" w:cs="Times New Roman"/>
          <w:lang w:val="sq-AL"/>
        </w:rPr>
        <w:t>ë</w:t>
      </w:r>
      <w:r w:rsidRPr="0045075D">
        <w:rPr>
          <w:rFonts w:ascii="Book Antiqua" w:hAnsi="Book Antiqua" w:cs="Times New Roman"/>
          <w:lang w:val="sq-AL"/>
        </w:rPr>
        <w:t>rkes</w:t>
      </w:r>
      <w:r w:rsidR="007B690F" w:rsidRPr="0045075D">
        <w:rPr>
          <w:rFonts w:ascii="Book Antiqua" w:hAnsi="Book Antiqua" w:cs="Times New Roman"/>
          <w:lang w:val="sq-AL"/>
        </w:rPr>
        <w:t>ë</w:t>
      </w:r>
      <w:r w:rsidRPr="0045075D">
        <w:rPr>
          <w:rFonts w:ascii="Book Antiqua" w:hAnsi="Book Antiqua" w:cs="Times New Roman"/>
          <w:lang w:val="sq-AL"/>
        </w:rPr>
        <w:t xml:space="preserve"> p</w:t>
      </w:r>
      <w:r w:rsidR="007B690F" w:rsidRPr="0045075D">
        <w:rPr>
          <w:rFonts w:ascii="Book Antiqua" w:hAnsi="Book Antiqua" w:cs="Times New Roman"/>
          <w:lang w:val="sq-AL"/>
        </w:rPr>
        <w:t>ë</w:t>
      </w:r>
      <w:r w:rsidRPr="0045075D">
        <w:rPr>
          <w:rFonts w:ascii="Book Antiqua" w:hAnsi="Book Antiqua" w:cs="Times New Roman"/>
          <w:lang w:val="sq-AL"/>
        </w:rPr>
        <w:t>r informacionin e till</w:t>
      </w:r>
      <w:r w:rsidR="007B690F" w:rsidRPr="0045075D">
        <w:rPr>
          <w:rFonts w:ascii="Book Antiqua" w:hAnsi="Book Antiqua" w:cs="Times New Roman"/>
          <w:lang w:val="sq-AL"/>
        </w:rPr>
        <w:t>ë</w:t>
      </w:r>
      <w:r w:rsidRPr="0045075D">
        <w:rPr>
          <w:rFonts w:ascii="Book Antiqua" w:hAnsi="Book Antiqua" w:cs="Times New Roman"/>
          <w:lang w:val="sq-AL"/>
        </w:rPr>
        <w:t xml:space="preserve">.  </w:t>
      </w:r>
    </w:p>
    <w:p w:rsidR="00033C40" w:rsidRPr="0045075D" w:rsidRDefault="00966CDB" w:rsidP="00864D44">
      <w:pPr>
        <w:spacing w:line="240" w:lineRule="auto"/>
        <w:jc w:val="both"/>
        <w:rPr>
          <w:rFonts w:ascii="Book Antiqua" w:hAnsi="Book Antiqua" w:cs="Times New Roman"/>
          <w:lang w:val="sq-AL"/>
        </w:rPr>
      </w:pPr>
      <w:r w:rsidRPr="0045075D">
        <w:rPr>
          <w:rFonts w:ascii="Book Antiqua" w:hAnsi="Book Antiqua" w:cs="Times New Roman"/>
          <w:lang w:val="sq-AL"/>
        </w:rPr>
        <w:lastRenderedPageBreak/>
        <w:t>Ankesat p</w:t>
      </w:r>
      <w:r w:rsidR="007B690F" w:rsidRPr="0045075D">
        <w:rPr>
          <w:rFonts w:ascii="Book Antiqua" w:hAnsi="Book Antiqua" w:cs="Times New Roman"/>
          <w:lang w:val="sq-AL"/>
        </w:rPr>
        <w:t>ë</w:t>
      </w:r>
      <w:r w:rsidRPr="0045075D">
        <w:rPr>
          <w:rFonts w:ascii="Book Antiqua" w:hAnsi="Book Antiqua" w:cs="Times New Roman"/>
          <w:lang w:val="sq-AL"/>
        </w:rPr>
        <w:t>r kufizim ose refuzim t</w:t>
      </w:r>
      <w:r w:rsidR="007B690F" w:rsidRPr="0045075D">
        <w:rPr>
          <w:rFonts w:ascii="Book Antiqua" w:hAnsi="Book Antiqua" w:cs="Times New Roman"/>
          <w:lang w:val="sq-AL"/>
        </w:rPr>
        <w:t>ë</w:t>
      </w:r>
      <w:r w:rsidRPr="0045075D">
        <w:rPr>
          <w:rFonts w:ascii="Book Antiqua" w:hAnsi="Book Antiqua" w:cs="Times New Roman"/>
          <w:lang w:val="sq-AL"/>
        </w:rPr>
        <w:t xml:space="preserve"> qasjes mund t</w:t>
      </w:r>
      <w:r w:rsidR="007B690F" w:rsidRPr="0045075D">
        <w:rPr>
          <w:rFonts w:ascii="Book Antiqua" w:hAnsi="Book Antiqua" w:cs="Times New Roman"/>
          <w:lang w:val="sq-AL"/>
        </w:rPr>
        <w:t>ë</w:t>
      </w:r>
      <w:r w:rsidRPr="0045075D">
        <w:rPr>
          <w:rFonts w:ascii="Book Antiqua" w:hAnsi="Book Antiqua" w:cs="Times New Roman"/>
          <w:lang w:val="sq-AL"/>
        </w:rPr>
        <w:t xml:space="preserve"> </w:t>
      </w:r>
      <w:r w:rsidR="00D36592" w:rsidRPr="0045075D">
        <w:rPr>
          <w:rFonts w:ascii="Book Antiqua" w:hAnsi="Book Antiqua" w:cs="Times New Roman"/>
          <w:lang w:val="sq-AL"/>
        </w:rPr>
        <w:t>parashtrohen</w:t>
      </w:r>
      <w:r w:rsidRPr="0045075D">
        <w:rPr>
          <w:rFonts w:ascii="Book Antiqua" w:hAnsi="Book Antiqua" w:cs="Times New Roman"/>
          <w:lang w:val="sq-AL"/>
        </w:rPr>
        <w:t xml:space="preserve"> t</w:t>
      </w:r>
      <w:r w:rsidR="007B690F" w:rsidRPr="0045075D">
        <w:rPr>
          <w:rFonts w:ascii="Book Antiqua" w:hAnsi="Book Antiqua" w:cs="Times New Roman"/>
          <w:lang w:val="sq-AL"/>
        </w:rPr>
        <w:t>ek</w:t>
      </w:r>
      <w:r w:rsidRPr="0045075D">
        <w:rPr>
          <w:rFonts w:ascii="Book Antiqua" w:hAnsi="Book Antiqua" w:cs="Times New Roman"/>
          <w:lang w:val="sq-AL"/>
        </w:rPr>
        <w:t xml:space="preserve"> Agjencia p</w:t>
      </w:r>
      <w:r w:rsidR="007B690F" w:rsidRPr="0045075D">
        <w:rPr>
          <w:rFonts w:ascii="Book Antiqua" w:hAnsi="Book Antiqua" w:cs="Times New Roman"/>
          <w:lang w:val="sq-AL"/>
        </w:rPr>
        <w:t>ë</w:t>
      </w:r>
      <w:r w:rsidRPr="0045075D">
        <w:rPr>
          <w:rFonts w:ascii="Book Antiqua" w:hAnsi="Book Antiqua" w:cs="Times New Roman"/>
          <w:lang w:val="sq-AL"/>
        </w:rPr>
        <w:t>r Informim dhe Privat</w:t>
      </w:r>
      <w:r w:rsidR="007B690F" w:rsidRPr="0045075D">
        <w:rPr>
          <w:rFonts w:ascii="Book Antiqua" w:hAnsi="Book Antiqua" w:cs="Times New Roman"/>
          <w:lang w:val="sq-AL"/>
        </w:rPr>
        <w:t>ë</w:t>
      </w:r>
      <w:r w:rsidRPr="0045075D">
        <w:rPr>
          <w:rFonts w:ascii="Book Antiqua" w:hAnsi="Book Antiqua" w:cs="Times New Roman"/>
          <w:lang w:val="sq-AL"/>
        </w:rPr>
        <w:t>si</w:t>
      </w:r>
      <w:r w:rsidR="00F638E2" w:rsidRPr="0045075D">
        <w:rPr>
          <w:rStyle w:val="FootnoteReference"/>
          <w:rFonts w:ascii="Book Antiqua" w:hAnsi="Book Antiqua" w:cs="Times New Roman"/>
          <w:lang w:val="sq-AL"/>
        </w:rPr>
        <w:footnoteReference w:id="3"/>
      </w:r>
      <w:r w:rsidRPr="0045075D">
        <w:rPr>
          <w:rFonts w:ascii="Book Antiqua" w:hAnsi="Book Antiqua" w:cs="Times New Roman"/>
          <w:lang w:val="sq-AL"/>
        </w:rPr>
        <w:t xml:space="preserve"> (në tekstin e mëtejmë: Agjencia)</w:t>
      </w:r>
      <w:r w:rsidR="007214BF" w:rsidRPr="0045075D">
        <w:rPr>
          <w:rFonts w:ascii="Book Antiqua" w:hAnsi="Book Antiqua" w:cs="Times New Roman"/>
          <w:lang w:val="sq-AL"/>
        </w:rPr>
        <w:t>, e cila vepron si shkall</w:t>
      </w:r>
      <w:r w:rsidR="007B690F" w:rsidRPr="0045075D">
        <w:rPr>
          <w:rFonts w:ascii="Book Antiqua" w:hAnsi="Book Antiqua" w:cs="Times New Roman"/>
          <w:lang w:val="sq-AL"/>
        </w:rPr>
        <w:t>ë</w:t>
      </w:r>
      <w:r w:rsidR="007214BF" w:rsidRPr="0045075D">
        <w:rPr>
          <w:rFonts w:ascii="Book Antiqua" w:hAnsi="Book Antiqua" w:cs="Times New Roman"/>
          <w:lang w:val="sq-AL"/>
        </w:rPr>
        <w:t xml:space="preserve"> e dyt</w:t>
      </w:r>
      <w:r w:rsidR="007B690F" w:rsidRPr="0045075D">
        <w:rPr>
          <w:rFonts w:ascii="Book Antiqua" w:hAnsi="Book Antiqua" w:cs="Times New Roman"/>
          <w:lang w:val="sq-AL"/>
        </w:rPr>
        <w:t>ë</w:t>
      </w:r>
      <w:r w:rsidR="007214BF" w:rsidRPr="0045075D">
        <w:rPr>
          <w:rFonts w:ascii="Book Antiqua" w:hAnsi="Book Antiqua" w:cs="Times New Roman"/>
          <w:lang w:val="sq-AL"/>
        </w:rPr>
        <w:t xml:space="preserve"> ndaj ankesave t</w:t>
      </w:r>
      <w:r w:rsidR="007B690F" w:rsidRPr="0045075D">
        <w:rPr>
          <w:rFonts w:ascii="Book Antiqua" w:hAnsi="Book Antiqua" w:cs="Times New Roman"/>
          <w:lang w:val="sq-AL"/>
        </w:rPr>
        <w:t>ë</w:t>
      </w:r>
      <w:r w:rsidR="007214BF" w:rsidRPr="0045075D">
        <w:rPr>
          <w:rFonts w:ascii="Book Antiqua" w:hAnsi="Book Antiqua" w:cs="Times New Roman"/>
          <w:lang w:val="sq-AL"/>
        </w:rPr>
        <w:t xml:space="preserve"> tilla. </w:t>
      </w:r>
      <w:r w:rsidR="00EE766C" w:rsidRPr="0045075D">
        <w:rPr>
          <w:rFonts w:ascii="Book Antiqua" w:hAnsi="Book Antiqua" w:cs="Times New Roman"/>
          <w:lang w:val="sq-AL"/>
        </w:rPr>
        <w:t>Agjencia</w:t>
      </w:r>
      <w:r w:rsidR="00D34BB4" w:rsidRPr="0045075D">
        <w:rPr>
          <w:rFonts w:ascii="Book Antiqua" w:hAnsi="Book Antiqua" w:cs="Times New Roman"/>
          <w:lang w:val="sq-AL"/>
        </w:rPr>
        <w:t xml:space="preserve"> </w:t>
      </w:r>
      <w:r w:rsidR="00634863" w:rsidRPr="0045075D">
        <w:rPr>
          <w:rFonts w:ascii="Book Antiqua" w:hAnsi="Book Antiqua" w:cs="Times New Roman"/>
          <w:lang w:val="sq-AL"/>
        </w:rPr>
        <w:t>ë</w:t>
      </w:r>
      <w:r w:rsidR="00D34BB4" w:rsidRPr="0045075D">
        <w:rPr>
          <w:rFonts w:ascii="Book Antiqua" w:hAnsi="Book Antiqua" w:cs="Times New Roman"/>
          <w:lang w:val="sq-AL"/>
        </w:rPr>
        <w:t>sht</w:t>
      </w:r>
      <w:r w:rsidR="00634863" w:rsidRPr="0045075D">
        <w:rPr>
          <w:rFonts w:ascii="Book Antiqua" w:hAnsi="Book Antiqua" w:cs="Times New Roman"/>
          <w:lang w:val="sq-AL"/>
        </w:rPr>
        <w:t>ë</w:t>
      </w:r>
      <w:r w:rsidR="00D34BB4" w:rsidRPr="0045075D">
        <w:rPr>
          <w:rFonts w:ascii="Book Antiqua" w:hAnsi="Book Antiqua" w:cs="Times New Roman"/>
          <w:lang w:val="sq-AL"/>
        </w:rPr>
        <w:t xml:space="preserve"> agjenci e pavarur, përgjegjëse për mbikëqyrjen e zbatimit të legjislacionit për qasje në dokumente publike dhe mbrojtje të të dhënave personale, me qëllim që të mbrohen të drejtat dhe liritë themelore të personave fizikë, në lidhje me përpunimin e të dhënave personale, si dhe garantimin e qasjes në dokumente publike</w:t>
      </w:r>
      <w:r w:rsidR="004919F6" w:rsidRPr="0045075D">
        <w:rPr>
          <w:rFonts w:ascii="Book Antiqua" w:hAnsi="Book Antiqua" w:cs="Times New Roman"/>
          <w:lang w:val="sq-AL"/>
        </w:rPr>
        <w:t xml:space="preserve"> për personat fizikë dhe juridikë</w:t>
      </w:r>
      <w:r w:rsidR="00D34BB4" w:rsidRPr="0045075D">
        <w:rPr>
          <w:rFonts w:ascii="Book Antiqua" w:hAnsi="Book Antiqua" w:cs="Times New Roman"/>
          <w:lang w:val="sq-AL"/>
        </w:rPr>
        <w:t xml:space="preserve">. </w:t>
      </w:r>
      <w:r w:rsidR="00C81FA9" w:rsidRPr="0045075D">
        <w:rPr>
          <w:rFonts w:ascii="Book Antiqua" w:hAnsi="Book Antiqua" w:cs="Times New Roman"/>
          <w:lang w:val="sq-AL"/>
        </w:rPr>
        <w:t>K</w:t>
      </w:r>
      <w:r w:rsidR="00D34BB4" w:rsidRPr="0045075D">
        <w:rPr>
          <w:rFonts w:ascii="Book Antiqua" w:hAnsi="Book Antiqua" w:cs="Times New Roman"/>
          <w:lang w:val="sq-AL"/>
        </w:rPr>
        <w:t>ompetencat materiale t</w:t>
      </w:r>
      <w:r w:rsidR="00634863" w:rsidRPr="0045075D">
        <w:rPr>
          <w:rFonts w:ascii="Book Antiqua" w:hAnsi="Book Antiqua" w:cs="Times New Roman"/>
          <w:lang w:val="sq-AL"/>
        </w:rPr>
        <w:t>ë</w:t>
      </w:r>
      <w:r w:rsidR="00C97E42" w:rsidRPr="0045075D">
        <w:rPr>
          <w:rFonts w:ascii="Book Antiqua" w:hAnsi="Book Antiqua" w:cs="Times New Roman"/>
          <w:lang w:val="sq-AL"/>
        </w:rPr>
        <w:t xml:space="preserve"> Agjencisë</w:t>
      </w:r>
      <w:r w:rsidR="00D34BB4" w:rsidRPr="0045075D">
        <w:rPr>
          <w:rFonts w:ascii="Book Antiqua" w:hAnsi="Book Antiqua" w:cs="Times New Roman"/>
          <w:lang w:val="sq-AL"/>
        </w:rPr>
        <w:t xml:space="preserve"> jan</w:t>
      </w:r>
      <w:r w:rsidR="00634863" w:rsidRPr="0045075D">
        <w:rPr>
          <w:rFonts w:ascii="Book Antiqua" w:hAnsi="Book Antiqua" w:cs="Times New Roman"/>
          <w:lang w:val="sq-AL"/>
        </w:rPr>
        <w:t>ë</w:t>
      </w:r>
      <w:r w:rsidR="00D34BB4" w:rsidRPr="0045075D">
        <w:rPr>
          <w:rFonts w:ascii="Book Antiqua" w:hAnsi="Book Antiqua" w:cs="Times New Roman"/>
          <w:lang w:val="sq-AL"/>
        </w:rPr>
        <w:t xml:space="preserve"> t</w:t>
      </w:r>
      <w:r w:rsidR="00634863" w:rsidRPr="0045075D">
        <w:rPr>
          <w:rFonts w:ascii="Book Antiqua" w:hAnsi="Book Antiqua" w:cs="Times New Roman"/>
          <w:lang w:val="sq-AL"/>
        </w:rPr>
        <w:t>ë</w:t>
      </w:r>
      <w:r w:rsidR="00D34BB4" w:rsidRPr="0045075D">
        <w:rPr>
          <w:rFonts w:ascii="Book Antiqua" w:hAnsi="Book Antiqua" w:cs="Times New Roman"/>
          <w:lang w:val="sq-AL"/>
        </w:rPr>
        <w:t xml:space="preserve"> p</w:t>
      </w:r>
      <w:r w:rsidR="00634863" w:rsidRPr="0045075D">
        <w:rPr>
          <w:rFonts w:ascii="Book Antiqua" w:hAnsi="Book Antiqua" w:cs="Times New Roman"/>
          <w:lang w:val="sq-AL"/>
        </w:rPr>
        <w:t>ë</w:t>
      </w:r>
      <w:r w:rsidR="00D34BB4" w:rsidRPr="0045075D">
        <w:rPr>
          <w:rFonts w:ascii="Book Antiqua" w:hAnsi="Book Antiqua" w:cs="Times New Roman"/>
          <w:lang w:val="sq-AL"/>
        </w:rPr>
        <w:t>rcaktuara me Ligjin Nr.06/L-082 p</w:t>
      </w:r>
      <w:r w:rsidR="00634863" w:rsidRPr="0045075D">
        <w:rPr>
          <w:rFonts w:ascii="Book Antiqua" w:hAnsi="Book Antiqua" w:cs="Times New Roman"/>
          <w:lang w:val="sq-AL"/>
        </w:rPr>
        <w:t>ë</w:t>
      </w:r>
      <w:r w:rsidR="00D34BB4" w:rsidRPr="0045075D">
        <w:rPr>
          <w:rFonts w:ascii="Book Antiqua" w:hAnsi="Book Antiqua" w:cs="Times New Roman"/>
          <w:lang w:val="sq-AL"/>
        </w:rPr>
        <w:t>r Mbrojtjen e t</w:t>
      </w:r>
      <w:r w:rsidR="00634863" w:rsidRPr="0045075D">
        <w:rPr>
          <w:rFonts w:ascii="Book Antiqua" w:hAnsi="Book Antiqua" w:cs="Times New Roman"/>
          <w:lang w:val="sq-AL"/>
        </w:rPr>
        <w:t>ë</w:t>
      </w:r>
      <w:r w:rsidR="00D34BB4" w:rsidRPr="0045075D">
        <w:rPr>
          <w:rFonts w:ascii="Book Antiqua" w:hAnsi="Book Antiqua" w:cs="Times New Roman"/>
          <w:lang w:val="sq-AL"/>
        </w:rPr>
        <w:t xml:space="preserve"> Dh</w:t>
      </w:r>
      <w:r w:rsidR="00634863" w:rsidRPr="0045075D">
        <w:rPr>
          <w:rFonts w:ascii="Book Antiqua" w:hAnsi="Book Antiqua" w:cs="Times New Roman"/>
          <w:lang w:val="sq-AL"/>
        </w:rPr>
        <w:t>ë</w:t>
      </w:r>
      <w:r w:rsidR="00D34BB4" w:rsidRPr="0045075D">
        <w:rPr>
          <w:rFonts w:ascii="Book Antiqua" w:hAnsi="Book Antiqua" w:cs="Times New Roman"/>
          <w:lang w:val="sq-AL"/>
        </w:rPr>
        <w:t>nave Personale</w:t>
      </w:r>
      <w:r w:rsidR="00F638E2" w:rsidRPr="0045075D">
        <w:rPr>
          <w:rStyle w:val="FootnoteReference"/>
          <w:rFonts w:ascii="Book Antiqua" w:hAnsi="Book Antiqua" w:cs="Times New Roman"/>
          <w:lang w:val="sq-AL"/>
        </w:rPr>
        <w:footnoteReference w:id="4"/>
      </w:r>
      <w:r w:rsidR="00D34BB4" w:rsidRPr="0045075D">
        <w:rPr>
          <w:rFonts w:ascii="Book Antiqua" w:hAnsi="Book Antiqua" w:cs="Times New Roman"/>
          <w:lang w:val="sq-AL"/>
        </w:rPr>
        <w:t xml:space="preserve"> dhe Ligji</w:t>
      </w:r>
      <w:r w:rsidR="003F6152" w:rsidRPr="0045075D">
        <w:rPr>
          <w:rFonts w:ascii="Book Antiqua" w:hAnsi="Book Antiqua" w:cs="Times New Roman"/>
          <w:lang w:val="sq-AL"/>
        </w:rPr>
        <w:t>n</w:t>
      </w:r>
      <w:r w:rsidR="00D34BB4" w:rsidRPr="0045075D">
        <w:rPr>
          <w:rFonts w:ascii="Book Antiqua" w:hAnsi="Book Antiqua" w:cs="Times New Roman"/>
          <w:lang w:val="sq-AL"/>
        </w:rPr>
        <w:t xml:space="preserve"> Nr.06/L-081 p</w:t>
      </w:r>
      <w:r w:rsidR="00634863" w:rsidRPr="0045075D">
        <w:rPr>
          <w:rFonts w:ascii="Book Antiqua" w:hAnsi="Book Antiqua" w:cs="Times New Roman"/>
          <w:lang w:val="sq-AL"/>
        </w:rPr>
        <w:t>ë</w:t>
      </w:r>
      <w:r w:rsidR="00D34BB4" w:rsidRPr="0045075D">
        <w:rPr>
          <w:rFonts w:ascii="Book Antiqua" w:hAnsi="Book Antiqua" w:cs="Times New Roman"/>
          <w:lang w:val="sq-AL"/>
        </w:rPr>
        <w:t>r Qasjen n</w:t>
      </w:r>
      <w:r w:rsidR="00634863" w:rsidRPr="0045075D">
        <w:rPr>
          <w:rFonts w:ascii="Book Antiqua" w:hAnsi="Book Antiqua" w:cs="Times New Roman"/>
          <w:lang w:val="sq-AL"/>
        </w:rPr>
        <w:t>ë</w:t>
      </w:r>
      <w:r w:rsidR="00D34BB4" w:rsidRPr="0045075D">
        <w:rPr>
          <w:rFonts w:ascii="Book Antiqua" w:hAnsi="Book Antiqua" w:cs="Times New Roman"/>
          <w:lang w:val="sq-AL"/>
        </w:rPr>
        <w:t xml:space="preserve"> </w:t>
      </w:r>
      <w:r w:rsidR="003F6152" w:rsidRPr="0045075D">
        <w:rPr>
          <w:rFonts w:ascii="Book Antiqua" w:hAnsi="Book Antiqua" w:cs="Times New Roman"/>
          <w:lang w:val="sq-AL"/>
        </w:rPr>
        <w:t>D</w:t>
      </w:r>
      <w:r w:rsidR="00D34BB4" w:rsidRPr="0045075D">
        <w:rPr>
          <w:rFonts w:ascii="Book Antiqua" w:hAnsi="Book Antiqua" w:cs="Times New Roman"/>
          <w:lang w:val="sq-AL"/>
        </w:rPr>
        <w:t xml:space="preserve">okumentet </w:t>
      </w:r>
      <w:r w:rsidR="003F6152" w:rsidRPr="0045075D">
        <w:rPr>
          <w:rFonts w:ascii="Book Antiqua" w:hAnsi="Book Antiqua" w:cs="Times New Roman"/>
          <w:lang w:val="sq-AL"/>
        </w:rPr>
        <w:t>P</w:t>
      </w:r>
      <w:r w:rsidR="00D34BB4" w:rsidRPr="0045075D">
        <w:rPr>
          <w:rFonts w:ascii="Book Antiqua" w:hAnsi="Book Antiqua" w:cs="Times New Roman"/>
          <w:lang w:val="sq-AL"/>
        </w:rPr>
        <w:t>ublike</w:t>
      </w:r>
      <w:r w:rsidR="00F638E2" w:rsidRPr="0045075D">
        <w:rPr>
          <w:rStyle w:val="FootnoteReference"/>
          <w:rFonts w:ascii="Book Antiqua" w:hAnsi="Book Antiqua" w:cs="Times New Roman"/>
          <w:lang w:val="sq-AL"/>
        </w:rPr>
        <w:footnoteReference w:id="5"/>
      </w:r>
      <w:r w:rsidR="00D34BB4" w:rsidRPr="0045075D">
        <w:rPr>
          <w:rFonts w:ascii="Book Antiqua" w:hAnsi="Book Antiqua" w:cs="Times New Roman"/>
          <w:lang w:val="sq-AL"/>
        </w:rPr>
        <w:t>.</w:t>
      </w:r>
    </w:p>
    <w:p w:rsidR="009829A5" w:rsidRPr="0045075D" w:rsidRDefault="00B37966" w:rsidP="00864D44">
      <w:pPr>
        <w:spacing w:line="240" w:lineRule="auto"/>
        <w:jc w:val="both"/>
        <w:rPr>
          <w:rFonts w:ascii="Book Antiqua" w:hAnsi="Book Antiqua" w:cs="Times New Roman"/>
          <w:lang w:val="sq-AL"/>
        </w:rPr>
      </w:pPr>
      <w:r w:rsidRPr="0045075D">
        <w:rPr>
          <w:rFonts w:ascii="Book Antiqua" w:hAnsi="Book Antiqua" w:cs="Times New Roman"/>
          <w:lang w:val="sq-AL"/>
        </w:rPr>
        <w:t>Peshimi i interesit publik</w:t>
      </w:r>
      <w:r w:rsidR="00516EC7" w:rsidRPr="0045075D">
        <w:rPr>
          <w:rFonts w:ascii="Book Antiqua" w:hAnsi="Book Antiqua" w:cs="Times New Roman"/>
          <w:lang w:val="sq-AL"/>
        </w:rPr>
        <w:t>,</w:t>
      </w:r>
      <w:r w:rsidRPr="0045075D">
        <w:rPr>
          <w:rFonts w:ascii="Book Antiqua" w:hAnsi="Book Antiqua" w:cs="Times New Roman"/>
          <w:lang w:val="sq-AL"/>
        </w:rPr>
        <w:t xml:space="preserve"> </w:t>
      </w:r>
      <w:r w:rsidR="009829A5" w:rsidRPr="0045075D">
        <w:rPr>
          <w:rFonts w:ascii="Book Antiqua" w:hAnsi="Book Antiqua" w:cs="Times New Roman"/>
          <w:lang w:val="sq-AL"/>
        </w:rPr>
        <w:t>me rastin e publikimit t</w:t>
      </w:r>
      <w:r w:rsidR="00634863" w:rsidRPr="0045075D">
        <w:rPr>
          <w:rFonts w:ascii="Book Antiqua" w:hAnsi="Book Antiqua" w:cs="Times New Roman"/>
          <w:lang w:val="sq-AL"/>
        </w:rPr>
        <w:t>ë</w:t>
      </w:r>
      <w:r w:rsidR="009829A5" w:rsidRPr="0045075D">
        <w:rPr>
          <w:rFonts w:ascii="Book Antiqua" w:hAnsi="Book Antiqua" w:cs="Times New Roman"/>
          <w:lang w:val="sq-AL"/>
        </w:rPr>
        <w:t xml:space="preserve"> nj</w:t>
      </w:r>
      <w:r w:rsidR="00634863" w:rsidRPr="0045075D">
        <w:rPr>
          <w:rFonts w:ascii="Book Antiqua" w:hAnsi="Book Antiqua" w:cs="Times New Roman"/>
          <w:lang w:val="sq-AL"/>
        </w:rPr>
        <w:t>ë</w:t>
      </w:r>
      <w:r w:rsidR="009829A5" w:rsidRPr="0045075D">
        <w:rPr>
          <w:rFonts w:ascii="Book Antiqua" w:hAnsi="Book Antiqua" w:cs="Times New Roman"/>
          <w:lang w:val="sq-AL"/>
        </w:rPr>
        <w:t xml:space="preserve"> dokumenti publik</w:t>
      </w:r>
      <w:r w:rsidR="00516EC7" w:rsidRPr="0045075D">
        <w:rPr>
          <w:rFonts w:ascii="Book Antiqua" w:hAnsi="Book Antiqua" w:cs="Times New Roman"/>
          <w:lang w:val="sq-AL"/>
        </w:rPr>
        <w:t>,</w:t>
      </w:r>
      <w:r w:rsidR="009829A5" w:rsidRPr="0045075D">
        <w:rPr>
          <w:rFonts w:ascii="Book Antiqua" w:hAnsi="Book Antiqua" w:cs="Times New Roman"/>
          <w:lang w:val="sq-AL"/>
        </w:rPr>
        <w:t xml:space="preserve"> </w:t>
      </w:r>
      <w:r w:rsidR="00634863" w:rsidRPr="0045075D">
        <w:rPr>
          <w:rFonts w:ascii="Book Antiqua" w:hAnsi="Book Antiqua" w:cs="Times New Roman"/>
          <w:lang w:val="sq-AL"/>
        </w:rPr>
        <w:t>ë</w:t>
      </w:r>
      <w:r w:rsidR="009829A5" w:rsidRPr="0045075D">
        <w:rPr>
          <w:rFonts w:ascii="Book Antiqua" w:hAnsi="Book Antiqua" w:cs="Times New Roman"/>
          <w:lang w:val="sq-AL"/>
        </w:rPr>
        <w:t>sht</w:t>
      </w:r>
      <w:r w:rsidR="00634863" w:rsidRPr="0045075D">
        <w:rPr>
          <w:rFonts w:ascii="Book Antiqua" w:hAnsi="Book Antiqua" w:cs="Times New Roman"/>
          <w:lang w:val="sq-AL"/>
        </w:rPr>
        <w:t>ë</w:t>
      </w:r>
      <w:r w:rsidR="008C4C3A" w:rsidRPr="0045075D">
        <w:rPr>
          <w:rFonts w:ascii="Book Antiqua" w:hAnsi="Book Antiqua" w:cs="Times New Roman"/>
          <w:lang w:val="sq-AL"/>
        </w:rPr>
        <w:t xml:space="preserve"> relativ dhe varet nga konteksti kohor</w:t>
      </w:r>
      <w:r w:rsidR="00EA29CA" w:rsidRPr="0045075D">
        <w:rPr>
          <w:rFonts w:ascii="Book Antiqua" w:hAnsi="Book Antiqua" w:cs="Times New Roman"/>
          <w:lang w:val="sq-AL"/>
        </w:rPr>
        <w:t xml:space="preserve"> i paraqitjes së kërkesës për qasje</w:t>
      </w:r>
      <w:r w:rsidR="004A00D7" w:rsidRPr="0045075D">
        <w:rPr>
          <w:rFonts w:ascii="Book Antiqua" w:hAnsi="Book Antiqua" w:cs="Times New Roman"/>
          <w:lang w:val="sq-AL"/>
        </w:rPr>
        <w:t xml:space="preserve">, </w:t>
      </w:r>
      <w:r w:rsidR="009829A5" w:rsidRPr="0045075D">
        <w:rPr>
          <w:rFonts w:ascii="Book Antiqua" w:hAnsi="Book Antiqua" w:cs="Times New Roman"/>
          <w:lang w:val="sq-AL"/>
        </w:rPr>
        <w:t>prandaj p</w:t>
      </w:r>
      <w:r w:rsidR="00634863" w:rsidRPr="0045075D">
        <w:rPr>
          <w:rFonts w:ascii="Book Antiqua" w:hAnsi="Book Antiqua" w:cs="Times New Roman"/>
          <w:lang w:val="sq-AL"/>
        </w:rPr>
        <w:t>ë</w:t>
      </w:r>
      <w:r w:rsidR="009829A5" w:rsidRPr="0045075D">
        <w:rPr>
          <w:rFonts w:ascii="Book Antiqua" w:hAnsi="Book Antiqua" w:cs="Times New Roman"/>
          <w:lang w:val="sq-AL"/>
        </w:rPr>
        <w:t>r t</w:t>
      </w:r>
      <w:r w:rsidR="00634863" w:rsidRPr="0045075D">
        <w:rPr>
          <w:rFonts w:ascii="Book Antiqua" w:hAnsi="Book Antiqua" w:cs="Times New Roman"/>
          <w:lang w:val="sq-AL"/>
        </w:rPr>
        <w:t>ë</w:t>
      </w:r>
      <w:r w:rsidR="009829A5" w:rsidRPr="0045075D">
        <w:rPr>
          <w:rFonts w:ascii="Book Antiqua" w:hAnsi="Book Antiqua" w:cs="Times New Roman"/>
          <w:lang w:val="sq-AL"/>
        </w:rPr>
        <w:t xml:space="preserve"> nj</w:t>
      </w:r>
      <w:r w:rsidR="00634863" w:rsidRPr="0045075D">
        <w:rPr>
          <w:rFonts w:ascii="Book Antiqua" w:hAnsi="Book Antiqua" w:cs="Times New Roman"/>
          <w:lang w:val="sq-AL"/>
        </w:rPr>
        <w:t>ë</w:t>
      </w:r>
      <w:r w:rsidR="009829A5" w:rsidRPr="0045075D">
        <w:rPr>
          <w:rFonts w:ascii="Book Antiqua" w:hAnsi="Book Antiqua" w:cs="Times New Roman"/>
          <w:lang w:val="sq-AL"/>
        </w:rPr>
        <w:t>jtin dokument mund t</w:t>
      </w:r>
      <w:r w:rsidR="00634863" w:rsidRPr="0045075D">
        <w:rPr>
          <w:rFonts w:ascii="Book Antiqua" w:hAnsi="Book Antiqua" w:cs="Times New Roman"/>
          <w:lang w:val="sq-AL"/>
        </w:rPr>
        <w:t>ë</w:t>
      </w:r>
      <w:r w:rsidR="009829A5" w:rsidRPr="0045075D">
        <w:rPr>
          <w:rFonts w:ascii="Book Antiqua" w:hAnsi="Book Antiqua" w:cs="Times New Roman"/>
          <w:lang w:val="sq-AL"/>
        </w:rPr>
        <w:t xml:space="preserve"> kemi vendime</w:t>
      </w:r>
      <w:r w:rsidR="003F6152" w:rsidRPr="0045075D">
        <w:rPr>
          <w:rFonts w:ascii="Book Antiqua" w:hAnsi="Book Antiqua" w:cs="Times New Roman"/>
          <w:lang w:val="sq-AL"/>
        </w:rPr>
        <w:t xml:space="preserve"> t</w:t>
      </w:r>
      <w:r w:rsidR="00634863" w:rsidRPr="0045075D">
        <w:rPr>
          <w:rFonts w:ascii="Book Antiqua" w:hAnsi="Book Antiqua" w:cs="Times New Roman"/>
          <w:lang w:val="sq-AL"/>
        </w:rPr>
        <w:t>ë</w:t>
      </w:r>
      <w:r w:rsidR="003F6152" w:rsidRPr="0045075D">
        <w:rPr>
          <w:rFonts w:ascii="Book Antiqua" w:hAnsi="Book Antiqua" w:cs="Times New Roman"/>
          <w:lang w:val="sq-AL"/>
        </w:rPr>
        <w:t xml:space="preserve"> ndryshme,</w:t>
      </w:r>
      <w:r w:rsidR="009829A5" w:rsidRPr="0045075D">
        <w:rPr>
          <w:rFonts w:ascii="Book Antiqua" w:hAnsi="Book Antiqua" w:cs="Times New Roman"/>
          <w:lang w:val="sq-AL"/>
        </w:rPr>
        <w:t xml:space="preserve"> n</w:t>
      </w:r>
      <w:r w:rsidR="00634863" w:rsidRPr="0045075D">
        <w:rPr>
          <w:rFonts w:ascii="Book Antiqua" w:hAnsi="Book Antiqua" w:cs="Times New Roman"/>
          <w:lang w:val="sq-AL"/>
        </w:rPr>
        <w:t>ë</w:t>
      </w:r>
      <w:r w:rsidR="009829A5" w:rsidRPr="0045075D">
        <w:rPr>
          <w:rFonts w:ascii="Book Antiqua" w:hAnsi="Book Antiqua" w:cs="Times New Roman"/>
          <w:lang w:val="sq-AL"/>
        </w:rPr>
        <w:t xml:space="preserve"> koh</w:t>
      </w:r>
      <w:r w:rsidR="00634863" w:rsidRPr="0045075D">
        <w:rPr>
          <w:rFonts w:ascii="Book Antiqua" w:hAnsi="Book Antiqua" w:cs="Times New Roman"/>
          <w:lang w:val="sq-AL"/>
        </w:rPr>
        <w:t>ë</w:t>
      </w:r>
      <w:r w:rsidR="009829A5" w:rsidRPr="0045075D">
        <w:rPr>
          <w:rFonts w:ascii="Book Antiqua" w:hAnsi="Book Antiqua" w:cs="Times New Roman"/>
          <w:lang w:val="sq-AL"/>
        </w:rPr>
        <w:t xml:space="preserve"> t</w:t>
      </w:r>
      <w:r w:rsidR="00634863" w:rsidRPr="0045075D">
        <w:rPr>
          <w:rFonts w:ascii="Book Antiqua" w:hAnsi="Book Antiqua" w:cs="Times New Roman"/>
          <w:lang w:val="sq-AL"/>
        </w:rPr>
        <w:t>ë</w:t>
      </w:r>
      <w:r w:rsidR="009829A5" w:rsidRPr="0045075D">
        <w:rPr>
          <w:rFonts w:ascii="Book Antiqua" w:hAnsi="Book Antiqua" w:cs="Times New Roman"/>
          <w:lang w:val="sq-AL"/>
        </w:rPr>
        <w:t xml:space="preserve"> ndryshme. Testi i d</w:t>
      </w:r>
      <w:r w:rsidR="00634863" w:rsidRPr="0045075D">
        <w:rPr>
          <w:rFonts w:ascii="Book Antiqua" w:hAnsi="Book Antiqua" w:cs="Times New Roman"/>
          <w:lang w:val="sq-AL"/>
        </w:rPr>
        <w:t>ë</w:t>
      </w:r>
      <w:r w:rsidR="009829A5" w:rsidRPr="0045075D">
        <w:rPr>
          <w:rFonts w:ascii="Book Antiqua" w:hAnsi="Book Antiqua" w:cs="Times New Roman"/>
          <w:lang w:val="sq-AL"/>
        </w:rPr>
        <w:t xml:space="preserve">mit dhe interesit </w:t>
      </w:r>
      <w:r w:rsidR="00516EC7" w:rsidRPr="0045075D">
        <w:rPr>
          <w:rFonts w:ascii="Book Antiqua" w:hAnsi="Book Antiqua" w:cs="Times New Roman"/>
          <w:lang w:val="sq-AL"/>
        </w:rPr>
        <w:t xml:space="preserve">publik </w:t>
      </w:r>
      <w:r w:rsidR="009829A5" w:rsidRPr="0045075D">
        <w:rPr>
          <w:rFonts w:ascii="Book Antiqua" w:hAnsi="Book Antiqua" w:cs="Times New Roman"/>
          <w:lang w:val="sq-AL"/>
        </w:rPr>
        <w:t>duhet t</w:t>
      </w:r>
      <w:r w:rsidR="00634863" w:rsidRPr="0045075D">
        <w:rPr>
          <w:rFonts w:ascii="Book Antiqua" w:hAnsi="Book Antiqua" w:cs="Times New Roman"/>
          <w:lang w:val="sq-AL"/>
        </w:rPr>
        <w:t>ë</w:t>
      </w:r>
      <w:r w:rsidR="009829A5" w:rsidRPr="0045075D">
        <w:rPr>
          <w:rFonts w:ascii="Book Antiqua" w:hAnsi="Book Antiqua" w:cs="Times New Roman"/>
          <w:lang w:val="sq-AL"/>
        </w:rPr>
        <w:t xml:space="preserve"> b</w:t>
      </w:r>
      <w:r w:rsidR="00634863" w:rsidRPr="0045075D">
        <w:rPr>
          <w:rFonts w:ascii="Book Antiqua" w:hAnsi="Book Antiqua" w:cs="Times New Roman"/>
          <w:lang w:val="sq-AL"/>
        </w:rPr>
        <w:t>ë</w:t>
      </w:r>
      <w:r w:rsidR="009829A5" w:rsidRPr="0045075D">
        <w:rPr>
          <w:rFonts w:ascii="Book Antiqua" w:hAnsi="Book Antiqua" w:cs="Times New Roman"/>
          <w:lang w:val="sq-AL"/>
        </w:rPr>
        <w:t>het para se t</w:t>
      </w:r>
      <w:r w:rsidR="00634863" w:rsidRPr="0045075D">
        <w:rPr>
          <w:rFonts w:ascii="Book Antiqua" w:hAnsi="Book Antiqua" w:cs="Times New Roman"/>
          <w:lang w:val="sq-AL"/>
        </w:rPr>
        <w:t>ë</w:t>
      </w:r>
      <w:r w:rsidR="009829A5" w:rsidRPr="0045075D">
        <w:rPr>
          <w:rFonts w:ascii="Book Antiqua" w:hAnsi="Book Antiqua" w:cs="Times New Roman"/>
          <w:lang w:val="sq-AL"/>
        </w:rPr>
        <w:t xml:space="preserve"> merret vendimi mbi k</w:t>
      </w:r>
      <w:r w:rsidR="00634863" w:rsidRPr="0045075D">
        <w:rPr>
          <w:rFonts w:ascii="Book Antiqua" w:hAnsi="Book Antiqua" w:cs="Times New Roman"/>
          <w:lang w:val="sq-AL"/>
        </w:rPr>
        <w:t>ë</w:t>
      </w:r>
      <w:r w:rsidR="009829A5" w:rsidRPr="0045075D">
        <w:rPr>
          <w:rFonts w:ascii="Book Antiqua" w:hAnsi="Book Antiqua" w:cs="Times New Roman"/>
          <w:lang w:val="sq-AL"/>
        </w:rPr>
        <w:t>rkes</w:t>
      </w:r>
      <w:r w:rsidR="00634863" w:rsidRPr="0045075D">
        <w:rPr>
          <w:rFonts w:ascii="Book Antiqua" w:hAnsi="Book Antiqua" w:cs="Times New Roman"/>
          <w:lang w:val="sq-AL"/>
        </w:rPr>
        <w:t>ë</w:t>
      </w:r>
      <w:r w:rsidR="009829A5" w:rsidRPr="0045075D">
        <w:rPr>
          <w:rFonts w:ascii="Book Antiqua" w:hAnsi="Book Antiqua" w:cs="Times New Roman"/>
          <w:lang w:val="sq-AL"/>
        </w:rPr>
        <w:t>n p</w:t>
      </w:r>
      <w:r w:rsidR="00634863" w:rsidRPr="0045075D">
        <w:rPr>
          <w:rFonts w:ascii="Book Antiqua" w:hAnsi="Book Antiqua" w:cs="Times New Roman"/>
          <w:lang w:val="sq-AL"/>
        </w:rPr>
        <w:t>ë</w:t>
      </w:r>
      <w:r w:rsidR="009829A5" w:rsidRPr="0045075D">
        <w:rPr>
          <w:rFonts w:ascii="Book Antiqua" w:hAnsi="Book Antiqua" w:cs="Times New Roman"/>
          <w:lang w:val="sq-AL"/>
        </w:rPr>
        <w:t>r qasje n</w:t>
      </w:r>
      <w:r w:rsidR="00634863" w:rsidRPr="0045075D">
        <w:rPr>
          <w:rFonts w:ascii="Book Antiqua" w:hAnsi="Book Antiqua" w:cs="Times New Roman"/>
          <w:lang w:val="sq-AL"/>
        </w:rPr>
        <w:t>ë</w:t>
      </w:r>
      <w:r w:rsidR="009829A5" w:rsidRPr="0045075D">
        <w:rPr>
          <w:rFonts w:ascii="Book Antiqua" w:hAnsi="Book Antiqua" w:cs="Times New Roman"/>
          <w:lang w:val="sq-AL"/>
        </w:rPr>
        <w:t xml:space="preserve"> dokumentin publik, me ç’rast p</w:t>
      </w:r>
      <w:r w:rsidR="00634863" w:rsidRPr="0045075D">
        <w:rPr>
          <w:rFonts w:ascii="Book Antiqua" w:hAnsi="Book Antiqua" w:cs="Times New Roman"/>
          <w:lang w:val="sq-AL"/>
        </w:rPr>
        <w:t>ë</w:t>
      </w:r>
      <w:r w:rsidR="009829A5" w:rsidRPr="0045075D">
        <w:rPr>
          <w:rFonts w:ascii="Book Antiqua" w:hAnsi="Book Antiqua" w:cs="Times New Roman"/>
          <w:lang w:val="sq-AL"/>
        </w:rPr>
        <w:t>rcaktohet n</w:t>
      </w:r>
      <w:r w:rsidR="00634863" w:rsidRPr="0045075D">
        <w:rPr>
          <w:rFonts w:ascii="Book Antiqua" w:hAnsi="Book Antiqua" w:cs="Times New Roman"/>
          <w:lang w:val="sq-AL"/>
        </w:rPr>
        <w:t>ë</w:t>
      </w:r>
      <w:r w:rsidR="009829A5" w:rsidRPr="0045075D">
        <w:rPr>
          <w:rFonts w:ascii="Book Antiqua" w:hAnsi="Book Antiqua" w:cs="Times New Roman"/>
          <w:lang w:val="sq-AL"/>
        </w:rPr>
        <w:t>se interesat e mbrojtura me ligj mbisundojn</w:t>
      </w:r>
      <w:r w:rsidR="00634863" w:rsidRPr="0045075D">
        <w:rPr>
          <w:rFonts w:ascii="Book Antiqua" w:hAnsi="Book Antiqua" w:cs="Times New Roman"/>
          <w:lang w:val="sq-AL"/>
        </w:rPr>
        <w:t>ë</w:t>
      </w:r>
      <w:r w:rsidR="009829A5" w:rsidRPr="0045075D">
        <w:rPr>
          <w:rFonts w:ascii="Book Antiqua" w:hAnsi="Book Antiqua" w:cs="Times New Roman"/>
          <w:lang w:val="sq-AL"/>
        </w:rPr>
        <w:t xml:space="preserve"> interesin publik.</w:t>
      </w:r>
    </w:p>
    <w:p w:rsidR="00894900" w:rsidRPr="0045075D" w:rsidRDefault="002D6524" w:rsidP="00864D44">
      <w:pPr>
        <w:spacing w:line="240" w:lineRule="auto"/>
        <w:jc w:val="both"/>
        <w:rPr>
          <w:rFonts w:ascii="Book Antiqua" w:hAnsi="Book Antiqua" w:cs="Times New Roman"/>
          <w:lang w:val="sq-AL"/>
        </w:rPr>
      </w:pPr>
      <w:r w:rsidRPr="0045075D">
        <w:rPr>
          <w:rFonts w:ascii="Book Antiqua" w:hAnsi="Book Antiqua" w:cs="Times New Roman"/>
          <w:lang w:val="sq-AL"/>
        </w:rPr>
        <w:t>Ligji p</w:t>
      </w:r>
      <w:r w:rsidR="00634863" w:rsidRPr="0045075D">
        <w:rPr>
          <w:rFonts w:ascii="Book Antiqua" w:hAnsi="Book Antiqua" w:cs="Times New Roman"/>
          <w:lang w:val="sq-AL"/>
        </w:rPr>
        <w:t>ë</w:t>
      </w:r>
      <w:r w:rsidRPr="0045075D">
        <w:rPr>
          <w:rFonts w:ascii="Book Antiqua" w:hAnsi="Book Antiqua" w:cs="Times New Roman"/>
          <w:lang w:val="sq-AL"/>
        </w:rPr>
        <w:t>r Qasjen n</w:t>
      </w:r>
      <w:r w:rsidR="00634863" w:rsidRPr="0045075D">
        <w:rPr>
          <w:rFonts w:ascii="Book Antiqua" w:hAnsi="Book Antiqua" w:cs="Times New Roman"/>
          <w:lang w:val="sq-AL"/>
        </w:rPr>
        <w:t>ë</w:t>
      </w:r>
      <w:r w:rsidRPr="0045075D">
        <w:rPr>
          <w:rFonts w:ascii="Book Antiqua" w:hAnsi="Book Antiqua" w:cs="Times New Roman"/>
          <w:lang w:val="sq-AL"/>
        </w:rPr>
        <w:t xml:space="preserve"> D</w:t>
      </w:r>
      <w:r w:rsidR="00D421D9" w:rsidRPr="0045075D">
        <w:rPr>
          <w:rFonts w:ascii="Book Antiqua" w:hAnsi="Book Antiqua" w:cs="Times New Roman"/>
          <w:lang w:val="sq-AL"/>
        </w:rPr>
        <w:t>okumentet Publike i lejon qasje</w:t>
      </w:r>
      <w:r w:rsidRPr="0045075D">
        <w:rPr>
          <w:rFonts w:ascii="Book Antiqua" w:hAnsi="Book Antiqua" w:cs="Times New Roman"/>
          <w:lang w:val="sq-AL"/>
        </w:rPr>
        <w:t xml:space="preserve"> n</w:t>
      </w:r>
      <w:r w:rsidR="00634863" w:rsidRPr="0045075D">
        <w:rPr>
          <w:rFonts w:ascii="Book Antiqua" w:hAnsi="Book Antiqua" w:cs="Times New Roman"/>
          <w:lang w:val="sq-AL"/>
        </w:rPr>
        <w:t>ë</w:t>
      </w:r>
      <w:r w:rsidRPr="0045075D">
        <w:rPr>
          <w:rFonts w:ascii="Book Antiqua" w:hAnsi="Book Antiqua" w:cs="Times New Roman"/>
          <w:lang w:val="sq-AL"/>
        </w:rPr>
        <w:t xml:space="preserve"> dokumente publike secilit person fizik dhe juridik</w:t>
      </w:r>
      <w:r w:rsidR="00516EC7" w:rsidRPr="0045075D">
        <w:rPr>
          <w:rFonts w:ascii="Book Antiqua" w:hAnsi="Book Antiqua" w:cs="Times New Roman"/>
          <w:lang w:val="sq-AL"/>
        </w:rPr>
        <w:t>,</w:t>
      </w:r>
      <w:r w:rsidRPr="0045075D">
        <w:rPr>
          <w:rFonts w:ascii="Book Antiqua" w:hAnsi="Book Antiqua" w:cs="Times New Roman"/>
          <w:lang w:val="sq-AL"/>
        </w:rPr>
        <w:t xml:space="preserve"> pa </w:t>
      </w:r>
      <w:r w:rsidR="00516EC7" w:rsidRPr="0045075D">
        <w:rPr>
          <w:rFonts w:ascii="Book Antiqua" w:hAnsi="Book Antiqua" w:cs="Times New Roman"/>
          <w:lang w:val="sq-AL"/>
        </w:rPr>
        <w:t>iu nënshtruar ndonjë</w:t>
      </w:r>
      <w:r w:rsidRPr="0045075D">
        <w:rPr>
          <w:rFonts w:ascii="Book Antiqua" w:hAnsi="Book Antiqua" w:cs="Times New Roman"/>
          <w:lang w:val="sq-AL"/>
        </w:rPr>
        <w:t xml:space="preserve"> diskriminimi. Sidoqoft</w:t>
      </w:r>
      <w:r w:rsidR="00634863" w:rsidRPr="0045075D">
        <w:rPr>
          <w:rFonts w:ascii="Book Antiqua" w:hAnsi="Book Antiqua" w:cs="Times New Roman"/>
          <w:lang w:val="sq-AL"/>
        </w:rPr>
        <w:t>ë</w:t>
      </w:r>
      <w:r w:rsidRPr="0045075D">
        <w:rPr>
          <w:rFonts w:ascii="Book Antiqua" w:hAnsi="Book Antiqua" w:cs="Times New Roman"/>
          <w:lang w:val="sq-AL"/>
        </w:rPr>
        <w:t>, ligji</w:t>
      </w:r>
      <w:r w:rsidR="007404A9" w:rsidRPr="0045075D">
        <w:rPr>
          <w:rFonts w:ascii="Book Antiqua" w:hAnsi="Book Antiqua" w:cs="Times New Roman"/>
          <w:lang w:val="sq-AL"/>
        </w:rPr>
        <w:t>,</w:t>
      </w:r>
      <w:r w:rsidRPr="0045075D">
        <w:rPr>
          <w:rFonts w:ascii="Book Antiqua" w:hAnsi="Book Antiqua" w:cs="Times New Roman"/>
          <w:lang w:val="sq-AL"/>
        </w:rPr>
        <w:t xml:space="preserve"> n</w:t>
      </w:r>
      <w:r w:rsidR="00634863" w:rsidRPr="0045075D">
        <w:rPr>
          <w:rFonts w:ascii="Book Antiqua" w:hAnsi="Book Antiqua" w:cs="Times New Roman"/>
          <w:lang w:val="sq-AL"/>
        </w:rPr>
        <w:t>ë</w:t>
      </w:r>
      <w:r w:rsidRPr="0045075D">
        <w:rPr>
          <w:rFonts w:ascii="Book Antiqua" w:hAnsi="Book Antiqua" w:cs="Times New Roman"/>
          <w:lang w:val="sq-AL"/>
        </w:rPr>
        <w:t xml:space="preserve"> Kapitullin V</w:t>
      </w:r>
      <w:r w:rsidR="007404A9" w:rsidRPr="0045075D">
        <w:rPr>
          <w:rFonts w:ascii="Book Antiqua" w:hAnsi="Book Antiqua" w:cs="Times New Roman"/>
          <w:lang w:val="sq-AL"/>
        </w:rPr>
        <w:t>,</w:t>
      </w:r>
      <w:r w:rsidRPr="0045075D">
        <w:rPr>
          <w:rFonts w:ascii="Book Antiqua" w:hAnsi="Book Antiqua" w:cs="Times New Roman"/>
          <w:lang w:val="sq-AL"/>
        </w:rPr>
        <w:t xml:space="preserve"> e parasheh edhe baz</w:t>
      </w:r>
      <w:r w:rsidR="00634863" w:rsidRPr="0045075D">
        <w:rPr>
          <w:rFonts w:ascii="Book Antiqua" w:hAnsi="Book Antiqua" w:cs="Times New Roman"/>
          <w:lang w:val="sq-AL"/>
        </w:rPr>
        <w:t>ë</w:t>
      </w:r>
      <w:r w:rsidRPr="0045075D">
        <w:rPr>
          <w:rFonts w:ascii="Book Antiqua" w:hAnsi="Book Antiqua" w:cs="Times New Roman"/>
          <w:lang w:val="sq-AL"/>
        </w:rPr>
        <w:t>n e lejueshme p</w:t>
      </w:r>
      <w:r w:rsidR="00634863" w:rsidRPr="0045075D">
        <w:rPr>
          <w:rFonts w:ascii="Book Antiqua" w:hAnsi="Book Antiqua" w:cs="Times New Roman"/>
          <w:lang w:val="sq-AL"/>
        </w:rPr>
        <w:t>ë</w:t>
      </w:r>
      <w:r w:rsidRPr="0045075D">
        <w:rPr>
          <w:rFonts w:ascii="Book Antiqua" w:hAnsi="Book Antiqua" w:cs="Times New Roman"/>
          <w:lang w:val="sq-AL"/>
        </w:rPr>
        <w:t>r</w:t>
      </w:r>
      <w:r w:rsidR="004A00D7" w:rsidRPr="0045075D">
        <w:rPr>
          <w:rFonts w:ascii="Book Antiqua" w:hAnsi="Book Antiqua" w:cs="Times New Roman"/>
          <w:lang w:val="sq-AL"/>
        </w:rPr>
        <w:t xml:space="preserve"> kufizim ose</w:t>
      </w:r>
      <w:r w:rsidRPr="0045075D">
        <w:rPr>
          <w:rFonts w:ascii="Book Antiqua" w:hAnsi="Book Antiqua" w:cs="Times New Roman"/>
          <w:lang w:val="sq-AL"/>
        </w:rPr>
        <w:t xml:space="preserve"> refuzim t</w:t>
      </w:r>
      <w:r w:rsidR="00634863" w:rsidRPr="0045075D">
        <w:rPr>
          <w:rFonts w:ascii="Book Antiqua" w:hAnsi="Book Antiqua" w:cs="Times New Roman"/>
          <w:lang w:val="sq-AL"/>
        </w:rPr>
        <w:t>ë</w:t>
      </w:r>
      <w:r w:rsidRPr="0045075D">
        <w:rPr>
          <w:rFonts w:ascii="Book Antiqua" w:hAnsi="Book Antiqua" w:cs="Times New Roman"/>
          <w:lang w:val="sq-AL"/>
        </w:rPr>
        <w:t xml:space="preserve"> qasjes n</w:t>
      </w:r>
      <w:r w:rsidR="00634863" w:rsidRPr="0045075D">
        <w:rPr>
          <w:rFonts w:ascii="Book Antiqua" w:hAnsi="Book Antiqua" w:cs="Times New Roman"/>
          <w:lang w:val="sq-AL"/>
        </w:rPr>
        <w:t>ë</w:t>
      </w:r>
      <w:r w:rsidRPr="0045075D">
        <w:rPr>
          <w:rFonts w:ascii="Book Antiqua" w:hAnsi="Book Antiqua" w:cs="Times New Roman"/>
          <w:lang w:val="sq-AL"/>
        </w:rPr>
        <w:t xml:space="preserve"> dokumente publike</w:t>
      </w:r>
      <w:r w:rsidR="007B467F" w:rsidRPr="0045075D">
        <w:rPr>
          <w:rFonts w:ascii="Book Antiqua" w:hAnsi="Book Antiqua" w:cs="Times New Roman"/>
          <w:lang w:val="sq-AL"/>
        </w:rPr>
        <w:t xml:space="preserve"> si dhe rastet kur gjith</w:t>
      </w:r>
      <w:r w:rsidR="004919F6" w:rsidRPr="0045075D">
        <w:rPr>
          <w:rFonts w:ascii="Book Antiqua" w:hAnsi="Book Antiqua" w:cs="Times New Roman"/>
          <w:lang w:val="sq-AL"/>
        </w:rPr>
        <w:t>n</w:t>
      </w:r>
      <w:r w:rsidR="007B467F" w:rsidRPr="0045075D">
        <w:rPr>
          <w:rFonts w:ascii="Book Antiqua" w:hAnsi="Book Antiqua" w:cs="Times New Roman"/>
          <w:lang w:val="sq-AL"/>
        </w:rPr>
        <w:t>j</w:t>
      </w:r>
      <w:r w:rsidR="00634863" w:rsidRPr="0045075D">
        <w:rPr>
          <w:rFonts w:ascii="Book Antiqua" w:hAnsi="Book Antiqua" w:cs="Times New Roman"/>
          <w:lang w:val="sq-AL"/>
        </w:rPr>
        <w:t>ë</w:t>
      </w:r>
      <w:r w:rsidR="007B467F" w:rsidRPr="0045075D">
        <w:rPr>
          <w:rFonts w:ascii="Book Antiqua" w:hAnsi="Book Antiqua" w:cs="Times New Roman"/>
          <w:lang w:val="sq-AL"/>
        </w:rPr>
        <w:t xml:space="preserve"> lejohet qasja n</w:t>
      </w:r>
      <w:r w:rsidR="00634863" w:rsidRPr="0045075D">
        <w:rPr>
          <w:rFonts w:ascii="Book Antiqua" w:hAnsi="Book Antiqua" w:cs="Times New Roman"/>
          <w:lang w:val="sq-AL"/>
        </w:rPr>
        <w:t>ë</w:t>
      </w:r>
      <w:r w:rsidR="007B467F" w:rsidRPr="0045075D">
        <w:rPr>
          <w:rFonts w:ascii="Book Antiqua" w:hAnsi="Book Antiqua" w:cs="Times New Roman"/>
          <w:lang w:val="sq-AL"/>
        </w:rPr>
        <w:t xml:space="preserve"> </w:t>
      </w:r>
      <w:r w:rsidR="007404A9" w:rsidRPr="0045075D">
        <w:rPr>
          <w:rFonts w:ascii="Book Antiqua" w:hAnsi="Book Antiqua" w:cs="Times New Roman"/>
          <w:lang w:val="sq-AL"/>
        </w:rPr>
        <w:t>to. Testi</w:t>
      </w:r>
      <w:r w:rsidR="007B467F" w:rsidRPr="0045075D">
        <w:rPr>
          <w:rFonts w:ascii="Book Antiqua" w:hAnsi="Book Antiqua" w:cs="Times New Roman"/>
          <w:lang w:val="sq-AL"/>
        </w:rPr>
        <w:t xml:space="preserve"> b</w:t>
      </w:r>
      <w:r w:rsidR="00634863" w:rsidRPr="0045075D">
        <w:rPr>
          <w:rFonts w:ascii="Book Antiqua" w:hAnsi="Book Antiqua" w:cs="Times New Roman"/>
          <w:lang w:val="sq-AL"/>
        </w:rPr>
        <w:t>ë</w:t>
      </w:r>
      <w:r w:rsidR="007B467F" w:rsidRPr="0045075D">
        <w:rPr>
          <w:rFonts w:ascii="Book Antiqua" w:hAnsi="Book Antiqua" w:cs="Times New Roman"/>
          <w:lang w:val="sq-AL"/>
        </w:rPr>
        <w:t>het vet</w:t>
      </w:r>
      <w:r w:rsidR="00634863" w:rsidRPr="0045075D">
        <w:rPr>
          <w:rFonts w:ascii="Book Antiqua" w:hAnsi="Book Antiqua" w:cs="Times New Roman"/>
          <w:lang w:val="sq-AL"/>
        </w:rPr>
        <w:t>ë</w:t>
      </w:r>
      <w:r w:rsidR="007B467F" w:rsidRPr="0045075D">
        <w:rPr>
          <w:rFonts w:ascii="Book Antiqua" w:hAnsi="Book Antiqua" w:cs="Times New Roman"/>
          <w:lang w:val="sq-AL"/>
        </w:rPr>
        <w:t>m p</w:t>
      </w:r>
      <w:r w:rsidR="00634863" w:rsidRPr="0045075D">
        <w:rPr>
          <w:rFonts w:ascii="Book Antiqua" w:hAnsi="Book Antiqua" w:cs="Times New Roman"/>
          <w:lang w:val="sq-AL"/>
        </w:rPr>
        <w:t>ë</w:t>
      </w:r>
      <w:r w:rsidR="007B467F" w:rsidRPr="0045075D">
        <w:rPr>
          <w:rFonts w:ascii="Book Antiqua" w:hAnsi="Book Antiqua" w:cs="Times New Roman"/>
          <w:lang w:val="sq-AL"/>
        </w:rPr>
        <w:t>r rastet kur ligji e lejon</w:t>
      </w:r>
      <w:r w:rsidR="004A00D7" w:rsidRPr="0045075D">
        <w:rPr>
          <w:rFonts w:ascii="Book Antiqua" w:hAnsi="Book Antiqua" w:cs="Times New Roman"/>
          <w:lang w:val="sq-AL"/>
        </w:rPr>
        <w:t xml:space="preserve"> kufizimin ose</w:t>
      </w:r>
      <w:r w:rsidR="007B467F" w:rsidRPr="0045075D">
        <w:rPr>
          <w:rFonts w:ascii="Book Antiqua" w:hAnsi="Book Antiqua" w:cs="Times New Roman"/>
          <w:lang w:val="sq-AL"/>
        </w:rPr>
        <w:t xml:space="preserve"> refuzimin e qasjes, nd</w:t>
      </w:r>
      <w:r w:rsidR="00634863" w:rsidRPr="0045075D">
        <w:rPr>
          <w:rFonts w:ascii="Book Antiqua" w:hAnsi="Book Antiqua" w:cs="Times New Roman"/>
          <w:lang w:val="sq-AL"/>
        </w:rPr>
        <w:t>ë</w:t>
      </w:r>
      <w:r w:rsidR="007404A9" w:rsidRPr="0045075D">
        <w:rPr>
          <w:rFonts w:ascii="Book Antiqua" w:hAnsi="Book Antiqua" w:cs="Times New Roman"/>
          <w:lang w:val="sq-AL"/>
        </w:rPr>
        <w:t>rsa</w:t>
      </w:r>
      <w:r w:rsidR="007B467F" w:rsidRPr="0045075D">
        <w:rPr>
          <w:rFonts w:ascii="Book Antiqua" w:hAnsi="Book Antiqua" w:cs="Times New Roman"/>
          <w:lang w:val="sq-AL"/>
        </w:rPr>
        <w:t xml:space="preserve"> </w:t>
      </w:r>
      <w:r w:rsidR="00634863" w:rsidRPr="0045075D">
        <w:rPr>
          <w:rFonts w:ascii="Book Antiqua" w:hAnsi="Book Antiqua" w:cs="Times New Roman"/>
          <w:lang w:val="sq-AL"/>
        </w:rPr>
        <w:t>ë</w:t>
      </w:r>
      <w:r w:rsidR="007B467F" w:rsidRPr="0045075D">
        <w:rPr>
          <w:rFonts w:ascii="Book Antiqua" w:hAnsi="Book Antiqua" w:cs="Times New Roman"/>
          <w:lang w:val="sq-AL"/>
        </w:rPr>
        <w:t>sht</w:t>
      </w:r>
      <w:r w:rsidR="00634863" w:rsidRPr="0045075D">
        <w:rPr>
          <w:rFonts w:ascii="Book Antiqua" w:hAnsi="Book Antiqua" w:cs="Times New Roman"/>
          <w:lang w:val="sq-AL"/>
        </w:rPr>
        <w:t>ë</w:t>
      </w:r>
      <w:r w:rsidR="007B467F" w:rsidRPr="0045075D">
        <w:rPr>
          <w:rFonts w:ascii="Book Antiqua" w:hAnsi="Book Antiqua" w:cs="Times New Roman"/>
          <w:lang w:val="sq-AL"/>
        </w:rPr>
        <w:t xml:space="preserve"> i panevojsh</w:t>
      </w:r>
      <w:r w:rsidR="00634863" w:rsidRPr="0045075D">
        <w:rPr>
          <w:rFonts w:ascii="Book Antiqua" w:hAnsi="Book Antiqua" w:cs="Times New Roman"/>
          <w:lang w:val="sq-AL"/>
        </w:rPr>
        <w:t>ë</w:t>
      </w:r>
      <w:r w:rsidR="007B467F" w:rsidRPr="0045075D">
        <w:rPr>
          <w:rFonts w:ascii="Book Antiqua" w:hAnsi="Book Antiqua" w:cs="Times New Roman"/>
          <w:lang w:val="sq-AL"/>
        </w:rPr>
        <w:t>m</w:t>
      </w:r>
      <w:r w:rsidR="003F6152" w:rsidRPr="0045075D">
        <w:rPr>
          <w:rFonts w:ascii="Book Antiqua" w:hAnsi="Book Antiqua" w:cs="Times New Roman"/>
          <w:lang w:val="sq-AL"/>
        </w:rPr>
        <w:t xml:space="preserve"> t</w:t>
      </w:r>
      <w:r w:rsidR="00634863" w:rsidRPr="0045075D">
        <w:rPr>
          <w:rFonts w:ascii="Book Antiqua" w:hAnsi="Book Antiqua" w:cs="Times New Roman"/>
          <w:lang w:val="sq-AL"/>
        </w:rPr>
        <w:t>ë</w:t>
      </w:r>
      <w:r w:rsidR="003F6152" w:rsidRPr="0045075D">
        <w:rPr>
          <w:rFonts w:ascii="Book Antiqua" w:hAnsi="Book Antiqua" w:cs="Times New Roman"/>
          <w:lang w:val="sq-AL"/>
        </w:rPr>
        <w:t xml:space="preserve"> b</w:t>
      </w:r>
      <w:r w:rsidR="00634863" w:rsidRPr="0045075D">
        <w:rPr>
          <w:rFonts w:ascii="Book Antiqua" w:hAnsi="Book Antiqua" w:cs="Times New Roman"/>
          <w:lang w:val="sq-AL"/>
        </w:rPr>
        <w:t>ë</w:t>
      </w:r>
      <w:r w:rsidR="003F6152" w:rsidRPr="0045075D">
        <w:rPr>
          <w:rFonts w:ascii="Book Antiqua" w:hAnsi="Book Antiqua" w:cs="Times New Roman"/>
          <w:lang w:val="sq-AL"/>
        </w:rPr>
        <w:t>het</w:t>
      </w:r>
      <w:r w:rsidR="00B37966" w:rsidRPr="0045075D">
        <w:rPr>
          <w:rFonts w:ascii="Book Antiqua" w:hAnsi="Book Antiqua" w:cs="Times New Roman"/>
          <w:lang w:val="sq-AL"/>
        </w:rPr>
        <w:t xml:space="preserve"> </w:t>
      </w:r>
      <w:r w:rsidR="007B467F" w:rsidRPr="0045075D">
        <w:rPr>
          <w:rFonts w:ascii="Book Antiqua" w:hAnsi="Book Antiqua" w:cs="Times New Roman"/>
          <w:lang w:val="sq-AL"/>
        </w:rPr>
        <w:t>p</w:t>
      </w:r>
      <w:r w:rsidR="00634863" w:rsidRPr="0045075D">
        <w:rPr>
          <w:rFonts w:ascii="Book Antiqua" w:hAnsi="Book Antiqua" w:cs="Times New Roman"/>
          <w:lang w:val="sq-AL"/>
        </w:rPr>
        <w:t>ë</w:t>
      </w:r>
      <w:r w:rsidR="007B467F" w:rsidRPr="0045075D">
        <w:rPr>
          <w:rFonts w:ascii="Book Antiqua" w:hAnsi="Book Antiqua" w:cs="Times New Roman"/>
          <w:lang w:val="sq-AL"/>
        </w:rPr>
        <w:t>r rastet kur gjithnj</w:t>
      </w:r>
      <w:r w:rsidR="00634863" w:rsidRPr="0045075D">
        <w:rPr>
          <w:rFonts w:ascii="Book Antiqua" w:hAnsi="Book Antiqua" w:cs="Times New Roman"/>
          <w:lang w:val="sq-AL"/>
        </w:rPr>
        <w:t>ë</w:t>
      </w:r>
      <w:r w:rsidR="007B467F" w:rsidRPr="0045075D">
        <w:rPr>
          <w:rFonts w:ascii="Book Antiqua" w:hAnsi="Book Antiqua" w:cs="Times New Roman"/>
          <w:lang w:val="sq-AL"/>
        </w:rPr>
        <w:t xml:space="preserve"> lejohet qasja n</w:t>
      </w:r>
      <w:r w:rsidR="00634863" w:rsidRPr="0045075D">
        <w:rPr>
          <w:rFonts w:ascii="Book Antiqua" w:hAnsi="Book Antiqua" w:cs="Times New Roman"/>
          <w:lang w:val="sq-AL"/>
        </w:rPr>
        <w:t>ë</w:t>
      </w:r>
      <w:r w:rsidR="007B467F" w:rsidRPr="0045075D">
        <w:rPr>
          <w:rFonts w:ascii="Book Antiqua" w:hAnsi="Book Antiqua" w:cs="Times New Roman"/>
          <w:lang w:val="sq-AL"/>
        </w:rPr>
        <w:t xml:space="preserve"> baz</w:t>
      </w:r>
      <w:r w:rsidR="00634863" w:rsidRPr="0045075D">
        <w:rPr>
          <w:rFonts w:ascii="Book Antiqua" w:hAnsi="Book Antiqua" w:cs="Times New Roman"/>
          <w:lang w:val="sq-AL"/>
        </w:rPr>
        <w:t>ë</w:t>
      </w:r>
      <w:r w:rsidR="007B467F" w:rsidRPr="0045075D">
        <w:rPr>
          <w:rFonts w:ascii="Book Antiqua" w:hAnsi="Book Antiqua" w:cs="Times New Roman"/>
          <w:lang w:val="sq-AL"/>
        </w:rPr>
        <w:t xml:space="preserve"> t</w:t>
      </w:r>
      <w:r w:rsidR="00634863" w:rsidRPr="0045075D">
        <w:rPr>
          <w:rFonts w:ascii="Book Antiqua" w:hAnsi="Book Antiqua" w:cs="Times New Roman"/>
          <w:lang w:val="sq-AL"/>
        </w:rPr>
        <w:t>ë</w:t>
      </w:r>
      <w:r w:rsidR="007B467F" w:rsidRPr="0045075D">
        <w:rPr>
          <w:rFonts w:ascii="Book Antiqua" w:hAnsi="Book Antiqua" w:cs="Times New Roman"/>
          <w:lang w:val="sq-AL"/>
        </w:rPr>
        <w:t xml:space="preserve"> k</w:t>
      </w:r>
      <w:r w:rsidR="00634863" w:rsidRPr="0045075D">
        <w:rPr>
          <w:rFonts w:ascii="Book Antiqua" w:hAnsi="Book Antiqua" w:cs="Times New Roman"/>
          <w:lang w:val="sq-AL"/>
        </w:rPr>
        <w:t>ë</w:t>
      </w:r>
      <w:r w:rsidR="007B467F" w:rsidRPr="0045075D">
        <w:rPr>
          <w:rFonts w:ascii="Book Antiqua" w:hAnsi="Book Antiqua" w:cs="Times New Roman"/>
          <w:lang w:val="sq-AL"/>
        </w:rPr>
        <w:t>rkes</w:t>
      </w:r>
      <w:r w:rsidR="00634863" w:rsidRPr="0045075D">
        <w:rPr>
          <w:rFonts w:ascii="Book Antiqua" w:hAnsi="Book Antiqua" w:cs="Times New Roman"/>
          <w:lang w:val="sq-AL"/>
        </w:rPr>
        <w:t>ë</w:t>
      </w:r>
      <w:r w:rsidR="007B467F" w:rsidRPr="0045075D">
        <w:rPr>
          <w:rFonts w:ascii="Book Antiqua" w:hAnsi="Book Antiqua" w:cs="Times New Roman"/>
          <w:lang w:val="sq-AL"/>
        </w:rPr>
        <w:t xml:space="preserve">s. </w:t>
      </w:r>
    </w:p>
    <w:p w:rsidR="00FD3ED9" w:rsidRPr="0045075D" w:rsidRDefault="00894900" w:rsidP="00864D44">
      <w:pPr>
        <w:spacing w:line="240" w:lineRule="auto"/>
        <w:jc w:val="both"/>
        <w:rPr>
          <w:rFonts w:ascii="Book Antiqua" w:hAnsi="Book Antiqua" w:cs="Times New Roman"/>
          <w:lang w:val="sq-AL"/>
        </w:rPr>
      </w:pPr>
      <w:r w:rsidRPr="0045075D">
        <w:rPr>
          <w:rFonts w:ascii="Book Antiqua" w:hAnsi="Book Antiqua" w:cs="Times New Roman"/>
          <w:lang w:val="sq-AL"/>
        </w:rPr>
        <w:t>N</w:t>
      </w:r>
      <w:r w:rsidR="00634863" w:rsidRPr="0045075D">
        <w:rPr>
          <w:rFonts w:ascii="Book Antiqua" w:hAnsi="Book Antiqua" w:cs="Times New Roman"/>
          <w:lang w:val="sq-AL"/>
        </w:rPr>
        <w:t>ë</w:t>
      </w:r>
      <w:r w:rsidRPr="0045075D">
        <w:rPr>
          <w:rFonts w:ascii="Book Antiqua" w:hAnsi="Book Antiqua" w:cs="Times New Roman"/>
          <w:lang w:val="sq-AL"/>
        </w:rPr>
        <w:t xml:space="preserve"> m</w:t>
      </w:r>
      <w:r w:rsidR="00634863" w:rsidRPr="0045075D">
        <w:rPr>
          <w:rFonts w:ascii="Book Antiqua" w:hAnsi="Book Antiqua" w:cs="Times New Roman"/>
          <w:lang w:val="sq-AL"/>
        </w:rPr>
        <w:t>ë</w:t>
      </w:r>
      <w:r w:rsidRPr="0045075D">
        <w:rPr>
          <w:rFonts w:ascii="Book Antiqua" w:hAnsi="Book Antiqua" w:cs="Times New Roman"/>
          <w:lang w:val="sq-AL"/>
        </w:rPr>
        <w:t>nyr</w:t>
      </w:r>
      <w:r w:rsidR="00634863" w:rsidRPr="0045075D">
        <w:rPr>
          <w:rFonts w:ascii="Book Antiqua" w:hAnsi="Book Antiqua" w:cs="Times New Roman"/>
          <w:lang w:val="sq-AL"/>
        </w:rPr>
        <w:t>ë</w:t>
      </w:r>
      <w:r w:rsidRPr="0045075D">
        <w:rPr>
          <w:rFonts w:ascii="Book Antiqua" w:hAnsi="Book Antiqua" w:cs="Times New Roman"/>
          <w:lang w:val="sq-AL"/>
        </w:rPr>
        <w:t xml:space="preserve"> q</w:t>
      </w:r>
      <w:r w:rsidR="00634863" w:rsidRPr="0045075D">
        <w:rPr>
          <w:rFonts w:ascii="Book Antiqua" w:hAnsi="Book Antiqua" w:cs="Times New Roman"/>
          <w:lang w:val="sq-AL"/>
        </w:rPr>
        <w:t>ë</w:t>
      </w:r>
      <w:r w:rsidRPr="0045075D">
        <w:rPr>
          <w:rFonts w:ascii="Book Antiqua" w:hAnsi="Book Antiqua" w:cs="Times New Roman"/>
          <w:lang w:val="sq-AL"/>
        </w:rPr>
        <w:t xml:space="preserve"> institucioni publik t</w:t>
      </w:r>
      <w:r w:rsidR="00634863" w:rsidRPr="0045075D">
        <w:rPr>
          <w:rFonts w:ascii="Book Antiqua" w:hAnsi="Book Antiqua" w:cs="Times New Roman"/>
          <w:lang w:val="sq-AL"/>
        </w:rPr>
        <w:t>ë</w:t>
      </w:r>
      <w:r w:rsidRPr="0045075D">
        <w:rPr>
          <w:rFonts w:ascii="Book Antiqua" w:hAnsi="Book Antiqua" w:cs="Times New Roman"/>
          <w:lang w:val="sq-AL"/>
        </w:rPr>
        <w:t xml:space="preserve"> rri</w:t>
      </w:r>
      <w:r w:rsidR="00731E45" w:rsidRPr="0045075D">
        <w:rPr>
          <w:rFonts w:ascii="Book Antiqua" w:hAnsi="Book Antiqua" w:cs="Times New Roman"/>
          <w:lang w:val="sq-AL"/>
        </w:rPr>
        <w:t>s</w:t>
      </w:r>
      <w:r w:rsidR="00634863" w:rsidRPr="0045075D">
        <w:rPr>
          <w:rFonts w:ascii="Book Antiqua" w:hAnsi="Book Antiqua" w:cs="Times New Roman"/>
          <w:lang w:val="sq-AL"/>
        </w:rPr>
        <w:t>ë</w:t>
      </w:r>
      <w:r w:rsidRPr="0045075D">
        <w:rPr>
          <w:rFonts w:ascii="Book Antiqua" w:hAnsi="Book Antiqua" w:cs="Times New Roman"/>
          <w:lang w:val="sq-AL"/>
        </w:rPr>
        <w:t xml:space="preserve"> besueshm</w:t>
      </w:r>
      <w:r w:rsidR="00634863" w:rsidRPr="0045075D">
        <w:rPr>
          <w:rFonts w:ascii="Book Antiqua" w:hAnsi="Book Antiqua" w:cs="Times New Roman"/>
          <w:lang w:val="sq-AL"/>
        </w:rPr>
        <w:t>ë</w:t>
      </w:r>
      <w:r w:rsidRPr="0045075D">
        <w:rPr>
          <w:rFonts w:ascii="Book Antiqua" w:hAnsi="Book Antiqua" w:cs="Times New Roman"/>
          <w:lang w:val="sq-AL"/>
        </w:rPr>
        <w:t>rin</w:t>
      </w:r>
      <w:r w:rsidR="00634863" w:rsidRPr="0045075D">
        <w:rPr>
          <w:rFonts w:ascii="Book Antiqua" w:hAnsi="Book Antiqua" w:cs="Times New Roman"/>
          <w:lang w:val="sq-AL"/>
        </w:rPr>
        <w:t>ë</w:t>
      </w:r>
      <w:r w:rsidRPr="0045075D">
        <w:rPr>
          <w:rFonts w:ascii="Book Antiqua" w:hAnsi="Book Antiqua" w:cs="Times New Roman"/>
          <w:lang w:val="sq-AL"/>
        </w:rPr>
        <w:t xml:space="preserve"> e qytetar</w:t>
      </w:r>
      <w:r w:rsidR="00634863" w:rsidRPr="0045075D">
        <w:rPr>
          <w:rFonts w:ascii="Book Antiqua" w:hAnsi="Book Antiqua" w:cs="Times New Roman"/>
          <w:lang w:val="sq-AL"/>
        </w:rPr>
        <w:t>ë</w:t>
      </w:r>
      <w:r w:rsidRPr="0045075D">
        <w:rPr>
          <w:rFonts w:ascii="Book Antiqua" w:hAnsi="Book Antiqua" w:cs="Times New Roman"/>
          <w:lang w:val="sq-AL"/>
        </w:rPr>
        <w:t>ve</w:t>
      </w:r>
      <w:r w:rsidR="007404A9" w:rsidRPr="0045075D">
        <w:rPr>
          <w:rFonts w:ascii="Book Antiqua" w:hAnsi="Book Antiqua" w:cs="Times New Roman"/>
          <w:lang w:val="sq-AL"/>
        </w:rPr>
        <w:t>,</w:t>
      </w:r>
      <w:r w:rsidRPr="0045075D">
        <w:rPr>
          <w:rFonts w:ascii="Book Antiqua" w:hAnsi="Book Antiqua" w:cs="Times New Roman"/>
          <w:lang w:val="sq-AL"/>
        </w:rPr>
        <w:t xml:space="preserve"> duhet q</w:t>
      </w:r>
      <w:r w:rsidR="00634863" w:rsidRPr="0045075D">
        <w:rPr>
          <w:rFonts w:ascii="Book Antiqua" w:hAnsi="Book Antiqua" w:cs="Times New Roman"/>
          <w:lang w:val="sq-AL"/>
        </w:rPr>
        <w:t>ë</w:t>
      </w:r>
      <w:r w:rsidRPr="0045075D">
        <w:rPr>
          <w:rFonts w:ascii="Book Antiqua" w:hAnsi="Book Antiqua" w:cs="Times New Roman"/>
          <w:lang w:val="sq-AL"/>
        </w:rPr>
        <w:t xml:space="preserve"> domosdo ta arsyetoj</w:t>
      </w:r>
      <w:r w:rsidR="007404A9" w:rsidRPr="0045075D">
        <w:rPr>
          <w:rFonts w:ascii="Book Antiqua" w:hAnsi="Book Antiqua" w:cs="Times New Roman"/>
          <w:lang w:val="sq-AL"/>
        </w:rPr>
        <w:t>ë</w:t>
      </w:r>
      <w:r w:rsidRPr="0045075D">
        <w:rPr>
          <w:rFonts w:ascii="Book Antiqua" w:hAnsi="Book Antiqua" w:cs="Times New Roman"/>
          <w:lang w:val="sq-AL"/>
        </w:rPr>
        <w:t xml:space="preserve"> mir</w:t>
      </w:r>
      <w:r w:rsidR="00634863" w:rsidRPr="0045075D">
        <w:rPr>
          <w:rFonts w:ascii="Book Antiqua" w:hAnsi="Book Antiqua" w:cs="Times New Roman"/>
          <w:lang w:val="sq-AL"/>
        </w:rPr>
        <w:t>ë</w:t>
      </w:r>
      <w:r w:rsidRPr="0045075D">
        <w:rPr>
          <w:rFonts w:ascii="Book Antiqua" w:hAnsi="Book Antiqua" w:cs="Times New Roman"/>
          <w:lang w:val="sq-AL"/>
        </w:rPr>
        <w:t xml:space="preserve"> refuzimin ose kufizimin e qasjes, duke </w:t>
      </w:r>
      <w:r w:rsidR="003F6152" w:rsidRPr="0045075D">
        <w:rPr>
          <w:rFonts w:ascii="Book Antiqua" w:hAnsi="Book Antiqua" w:cs="Times New Roman"/>
          <w:lang w:val="sq-AL"/>
        </w:rPr>
        <w:t>i</w:t>
      </w:r>
      <w:r w:rsidRPr="0045075D">
        <w:rPr>
          <w:rFonts w:ascii="Book Antiqua" w:hAnsi="Book Antiqua" w:cs="Times New Roman"/>
          <w:lang w:val="sq-AL"/>
        </w:rPr>
        <w:t xml:space="preserve"> paraqitur n</w:t>
      </w:r>
      <w:r w:rsidR="00634863" w:rsidRPr="0045075D">
        <w:rPr>
          <w:rFonts w:ascii="Book Antiqua" w:hAnsi="Book Antiqua" w:cs="Times New Roman"/>
          <w:lang w:val="sq-AL"/>
        </w:rPr>
        <w:t>ë</w:t>
      </w:r>
      <w:r w:rsidRPr="0045075D">
        <w:rPr>
          <w:rFonts w:ascii="Book Antiqua" w:hAnsi="Book Antiqua" w:cs="Times New Roman"/>
          <w:lang w:val="sq-AL"/>
        </w:rPr>
        <w:t xml:space="preserve"> arsyetim p</w:t>
      </w:r>
      <w:r w:rsidR="00634863" w:rsidRPr="0045075D">
        <w:rPr>
          <w:rFonts w:ascii="Book Antiqua" w:hAnsi="Book Antiqua" w:cs="Times New Roman"/>
          <w:lang w:val="sq-AL"/>
        </w:rPr>
        <w:t>ë</w:t>
      </w:r>
      <w:r w:rsidRPr="0045075D">
        <w:rPr>
          <w:rFonts w:ascii="Book Antiqua" w:hAnsi="Book Antiqua" w:cs="Times New Roman"/>
          <w:lang w:val="sq-AL"/>
        </w:rPr>
        <w:t>r kufizim ose refuzim t</w:t>
      </w:r>
      <w:r w:rsidR="00634863" w:rsidRPr="0045075D">
        <w:rPr>
          <w:rFonts w:ascii="Book Antiqua" w:hAnsi="Book Antiqua" w:cs="Times New Roman"/>
          <w:lang w:val="sq-AL"/>
        </w:rPr>
        <w:t>ë</w:t>
      </w:r>
      <w:r w:rsidRPr="0045075D">
        <w:rPr>
          <w:rFonts w:ascii="Book Antiqua" w:hAnsi="Book Antiqua" w:cs="Times New Roman"/>
          <w:lang w:val="sq-AL"/>
        </w:rPr>
        <w:t xml:space="preserve"> qasjes edhe argumentet n</w:t>
      </w:r>
      <w:r w:rsidR="00634863" w:rsidRPr="0045075D">
        <w:rPr>
          <w:rFonts w:ascii="Book Antiqua" w:hAnsi="Book Antiqua" w:cs="Times New Roman"/>
          <w:lang w:val="sq-AL"/>
        </w:rPr>
        <w:t>ë</w:t>
      </w:r>
      <w:r w:rsidRPr="0045075D">
        <w:rPr>
          <w:rFonts w:ascii="Book Antiqua" w:hAnsi="Book Antiqua" w:cs="Times New Roman"/>
          <w:lang w:val="sq-AL"/>
        </w:rPr>
        <w:t xml:space="preserve"> </w:t>
      </w:r>
      <w:r w:rsidR="007404A9" w:rsidRPr="0045075D">
        <w:rPr>
          <w:rFonts w:ascii="Book Antiqua" w:hAnsi="Book Antiqua" w:cs="Times New Roman"/>
          <w:lang w:val="sq-AL"/>
        </w:rPr>
        <w:t>dobi</w:t>
      </w:r>
      <w:r w:rsidRPr="0045075D">
        <w:rPr>
          <w:rFonts w:ascii="Book Antiqua" w:hAnsi="Book Antiqua" w:cs="Times New Roman"/>
          <w:lang w:val="sq-AL"/>
        </w:rPr>
        <w:t xml:space="preserve"> t</w:t>
      </w:r>
      <w:r w:rsidR="00634863" w:rsidRPr="0045075D">
        <w:rPr>
          <w:rFonts w:ascii="Book Antiqua" w:hAnsi="Book Antiqua" w:cs="Times New Roman"/>
          <w:lang w:val="sq-AL"/>
        </w:rPr>
        <w:t>ë</w:t>
      </w:r>
      <w:r w:rsidRPr="0045075D">
        <w:rPr>
          <w:rFonts w:ascii="Book Antiqua" w:hAnsi="Book Antiqua" w:cs="Times New Roman"/>
          <w:lang w:val="sq-AL"/>
        </w:rPr>
        <w:t xml:space="preserve"> qasjes dhe ato kund</w:t>
      </w:r>
      <w:r w:rsidR="00634863" w:rsidRPr="0045075D">
        <w:rPr>
          <w:rFonts w:ascii="Book Antiqua" w:hAnsi="Book Antiqua" w:cs="Times New Roman"/>
          <w:lang w:val="sq-AL"/>
        </w:rPr>
        <w:t>ë</w:t>
      </w:r>
      <w:r w:rsidRPr="0045075D">
        <w:rPr>
          <w:rFonts w:ascii="Book Antiqua" w:hAnsi="Book Antiqua" w:cs="Times New Roman"/>
          <w:lang w:val="sq-AL"/>
        </w:rPr>
        <w:t>r, n</w:t>
      </w:r>
      <w:r w:rsidR="00634863" w:rsidRPr="0045075D">
        <w:rPr>
          <w:rFonts w:ascii="Book Antiqua" w:hAnsi="Book Antiqua" w:cs="Times New Roman"/>
          <w:lang w:val="sq-AL"/>
        </w:rPr>
        <w:t>ë</w:t>
      </w:r>
      <w:r w:rsidRPr="0045075D">
        <w:rPr>
          <w:rFonts w:ascii="Book Antiqua" w:hAnsi="Book Antiqua" w:cs="Times New Roman"/>
          <w:lang w:val="sq-AL"/>
        </w:rPr>
        <w:t xml:space="preserve"> m</w:t>
      </w:r>
      <w:r w:rsidR="00634863" w:rsidRPr="0045075D">
        <w:rPr>
          <w:rFonts w:ascii="Book Antiqua" w:hAnsi="Book Antiqua" w:cs="Times New Roman"/>
          <w:lang w:val="sq-AL"/>
        </w:rPr>
        <w:t>ë</w:t>
      </w:r>
      <w:r w:rsidRPr="0045075D">
        <w:rPr>
          <w:rFonts w:ascii="Book Antiqua" w:hAnsi="Book Antiqua" w:cs="Times New Roman"/>
          <w:lang w:val="sq-AL"/>
        </w:rPr>
        <w:t>nyr</w:t>
      </w:r>
      <w:r w:rsidR="00634863" w:rsidRPr="0045075D">
        <w:rPr>
          <w:rFonts w:ascii="Book Antiqua" w:hAnsi="Book Antiqua" w:cs="Times New Roman"/>
          <w:lang w:val="sq-AL"/>
        </w:rPr>
        <w:t>ë</w:t>
      </w:r>
      <w:r w:rsidRPr="0045075D">
        <w:rPr>
          <w:rFonts w:ascii="Book Antiqua" w:hAnsi="Book Antiqua" w:cs="Times New Roman"/>
          <w:lang w:val="sq-AL"/>
        </w:rPr>
        <w:t xml:space="preserve"> q</w:t>
      </w:r>
      <w:r w:rsidR="00634863" w:rsidRPr="0045075D">
        <w:rPr>
          <w:rFonts w:ascii="Book Antiqua" w:hAnsi="Book Antiqua" w:cs="Times New Roman"/>
          <w:lang w:val="sq-AL"/>
        </w:rPr>
        <w:t>ë</w:t>
      </w:r>
      <w:r w:rsidRPr="0045075D">
        <w:rPr>
          <w:rFonts w:ascii="Book Antiqua" w:hAnsi="Book Antiqua" w:cs="Times New Roman"/>
          <w:lang w:val="sq-AL"/>
        </w:rPr>
        <w:t xml:space="preserve"> secili vendim p</w:t>
      </w:r>
      <w:r w:rsidR="00634863" w:rsidRPr="0045075D">
        <w:rPr>
          <w:rFonts w:ascii="Book Antiqua" w:hAnsi="Book Antiqua" w:cs="Times New Roman"/>
          <w:lang w:val="sq-AL"/>
        </w:rPr>
        <w:t>ë</w:t>
      </w:r>
      <w:r w:rsidRPr="0045075D">
        <w:rPr>
          <w:rFonts w:ascii="Book Antiqua" w:hAnsi="Book Antiqua" w:cs="Times New Roman"/>
          <w:lang w:val="sq-AL"/>
        </w:rPr>
        <w:t xml:space="preserve">r kufizim ose refuzim </w:t>
      </w:r>
      <w:r w:rsidR="003F6152" w:rsidRPr="0045075D">
        <w:rPr>
          <w:rFonts w:ascii="Book Antiqua" w:hAnsi="Book Antiqua" w:cs="Times New Roman"/>
          <w:lang w:val="sq-AL"/>
        </w:rPr>
        <w:t>t</w:t>
      </w:r>
      <w:r w:rsidR="00634863" w:rsidRPr="0045075D">
        <w:rPr>
          <w:rFonts w:ascii="Book Antiqua" w:hAnsi="Book Antiqua" w:cs="Times New Roman"/>
          <w:lang w:val="sq-AL"/>
        </w:rPr>
        <w:t>ë</w:t>
      </w:r>
      <w:r w:rsidRPr="0045075D">
        <w:rPr>
          <w:rFonts w:ascii="Book Antiqua" w:hAnsi="Book Antiqua" w:cs="Times New Roman"/>
          <w:lang w:val="sq-AL"/>
        </w:rPr>
        <w:t xml:space="preserve"> qasjes t</w:t>
      </w:r>
      <w:r w:rsidR="00634863" w:rsidRPr="0045075D">
        <w:rPr>
          <w:rFonts w:ascii="Book Antiqua" w:hAnsi="Book Antiqua" w:cs="Times New Roman"/>
          <w:lang w:val="sq-AL"/>
        </w:rPr>
        <w:t>ë</w:t>
      </w:r>
      <w:r w:rsidRPr="0045075D">
        <w:rPr>
          <w:rFonts w:ascii="Book Antiqua" w:hAnsi="Book Antiqua" w:cs="Times New Roman"/>
          <w:lang w:val="sq-AL"/>
        </w:rPr>
        <w:t xml:space="preserve"> jet</w:t>
      </w:r>
      <w:r w:rsidR="00634863" w:rsidRPr="0045075D">
        <w:rPr>
          <w:rFonts w:ascii="Book Antiqua" w:hAnsi="Book Antiqua" w:cs="Times New Roman"/>
          <w:lang w:val="sq-AL"/>
        </w:rPr>
        <w:t>ë</w:t>
      </w:r>
      <w:r w:rsidRPr="0045075D">
        <w:rPr>
          <w:rFonts w:ascii="Book Antiqua" w:hAnsi="Book Antiqua" w:cs="Times New Roman"/>
          <w:lang w:val="sq-AL"/>
        </w:rPr>
        <w:t xml:space="preserve"> peshuar mir</w:t>
      </w:r>
      <w:r w:rsidR="00634863" w:rsidRPr="0045075D">
        <w:rPr>
          <w:rFonts w:ascii="Book Antiqua" w:hAnsi="Book Antiqua" w:cs="Times New Roman"/>
          <w:lang w:val="sq-AL"/>
        </w:rPr>
        <w:t>ë</w:t>
      </w:r>
      <w:r w:rsidRPr="0045075D">
        <w:rPr>
          <w:rFonts w:ascii="Book Antiqua" w:hAnsi="Book Antiqua" w:cs="Times New Roman"/>
          <w:lang w:val="sq-AL"/>
        </w:rPr>
        <w:t xml:space="preserve"> p</w:t>
      </w:r>
      <w:r w:rsidR="00634863" w:rsidRPr="0045075D">
        <w:rPr>
          <w:rFonts w:ascii="Book Antiqua" w:hAnsi="Book Antiqua" w:cs="Times New Roman"/>
          <w:lang w:val="sq-AL"/>
        </w:rPr>
        <w:t>ë</w:t>
      </w:r>
      <w:r w:rsidRPr="0045075D">
        <w:rPr>
          <w:rFonts w:ascii="Book Antiqua" w:hAnsi="Book Antiqua" w:cs="Times New Roman"/>
          <w:lang w:val="sq-AL"/>
        </w:rPr>
        <w:t>rmes testit q</w:t>
      </w:r>
      <w:r w:rsidR="00634863" w:rsidRPr="0045075D">
        <w:rPr>
          <w:rFonts w:ascii="Book Antiqua" w:hAnsi="Book Antiqua" w:cs="Times New Roman"/>
          <w:lang w:val="sq-AL"/>
        </w:rPr>
        <w:t>ë</w:t>
      </w:r>
      <w:r w:rsidR="007404A9" w:rsidRPr="0045075D">
        <w:rPr>
          <w:rFonts w:ascii="Book Antiqua" w:hAnsi="Book Antiqua" w:cs="Times New Roman"/>
          <w:lang w:val="sq-AL"/>
        </w:rPr>
        <w:t xml:space="preserve"> e parasheh ky u</w:t>
      </w:r>
      <w:r w:rsidRPr="0045075D">
        <w:rPr>
          <w:rFonts w:ascii="Book Antiqua" w:hAnsi="Book Antiqua" w:cs="Times New Roman"/>
          <w:lang w:val="sq-AL"/>
        </w:rPr>
        <w:t>dh</w:t>
      </w:r>
      <w:r w:rsidR="00634863" w:rsidRPr="0045075D">
        <w:rPr>
          <w:rFonts w:ascii="Book Antiqua" w:hAnsi="Book Antiqua" w:cs="Times New Roman"/>
          <w:lang w:val="sq-AL"/>
        </w:rPr>
        <w:t>ë</w:t>
      </w:r>
      <w:r w:rsidRPr="0045075D">
        <w:rPr>
          <w:rFonts w:ascii="Book Antiqua" w:hAnsi="Book Antiqua" w:cs="Times New Roman"/>
          <w:lang w:val="sq-AL"/>
        </w:rPr>
        <w:t>zues.</w:t>
      </w:r>
      <w:r w:rsidR="009B75A3" w:rsidRPr="0045075D">
        <w:rPr>
          <w:rFonts w:ascii="Book Antiqua" w:hAnsi="Book Antiqua" w:cs="Times New Roman"/>
          <w:lang w:val="sq-AL"/>
        </w:rPr>
        <w:t xml:space="preserve"> Për më tepër, në arsyetim, duhet të i përmendë edhe alternativat e shqyrtuara për </w:t>
      </w:r>
      <w:r w:rsidR="00706553" w:rsidRPr="0045075D">
        <w:rPr>
          <w:rFonts w:ascii="Book Antiqua" w:hAnsi="Book Antiqua" w:cs="Times New Roman"/>
          <w:lang w:val="sq-AL"/>
        </w:rPr>
        <w:t>t’i</w:t>
      </w:r>
      <w:r w:rsidR="00357273" w:rsidRPr="0045075D">
        <w:rPr>
          <w:rFonts w:ascii="Book Antiqua" w:hAnsi="Book Antiqua" w:cs="Times New Roman"/>
          <w:lang w:val="sq-AL"/>
        </w:rPr>
        <w:t>a</w:t>
      </w:r>
      <w:r w:rsidR="00706553" w:rsidRPr="0045075D">
        <w:rPr>
          <w:rFonts w:ascii="Book Antiqua" w:hAnsi="Book Antiqua" w:cs="Times New Roman"/>
          <w:lang w:val="sq-AL"/>
        </w:rPr>
        <w:t xml:space="preserve"> </w:t>
      </w:r>
      <w:r w:rsidR="009B75A3" w:rsidRPr="0045075D">
        <w:rPr>
          <w:rFonts w:ascii="Book Antiqua" w:hAnsi="Book Antiqua" w:cs="Times New Roman"/>
          <w:lang w:val="sq-AL"/>
        </w:rPr>
        <w:t>mundësuar qasjen palës, sikurse që përmenden në Kapitullin 5 të këtij udhëzuesi.</w:t>
      </w:r>
    </w:p>
    <w:p w:rsidR="00EE1EEA" w:rsidRPr="0045075D" w:rsidRDefault="004919F6" w:rsidP="00864D44">
      <w:pPr>
        <w:spacing w:line="240" w:lineRule="auto"/>
        <w:jc w:val="both"/>
        <w:rPr>
          <w:rFonts w:ascii="Book Antiqua" w:hAnsi="Book Antiqua" w:cs="Times New Roman"/>
          <w:lang w:val="sq-AL"/>
        </w:rPr>
      </w:pPr>
      <w:r w:rsidRPr="0045075D">
        <w:rPr>
          <w:rFonts w:ascii="Book Antiqua" w:hAnsi="Book Antiqua" w:cs="Times New Roman"/>
          <w:lang w:val="sq-AL"/>
        </w:rPr>
        <w:t>Mes tjerash, n</w:t>
      </w:r>
      <w:r w:rsidR="00C22685" w:rsidRPr="0045075D">
        <w:rPr>
          <w:rFonts w:ascii="Book Antiqua" w:hAnsi="Book Antiqua" w:cs="Times New Roman"/>
          <w:lang w:val="sq-AL"/>
        </w:rPr>
        <w:t>ë</w:t>
      </w:r>
      <w:r w:rsidRPr="0045075D">
        <w:rPr>
          <w:rFonts w:ascii="Book Antiqua" w:hAnsi="Book Antiqua" w:cs="Times New Roman"/>
          <w:lang w:val="sq-AL"/>
        </w:rPr>
        <w:t xml:space="preserve"> </w:t>
      </w:r>
      <w:r w:rsidR="00107B59" w:rsidRPr="0045075D">
        <w:rPr>
          <w:rFonts w:ascii="Book Antiqua" w:hAnsi="Book Antiqua" w:cs="Times New Roman"/>
          <w:lang w:val="sq-AL"/>
        </w:rPr>
        <w:t>‘</w:t>
      </w:r>
      <w:r w:rsidRPr="0045075D">
        <w:rPr>
          <w:rFonts w:ascii="Book Antiqua" w:hAnsi="Book Antiqua" w:cs="Times New Roman"/>
          <w:lang w:val="sq-AL"/>
        </w:rPr>
        <w:t>Aneksin 1</w:t>
      </w:r>
      <w:r w:rsidR="00107B59" w:rsidRPr="0045075D">
        <w:rPr>
          <w:rFonts w:ascii="Book Antiqua" w:hAnsi="Book Antiqua" w:cs="Times New Roman"/>
          <w:lang w:val="sq-AL"/>
        </w:rPr>
        <w:t>’</w:t>
      </w:r>
      <w:r w:rsidRPr="0045075D">
        <w:rPr>
          <w:rFonts w:ascii="Book Antiqua" w:hAnsi="Book Antiqua" w:cs="Times New Roman"/>
          <w:lang w:val="sq-AL"/>
        </w:rPr>
        <w:t xml:space="preserve"> t</w:t>
      </w:r>
      <w:r w:rsidR="00C22685" w:rsidRPr="0045075D">
        <w:rPr>
          <w:rFonts w:ascii="Book Antiqua" w:hAnsi="Book Antiqua" w:cs="Times New Roman"/>
          <w:lang w:val="sq-AL"/>
        </w:rPr>
        <w:t>ë</w:t>
      </w:r>
      <w:r w:rsidRPr="0045075D">
        <w:rPr>
          <w:rFonts w:ascii="Book Antiqua" w:hAnsi="Book Antiqua" w:cs="Times New Roman"/>
          <w:lang w:val="sq-AL"/>
        </w:rPr>
        <w:t xml:space="preserve"> k</w:t>
      </w:r>
      <w:r w:rsidR="00C22685" w:rsidRPr="0045075D">
        <w:rPr>
          <w:rFonts w:ascii="Book Antiqua" w:hAnsi="Book Antiqua" w:cs="Times New Roman"/>
          <w:lang w:val="sq-AL"/>
        </w:rPr>
        <w:t>ë</w:t>
      </w:r>
      <w:r w:rsidRPr="0045075D">
        <w:rPr>
          <w:rFonts w:ascii="Book Antiqua" w:hAnsi="Book Antiqua" w:cs="Times New Roman"/>
          <w:lang w:val="sq-AL"/>
        </w:rPr>
        <w:t>t</w:t>
      </w:r>
      <w:r w:rsidR="00FA3C7F" w:rsidRPr="0045075D">
        <w:rPr>
          <w:rFonts w:ascii="Book Antiqua" w:hAnsi="Book Antiqua" w:cs="Times New Roman"/>
          <w:lang w:val="sq-AL"/>
        </w:rPr>
        <w:t>i</w:t>
      </w:r>
      <w:r w:rsidRPr="0045075D">
        <w:rPr>
          <w:rFonts w:ascii="Book Antiqua" w:hAnsi="Book Antiqua" w:cs="Times New Roman"/>
          <w:lang w:val="sq-AL"/>
        </w:rPr>
        <w:t>j udh</w:t>
      </w:r>
      <w:r w:rsidR="00C22685" w:rsidRPr="0045075D">
        <w:rPr>
          <w:rFonts w:ascii="Book Antiqua" w:hAnsi="Book Antiqua" w:cs="Times New Roman"/>
          <w:lang w:val="sq-AL"/>
        </w:rPr>
        <w:t>ë</w:t>
      </w:r>
      <w:r w:rsidRPr="0045075D">
        <w:rPr>
          <w:rFonts w:ascii="Book Antiqua" w:hAnsi="Book Antiqua" w:cs="Times New Roman"/>
          <w:lang w:val="sq-AL"/>
        </w:rPr>
        <w:t>zuesi jan</w:t>
      </w:r>
      <w:r w:rsidR="00C22685" w:rsidRPr="0045075D">
        <w:rPr>
          <w:rFonts w:ascii="Book Antiqua" w:hAnsi="Book Antiqua" w:cs="Times New Roman"/>
          <w:lang w:val="sq-AL"/>
        </w:rPr>
        <w:t>ë</w:t>
      </w:r>
      <w:r w:rsidRPr="0045075D">
        <w:rPr>
          <w:rFonts w:ascii="Book Antiqua" w:hAnsi="Book Antiqua" w:cs="Times New Roman"/>
          <w:lang w:val="sq-AL"/>
        </w:rPr>
        <w:t xml:space="preserve"> t</w:t>
      </w:r>
      <w:r w:rsidR="00C22685" w:rsidRPr="0045075D">
        <w:rPr>
          <w:rFonts w:ascii="Book Antiqua" w:hAnsi="Book Antiqua" w:cs="Times New Roman"/>
          <w:lang w:val="sq-AL"/>
        </w:rPr>
        <w:t>ë</w:t>
      </w:r>
      <w:r w:rsidRPr="0045075D">
        <w:rPr>
          <w:rFonts w:ascii="Book Antiqua" w:hAnsi="Book Antiqua" w:cs="Times New Roman"/>
          <w:lang w:val="sq-AL"/>
        </w:rPr>
        <w:t xml:space="preserve"> paraqitur edhe hapat që zyrtari p</w:t>
      </w:r>
      <w:r w:rsidR="00C22685" w:rsidRPr="0045075D">
        <w:rPr>
          <w:rFonts w:ascii="Book Antiqua" w:hAnsi="Book Antiqua" w:cs="Times New Roman"/>
          <w:lang w:val="sq-AL"/>
        </w:rPr>
        <w:t>ë</w:t>
      </w:r>
      <w:r w:rsidRPr="0045075D">
        <w:rPr>
          <w:rFonts w:ascii="Book Antiqua" w:hAnsi="Book Antiqua" w:cs="Times New Roman"/>
          <w:lang w:val="sq-AL"/>
        </w:rPr>
        <w:t>rgjegj</w:t>
      </w:r>
      <w:r w:rsidR="00C22685" w:rsidRPr="0045075D">
        <w:rPr>
          <w:rFonts w:ascii="Book Antiqua" w:hAnsi="Book Antiqua" w:cs="Times New Roman"/>
          <w:lang w:val="sq-AL"/>
        </w:rPr>
        <w:t>ë</w:t>
      </w:r>
      <w:r w:rsidRPr="0045075D">
        <w:rPr>
          <w:rFonts w:ascii="Book Antiqua" w:hAnsi="Book Antiqua" w:cs="Times New Roman"/>
          <w:lang w:val="sq-AL"/>
        </w:rPr>
        <w:t xml:space="preserve">s duhet ndjekur për përcaktimin e interesit </w:t>
      </w:r>
      <w:r w:rsidR="00FA3C7F" w:rsidRPr="0045075D">
        <w:rPr>
          <w:rFonts w:ascii="Book Antiqua" w:hAnsi="Book Antiqua" w:cs="Times New Roman"/>
          <w:lang w:val="sq-AL"/>
        </w:rPr>
        <w:t>publik, nd</w:t>
      </w:r>
      <w:r w:rsidR="00C22685" w:rsidRPr="0045075D">
        <w:rPr>
          <w:rFonts w:ascii="Book Antiqua" w:hAnsi="Book Antiqua" w:cs="Times New Roman"/>
          <w:lang w:val="sq-AL"/>
        </w:rPr>
        <w:t>ë</w:t>
      </w:r>
      <w:r w:rsidR="00FA3C7F" w:rsidRPr="0045075D">
        <w:rPr>
          <w:rFonts w:ascii="Book Antiqua" w:hAnsi="Book Antiqua" w:cs="Times New Roman"/>
          <w:lang w:val="sq-AL"/>
        </w:rPr>
        <w:t>rsa n</w:t>
      </w:r>
      <w:r w:rsidR="00C22685" w:rsidRPr="0045075D">
        <w:rPr>
          <w:rFonts w:ascii="Book Antiqua" w:hAnsi="Book Antiqua" w:cs="Times New Roman"/>
          <w:lang w:val="sq-AL"/>
        </w:rPr>
        <w:t>ë</w:t>
      </w:r>
      <w:r w:rsidR="00FA3C7F" w:rsidRPr="0045075D">
        <w:rPr>
          <w:rFonts w:ascii="Book Antiqua" w:hAnsi="Book Antiqua" w:cs="Times New Roman"/>
          <w:lang w:val="sq-AL"/>
        </w:rPr>
        <w:t xml:space="preserve"> </w:t>
      </w:r>
      <w:r w:rsidR="00107B59" w:rsidRPr="0045075D">
        <w:rPr>
          <w:rFonts w:ascii="Book Antiqua" w:hAnsi="Book Antiqua" w:cs="Times New Roman"/>
          <w:lang w:val="sq-AL"/>
        </w:rPr>
        <w:t>‘</w:t>
      </w:r>
      <w:r w:rsidR="00FA3C7F" w:rsidRPr="0045075D">
        <w:rPr>
          <w:rFonts w:ascii="Book Antiqua" w:hAnsi="Book Antiqua" w:cs="Times New Roman"/>
          <w:lang w:val="sq-AL"/>
        </w:rPr>
        <w:t>Ankesin 2</w:t>
      </w:r>
      <w:r w:rsidR="00107B59" w:rsidRPr="0045075D">
        <w:rPr>
          <w:rFonts w:ascii="Book Antiqua" w:hAnsi="Book Antiqua" w:cs="Times New Roman"/>
          <w:lang w:val="sq-AL"/>
        </w:rPr>
        <w:t>’</w:t>
      </w:r>
      <w:r w:rsidR="00FA3C7F" w:rsidRPr="0045075D">
        <w:rPr>
          <w:rFonts w:ascii="Book Antiqua" w:hAnsi="Book Antiqua" w:cs="Times New Roman"/>
          <w:lang w:val="sq-AL"/>
        </w:rPr>
        <w:t xml:space="preserve"> </w:t>
      </w:r>
      <w:r w:rsidR="00C22685" w:rsidRPr="0045075D">
        <w:rPr>
          <w:rFonts w:ascii="Book Antiqua" w:hAnsi="Book Antiqua" w:cs="Times New Roman"/>
          <w:lang w:val="sq-AL"/>
        </w:rPr>
        <w:t>ë</w:t>
      </w:r>
      <w:r w:rsidR="00FA3C7F" w:rsidRPr="0045075D">
        <w:rPr>
          <w:rFonts w:ascii="Book Antiqua" w:hAnsi="Book Antiqua" w:cs="Times New Roman"/>
          <w:lang w:val="sq-AL"/>
        </w:rPr>
        <w:t>sht</w:t>
      </w:r>
      <w:r w:rsidR="00C22685" w:rsidRPr="0045075D">
        <w:rPr>
          <w:rFonts w:ascii="Book Antiqua" w:hAnsi="Book Antiqua" w:cs="Times New Roman"/>
          <w:lang w:val="sq-AL"/>
        </w:rPr>
        <w:t>ë</w:t>
      </w:r>
      <w:r w:rsidR="00FA3C7F" w:rsidRPr="0045075D">
        <w:rPr>
          <w:rFonts w:ascii="Book Antiqua" w:hAnsi="Book Antiqua" w:cs="Times New Roman"/>
          <w:lang w:val="sq-AL"/>
        </w:rPr>
        <w:t xml:space="preserve"> paraqitur</w:t>
      </w:r>
      <w:r w:rsidR="00FA3C7F" w:rsidRPr="0045075D">
        <w:rPr>
          <w:rFonts w:ascii="Book Antiqua" w:hAnsi="Book Antiqua" w:cs="Times New Roman"/>
          <w:b/>
          <w:bCs/>
          <w:noProof/>
          <w:lang w:val="sq-AL"/>
        </w:rPr>
        <w:t xml:space="preserve"> </w:t>
      </w:r>
      <w:r w:rsidR="00FA3C7F" w:rsidRPr="0045075D">
        <w:rPr>
          <w:rFonts w:ascii="Book Antiqua" w:hAnsi="Book Antiqua" w:cs="Times New Roman"/>
          <w:noProof/>
          <w:lang w:val="sq-AL"/>
        </w:rPr>
        <w:t>diagrami p</w:t>
      </w:r>
      <w:r w:rsidR="00C22685" w:rsidRPr="0045075D">
        <w:rPr>
          <w:rFonts w:ascii="Book Antiqua" w:hAnsi="Book Antiqua" w:cs="Times New Roman"/>
          <w:noProof/>
          <w:lang w:val="sq-AL"/>
        </w:rPr>
        <w:t>ë</w:t>
      </w:r>
      <w:r w:rsidR="00FA3C7F" w:rsidRPr="0045075D">
        <w:rPr>
          <w:rFonts w:ascii="Book Antiqua" w:hAnsi="Book Antiqua" w:cs="Times New Roman"/>
          <w:noProof/>
          <w:lang w:val="sq-AL"/>
        </w:rPr>
        <w:t>r peshimin e interesit publik dhe nevoj</w:t>
      </w:r>
      <w:r w:rsidR="00C22685" w:rsidRPr="0045075D">
        <w:rPr>
          <w:rFonts w:ascii="Book Antiqua" w:hAnsi="Book Antiqua" w:cs="Times New Roman"/>
          <w:noProof/>
          <w:lang w:val="sq-AL"/>
        </w:rPr>
        <w:t>ë</w:t>
      </w:r>
      <w:r w:rsidR="00FA3C7F" w:rsidRPr="0045075D">
        <w:rPr>
          <w:rFonts w:ascii="Book Antiqua" w:hAnsi="Book Antiqua" w:cs="Times New Roman"/>
          <w:noProof/>
          <w:lang w:val="sq-AL"/>
        </w:rPr>
        <w:t>s p</w:t>
      </w:r>
      <w:r w:rsidR="00C22685" w:rsidRPr="0045075D">
        <w:rPr>
          <w:rFonts w:ascii="Book Antiqua" w:hAnsi="Book Antiqua" w:cs="Times New Roman"/>
          <w:noProof/>
          <w:lang w:val="sq-AL"/>
        </w:rPr>
        <w:t>ë</w:t>
      </w:r>
      <w:r w:rsidR="00FA3C7F" w:rsidRPr="0045075D">
        <w:rPr>
          <w:rFonts w:ascii="Book Antiqua" w:hAnsi="Book Antiqua" w:cs="Times New Roman"/>
          <w:noProof/>
          <w:lang w:val="sq-AL"/>
        </w:rPr>
        <w:t>r ta ruajtuar informacionin e k</w:t>
      </w:r>
      <w:r w:rsidR="00C22685" w:rsidRPr="0045075D">
        <w:rPr>
          <w:rFonts w:ascii="Book Antiqua" w:hAnsi="Book Antiqua" w:cs="Times New Roman"/>
          <w:noProof/>
          <w:lang w:val="sq-AL"/>
        </w:rPr>
        <w:t>ë</w:t>
      </w:r>
      <w:r w:rsidR="00107B59" w:rsidRPr="0045075D">
        <w:rPr>
          <w:rFonts w:ascii="Book Antiqua" w:hAnsi="Book Antiqua" w:cs="Times New Roman"/>
          <w:noProof/>
          <w:lang w:val="sq-AL"/>
        </w:rPr>
        <w:t>rkuar (</w:t>
      </w:r>
      <w:r w:rsidR="00107B59" w:rsidRPr="0045075D">
        <w:rPr>
          <w:rFonts w:ascii="Book Antiqua" w:hAnsi="Book Antiqua" w:cs="Times New Roman"/>
          <w:i/>
          <w:noProof/>
          <w:lang w:val="sq-AL"/>
        </w:rPr>
        <w:t>i</w:t>
      </w:r>
      <w:r w:rsidR="00FA3C7F" w:rsidRPr="0045075D">
        <w:rPr>
          <w:rFonts w:ascii="Book Antiqua" w:hAnsi="Book Antiqua" w:cs="Times New Roman"/>
          <w:i/>
          <w:noProof/>
          <w:lang w:val="sq-AL"/>
        </w:rPr>
        <w:t>lustrim</w:t>
      </w:r>
      <w:r w:rsidR="00FA3C7F" w:rsidRPr="0045075D">
        <w:rPr>
          <w:rFonts w:ascii="Book Antiqua" w:hAnsi="Book Antiqua" w:cs="Times New Roman"/>
          <w:noProof/>
          <w:lang w:val="sq-AL"/>
        </w:rPr>
        <w:t>)</w:t>
      </w:r>
      <w:r w:rsidRPr="0045075D">
        <w:rPr>
          <w:rFonts w:ascii="Book Antiqua" w:hAnsi="Book Antiqua" w:cs="Times New Roman"/>
          <w:lang w:val="sq-AL"/>
        </w:rPr>
        <w:t>.</w:t>
      </w:r>
    </w:p>
    <w:p w:rsidR="00EE1EEA" w:rsidRPr="00706553" w:rsidRDefault="00EE1EEA" w:rsidP="00864D44">
      <w:pPr>
        <w:spacing w:line="240" w:lineRule="auto"/>
        <w:jc w:val="both"/>
        <w:rPr>
          <w:rFonts w:ascii="Book Antiqua" w:hAnsi="Book Antiqua" w:cs="Times New Roman"/>
          <w:lang w:val="sq-AL"/>
        </w:rPr>
      </w:pPr>
    </w:p>
    <w:p w:rsidR="00413B00" w:rsidRPr="00706553" w:rsidRDefault="0093424E" w:rsidP="006B16A9">
      <w:pPr>
        <w:pStyle w:val="Heading1"/>
        <w:rPr>
          <w:rFonts w:ascii="Book Antiqua" w:hAnsi="Book Antiqua"/>
          <w:bCs/>
          <w:lang w:val="sq-AL"/>
        </w:rPr>
      </w:pPr>
      <w:bookmarkStart w:id="2" w:name="_Toc60999519"/>
      <w:bookmarkStart w:id="3" w:name="_Hlk56176522"/>
      <w:r w:rsidRPr="00706553">
        <w:rPr>
          <w:rFonts w:ascii="Book Antiqua" w:hAnsi="Book Antiqua"/>
          <w:lang w:val="sq-AL"/>
        </w:rPr>
        <w:t>RASTET KUR PËRJASHTOHET ZBATIMI I TESTIT</w:t>
      </w:r>
      <w:bookmarkEnd w:id="2"/>
    </w:p>
    <w:bookmarkEnd w:id="3"/>
    <w:p w:rsidR="00FD3ED9" w:rsidRPr="00706553" w:rsidRDefault="00FD3ED9" w:rsidP="00D34BB4">
      <w:pPr>
        <w:jc w:val="both"/>
        <w:rPr>
          <w:rFonts w:ascii="Book Antiqua" w:hAnsi="Book Antiqua" w:cs="Times New Roman"/>
          <w:lang w:val="sq-AL"/>
        </w:rPr>
      </w:pPr>
    </w:p>
    <w:p w:rsidR="008B3980" w:rsidRPr="0045075D" w:rsidRDefault="008B3980" w:rsidP="00864D44">
      <w:pPr>
        <w:spacing w:line="240" w:lineRule="auto"/>
        <w:jc w:val="both"/>
        <w:rPr>
          <w:rFonts w:ascii="Book Antiqua" w:hAnsi="Book Antiqua" w:cs="Times New Roman"/>
          <w:lang w:val="sq-AL"/>
        </w:rPr>
      </w:pPr>
      <w:r w:rsidRPr="0045075D">
        <w:rPr>
          <w:rFonts w:ascii="Book Antiqua" w:hAnsi="Book Antiqua" w:cs="Times New Roman"/>
          <w:lang w:val="sq-AL"/>
        </w:rPr>
        <w:t>Ligji p</w:t>
      </w:r>
      <w:r w:rsidR="00634863" w:rsidRPr="0045075D">
        <w:rPr>
          <w:rFonts w:ascii="Book Antiqua" w:hAnsi="Book Antiqua" w:cs="Times New Roman"/>
          <w:lang w:val="sq-AL"/>
        </w:rPr>
        <w:t>ë</w:t>
      </w:r>
      <w:r w:rsidR="00706553" w:rsidRPr="0045075D">
        <w:rPr>
          <w:rFonts w:ascii="Book Antiqua" w:hAnsi="Book Antiqua" w:cs="Times New Roman"/>
          <w:lang w:val="sq-AL"/>
        </w:rPr>
        <w:t>r Qasje</w:t>
      </w:r>
      <w:r w:rsidRPr="0045075D">
        <w:rPr>
          <w:rFonts w:ascii="Book Antiqua" w:hAnsi="Book Antiqua" w:cs="Times New Roman"/>
          <w:lang w:val="sq-AL"/>
        </w:rPr>
        <w:t xml:space="preserve"> n</w:t>
      </w:r>
      <w:r w:rsidR="00634863" w:rsidRPr="0045075D">
        <w:rPr>
          <w:rFonts w:ascii="Book Antiqua" w:hAnsi="Book Antiqua" w:cs="Times New Roman"/>
          <w:lang w:val="sq-AL"/>
        </w:rPr>
        <w:t>ë</w:t>
      </w:r>
      <w:r w:rsidR="00706553" w:rsidRPr="0045075D">
        <w:rPr>
          <w:rFonts w:ascii="Book Antiqua" w:hAnsi="Book Antiqua" w:cs="Times New Roman"/>
          <w:lang w:val="sq-AL"/>
        </w:rPr>
        <w:t xml:space="preserve"> Dokumente</w:t>
      </w:r>
      <w:r w:rsidRPr="0045075D">
        <w:rPr>
          <w:rFonts w:ascii="Book Antiqua" w:hAnsi="Book Antiqua" w:cs="Times New Roman"/>
          <w:lang w:val="sq-AL"/>
        </w:rPr>
        <w:t xml:space="preserve"> Publike</w:t>
      </w:r>
      <w:r w:rsidR="00EA1D23" w:rsidRPr="0045075D">
        <w:rPr>
          <w:rFonts w:ascii="Book Antiqua" w:hAnsi="Book Antiqua" w:cs="Times New Roman"/>
          <w:lang w:val="sq-AL"/>
        </w:rPr>
        <w:t xml:space="preserve">, në </w:t>
      </w:r>
      <w:r w:rsidRPr="0045075D">
        <w:rPr>
          <w:rFonts w:ascii="Book Antiqua" w:hAnsi="Book Antiqua" w:cs="Times New Roman"/>
          <w:lang w:val="sq-AL"/>
        </w:rPr>
        <w:t>paragrafin 3</w:t>
      </w:r>
      <w:r w:rsidR="00EA1D23" w:rsidRPr="0045075D">
        <w:rPr>
          <w:rFonts w:ascii="Book Antiqua" w:hAnsi="Book Antiqua" w:cs="Times New Roman"/>
          <w:lang w:val="sq-AL"/>
        </w:rPr>
        <w:t xml:space="preserve"> të nenit 17,</w:t>
      </w:r>
      <w:r w:rsidRPr="0045075D">
        <w:rPr>
          <w:rFonts w:ascii="Book Antiqua" w:hAnsi="Book Antiqua" w:cs="Times New Roman"/>
          <w:lang w:val="sq-AL"/>
        </w:rPr>
        <w:t xml:space="preserve"> i ka p</w:t>
      </w:r>
      <w:r w:rsidR="00634863" w:rsidRPr="0045075D">
        <w:rPr>
          <w:rFonts w:ascii="Book Antiqua" w:hAnsi="Book Antiqua" w:cs="Times New Roman"/>
          <w:lang w:val="sq-AL"/>
        </w:rPr>
        <w:t>ë</w:t>
      </w:r>
      <w:r w:rsidRPr="0045075D">
        <w:rPr>
          <w:rFonts w:ascii="Book Antiqua" w:hAnsi="Book Antiqua" w:cs="Times New Roman"/>
          <w:lang w:val="sq-AL"/>
        </w:rPr>
        <w:t>rcaktuar rastet kur gjith</w:t>
      </w:r>
      <w:r w:rsidR="000E09FE" w:rsidRPr="0045075D">
        <w:rPr>
          <w:rFonts w:ascii="Book Antiqua" w:hAnsi="Book Antiqua" w:cs="Times New Roman"/>
          <w:lang w:val="sq-AL"/>
        </w:rPr>
        <w:t>monë</w:t>
      </w:r>
      <w:r w:rsidRPr="0045075D">
        <w:rPr>
          <w:rFonts w:ascii="Book Antiqua" w:hAnsi="Book Antiqua" w:cs="Times New Roman"/>
          <w:lang w:val="sq-AL"/>
        </w:rPr>
        <w:t xml:space="preserve"> lejohet qasja n</w:t>
      </w:r>
      <w:r w:rsidR="00634863" w:rsidRPr="0045075D">
        <w:rPr>
          <w:rFonts w:ascii="Book Antiqua" w:hAnsi="Book Antiqua" w:cs="Times New Roman"/>
          <w:lang w:val="sq-AL"/>
        </w:rPr>
        <w:t>ë</w:t>
      </w:r>
      <w:r w:rsidR="00706553" w:rsidRPr="0045075D">
        <w:rPr>
          <w:rFonts w:ascii="Book Antiqua" w:hAnsi="Book Antiqua" w:cs="Times New Roman"/>
          <w:lang w:val="sq-AL"/>
        </w:rPr>
        <w:t xml:space="preserve"> dokumente</w:t>
      </w:r>
      <w:r w:rsidRPr="0045075D">
        <w:rPr>
          <w:rFonts w:ascii="Book Antiqua" w:hAnsi="Book Antiqua" w:cs="Times New Roman"/>
          <w:lang w:val="sq-AL"/>
        </w:rPr>
        <w:t xml:space="preserve"> publike. K</w:t>
      </w:r>
      <w:r w:rsidR="00634863" w:rsidRPr="0045075D">
        <w:rPr>
          <w:rFonts w:ascii="Book Antiqua" w:hAnsi="Book Antiqua" w:cs="Times New Roman"/>
          <w:lang w:val="sq-AL"/>
        </w:rPr>
        <w:t>ë</w:t>
      </w:r>
      <w:r w:rsidRPr="0045075D">
        <w:rPr>
          <w:rFonts w:ascii="Book Antiqua" w:hAnsi="Book Antiqua" w:cs="Times New Roman"/>
          <w:lang w:val="sq-AL"/>
        </w:rPr>
        <w:t>to raste jan</w:t>
      </w:r>
      <w:r w:rsidR="00634863" w:rsidRPr="0045075D">
        <w:rPr>
          <w:rFonts w:ascii="Book Antiqua" w:hAnsi="Book Antiqua" w:cs="Times New Roman"/>
          <w:lang w:val="sq-AL"/>
        </w:rPr>
        <w:t>ë</w:t>
      </w:r>
      <w:r w:rsidRPr="0045075D">
        <w:rPr>
          <w:rFonts w:ascii="Book Antiqua" w:hAnsi="Book Antiqua" w:cs="Times New Roman"/>
          <w:lang w:val="sq-AL"/>
        </w:rPr>
        <w:t xml:space="preserve"> si n</w:t>
      </w:r>
      <w:r w:rsidR="00634863" w:rsidRPr="0045075D">
        <w:rPr>
          <w:rFonts w:ascii="Book Antiqua" w:hAnsi="Book Antiqua" w:cs="Times New Roman"/>
          <w:lang w:val="sq-AL"/>
        </w:rPr>
        <w:t>ë</w:t>
      </w:r>
      <w:r w:rsidRPr="0045075D">
        <w:rPr>
          <w:rFonts w:ascii="Book Antiqua" w:hAnsi="Book Antiqua" w:cs="Times New Roman"/>
          <w:lang w:val="sq-AL"/>
        </w:rPr>
        <w:t xml:space="preserve"> vijim:</w:t>
      </w:r>
    </w:p>
    <w:p w:rsidR="008B3980" w:rsidRPr="0045075D" w:rsidRDefault="008B3980" w:rsidP="00864D44">
      <w:pPr>
        <w:spacing w:line="240" w:lineRule="auto"/>
        <w:ind w:left="270"/>
        <w:jc w:val="both"/>
        <w:rPr>
          <w:rFonts w:ascii="Book Antiqua" w:hAnsi="Book Antiqua" w:cs="Times New Roman"/>
          <w:i/>
          <w:iCs/>
          <w:lang w:val="sq-AL"/>
        </w:rPr>
      </w:pPr>
      <w:r w:rsidRPr="0045075D">
        <w:rPr>
          <w:rFonts w:ascii="Book Antiqua" w:hAnsi="Book Antiqua" w:cs="Times New Roman"/>
          <w:i/>
          <w:iCs/>
          <w:lang w:val="sq-AL"/>
        </w:rPr>
        <w:t>1. dokum</w:t>
      </w:r>
      <w:r w:rsidR="00EA1D23" w:rsidRPr="0045075D">
        <w:rPr>
          <w:rFonts w:ascii="Book Antiqua" w:hAnsi="Book Antiqua" w:cs="Times New Roman"/>
          <w:i/>
          <w:iCs/>
          <w:lang w:val="sq-AL"/>
        </w:rPr>
        <w:t>enti publik i kërkuar ka të bëj</w:t>
      </w:r>
      <w:r w:rsidRPr="0045075D">
        <w:rPr>
          <w:rFonts w:ascii="Book Antiqua" w:hAnsi="Book Antiqua" w:cs="Times New Roman"/>
          <w:i/>
          <w:iCs/>
          <w:lang w:val="sq-AL"/>
        </w:rPr>
        <w:t xml:space="preserve">ë me shpenzimet e parasë publike; </w:t>
      </w:r>
    </w:p>
    <w:p w:rsidR="008B3980" w:rsidRPr="0045075D" w:rsidRDefault="008B3980" w:rsidP="00864D44">
      <w:pPr>
        <w:spacing w:line="240" w:lineRule="auto"/>
        <w:ind w:left="270"/>
        <w:jc w:val="both"/>
        <w:rPr>
          <w:rFonts w:ascii="Book Antiqua" w:hAnsi="Book Antiqua" w:cs="Times New Roman"/>
          <w:i/>
          <w:iCs/>
          <w:lang w:val="sq-AL"/>
        </w:rPr>
      </w:pPr>
      <w:r w:rsidRPr="0045075D">
        <w:rPr>
          <w:rFonts w:ascii="Book Antiqua" w:hAnsi="Book Antiqua" w:cs="Times New Roman"/>
          <w:i/>
          <w:iCs/>
          <w:lang w:val="sq-AL"/>
        </w:rPr>
        <w:t>2. dokumenti publik lidhet me zbatimin e funksioneve publike ose marrëdhëniet e punësimit të zyrtarëve publik</w:t>
      </w:r>
      <w:r w:rsidR="00EA1D23" w:rsidRPr="0045075D">
        <w:rPr>
          <w:rFonts w:ascii="Book Antiqua" w:hAnsi="Book Antiqua" w:cs="Times New Roman"/>
          <w:i/>
          <w:iCs/>
          <w:lang w:val="sq-AL"/>
        </w:rPr>
        <w:t>ë</w:t>
      </w:r>
      <w:r w:rsidRPr="0045075D">
        <w:rPr>
          <w:rFonts w:ascii="Book Antiqua" w:hAnsi="Book Antiqua" w:cs="Times New Roman"/>
          <w:i/>
          <w:iCs/>
          <w:lang w:val="sq-AL"/>
        </w:rPr>
        <w:t xml:space="preserve">, përveç në rastet kur ka të dhëna personale të mbrojtura apo kur saktësohet ndryshe në ligjet përkatëse; </w:t>
      </w:r>
    </w:p>
    <w:p w:rsidR="008B3980" w:rsidRPr="0045075D" w:rsidRDefault="008B3980" w:rsidP="00864D44">
      <w:pPr>
        <w:spacing w:line="240" w:lineRule="auto"/>
        <w:ind w:left="270"/>
        <w:jc w:val="both"/>
        <w:rPr>
          <w:rFonts w:ascii="Book Antiqua" w:hAnsi="Book Antiqua" w:cs="Times New Roman"/>
          <w:i/>
          <w:iCs/>
          <w:lang w:val="sq-AL"/>
        </w:rPr>
      </w:pPr>
      <w:r w:rsidRPr="0045075D">
        <w:rPr>
          <w:rFonts w:ascii="Book Antiqua" w:hAnsi="Book Antiqua" w:cs="Times New Roman"/>
          <w:i/>
          <w:iCs/>
          <w:lang w:val="sq-AL"/>
        </w:rPr>
        <w:lastRenderedPageBreak/>
        <w:t>3. dokumenti publik i kërkuar ka të bëjë me mjedisin, mbeturinat, substanca të rrezikshme ose informata të raporteve të sigurisë në mjedis, ashtu si janë të parapara me ligjin përkatës për mbrojtjen e mjedisit.</w:t>
      </w:r>
    </w:p>
    <w:p w:rsidR="00D81B96" w:rsidRPr="0045075D" w:rsidRDefault="008B3980" w:rsidP="00864D44">
      <w:pPr>
        <w:spacing w:line="240" w:lineRule="auto"/>
        <w:jc w:val="both"/>
        <w:rPr>
          <w:rFonts w:ascii="Book Antiqua" w:hAnsi="Book Antiqua" w:cs="Times New Roman"/>
          <w:lang w:val="sq-AL"/>
        </w:rPr>
      </w:pPr>
      <w:r w:rsidRPr="0045075D">
        <w:rPr>
          <w:rFonts w:ascii="Book Antiqua" w:hAnsi="Book Antiqua" w:cs="Times New Roman"/>
          <w:lang w:val="sq-AL"/>
        </w:rPr>
        <w:t>Megjithat</w:t>
      </w:r>
      <w:r w:rsidR="00634863" w:rsidRPr="0045075D">
        <w:rPr>
          <w:rFonts w:ascii="Book Antiqua" w:hAnsi="Book Antiqua" w:cs="Times New Roman"/>
          <w:lang w:val="sq-AL"/>
        </w:rPr>
        <w:t>ë</w:t>
      </w:r>
      <w:r w:rsidRPr="0045075D">
        <w:rPr>
          <w:rFonts w:ascii="Book Antiqua" w:hAnsi="Book Antiqua" w:cs="Times New Roman"/>
          <w:lang w:val="sq-AL"/>
        </w:rPr>
        <w:t>, nëse vetëm një pjesë e dokumenteve publike të kërkuara mbulohet me ndonjë prej përjashtimeve p</w:t>
      </w:r>
      <w:r w:rsidR="00634863" w:rsidRPr="0045075D">
        <w:rPr>
          <w:rFonts w:ascii="Book Antiqua" w:hAnsi="Book Antiqua" w:cs="Times New Roman"/>
          <w:lang w:val="sq-AL"/>
        </w:rPr>
        <w:t>ë</w:t>
      </w:r>
      <w:r w:rsidRPr="0045075D">
        <w:rPr>
          <w:rFonts w:ascii="Book Antiqua" w:hAnsi="Book Antiqua" w:cs="Times New Roman"/>
          <w:lang w:val="sq-AL"/>
        </w:rPr>
        <w:t>r qasje t</w:t>
      </w:r>
      <w:r w:rsidR="00634863" w:rsidRPr="0045075D">
        <w:rPr>
          <w:rFonts w:ascii="Book Antiqua" w:hAnsi="Book Antiqua" w:cs="Times New Roman"/>
          <w:lang w:val="sq-AL"/>
        </w:rPr>
        <w:t>ë</w:t>
      </w:r>
      <w:r w:rsidRPr="0045075D">
        <w:rPr>
          <w:rFonts w:ascii="Book Antiqua" w:hAnsi="Book Antiqua" w:cs="Times New Roman"/>
          <w:lang w:val="sq-AL"/>
        </w:rPr>
        <w:t xml:space="preserve"> p</w:t>
      </w:r>
      <w:r w:rsidR="00634863" w:rsidRPr="0045075D">
        <w:rPr>
          <w:rFonts w:ascii="Book Antiqua" w:hAnsi="Book Antiqua" w:cs="Times New Roman"/>
          <w:lang w:val="sq-AL"/>
        </w:rPr>
        <w:t>ë</w:t>
      </w:r>
      <w:r w:rsidR="00806AAC" w:rsidRPr="0045075D">
        <w:rPr>
          <w:rFonts w:ascii="Book Antiqua" w:hAnsi="Book Antiqua" w:cs="Times New Roman"/>
          <w:lang w:val="sq-AL"/>
        </w:rPr>
        <w:t>rcaktuar me paragrafin 2 të n</w:t>
      </w:r>
      <w:r w:rsidRPr="0045075D">
        <w:rPr>
          <w:rFonts w:ascii="Book Antiqua" w:hAnsi="Book Antiqua" w:cs="Times New Roman"/>
          <w:lang w:val="sq-AL"/>
        </w:rPr>
        <w:t>eni</w:t>
      </w:r>
      <w:r w:rsidR="00806AAC" w:rsidRPr="0045075D">
        <w:rPr>
          <w:rFonts w:ascii="Book Antiqua" w:hAnsi="Book Antiqua" w:cs="Times New Roman"/>
          <w:lang w:val="sq-AL"/>
        </w:rPr>
        <w:t>t</w:t>
      </w:r>
      <w:r w:rsidRPr="0045075D">
        <w:rPr>
          <w:rFonts w:ascii="Book Antiqua" w:hAnsi="Book Antiqua" w:cs="Times New Roman"/>
          <w:lang w:val="sq-AL"/>
        </w:rPr>
        <w:t xml:space="preserve"> 17, pjesët e mbetura të dokumentit publik bëhen publike</w:t>
      </w:r>
      <w:r w:rsidR="0072177A" w:rsidRPr="0045075D">
        <w:rPr>
          <w:rFonts w:ascii="Book Antiqua" w:hAnsi="Book Antiqua" w:cs="Times New Roman"/>
          <w:lang w:val="sq-AL"/>
        </w:rPr>
        <w:t>, t</w:t>
      </w:r>
      <w:r w:rsidR="002C2370" w:rsidRPr="0045075D">
        <w:rPr>
          <w:rFonts w:ascii="Book Antiqua" w:hAnsi="Book Antiqua" w:cs="Times New Roman"/>
          <w:lang w:val="sq-AL"/>
        </w:rPr>
        <w:t>ë</w:t>
      </w:r>
      <w:r w:rsidR="0072177A" w:rsidRPr="0045075D">
        <w:rPr>
          <w:rFonts w:ascii="Book Antiqua" w:hAnsi="Book Antiqua" w:cs="Times New Roman"/>
          <w:lang w:val="sq-AL"/>
        </w:rPr>
        <w:t xml:space="preserve"> cilat jan</w:t>
      </w:r>
      <w:r w:rsidR="00634863" w:rsidRPr="0045075D">
        <w:rPr>
          <w:rFonts w:ascii="Book Antiqua" w:hAnsi="Book Antiqua" w:cs="Times New Roman"/>
          <w:lang w:val="sq-AL"/>
        </w:rPr>
        <w:t>ë</w:t>
      </w:r>
      <w:r w:rsidR="0072177A" w:rsidRPr="0045075D">
        <w:rPr>
          <w:rFonts w:ascii="Book Antiqua" w:hAnsi="Book Antiqua" w:cs="Times New Roman"/>
          <w:lang w:val="sq-AL"/>
        </w:rPr>
        <w:t xml:space="preserve"> t</w:t>
      </w:r>
      <w:r w:rsidR="00634863" w:rsidRPr="0045075D">
        <w:rPr>
          <w:rFonts w:ascii="Book Antiqua" w:hAnsi="Book Antiqua" w:cs="Times New Roman"/>
          <w:lang w:val="sq-AL"/>
        </w:rPr>
        <w:t>ë</w:t>
      </w:r>
      <w:r w:rsidR="0072177A" w:rsidRPr="0045075D">
        <w:rPr>
          <w:rFonts w:ascii="Book Antiqua" w:hAnsi="Book Antiqua" w:cs="Times New Roman"/>
          <w:lang w:val="sq-AL"/>
        </w:rPr>
        <w:t xml:space="preserve"> paraqitura n</w:t>
      </w:r>
      <w:r w:rsidR="00634863" w:rsidRPr="0045075D">
        <w:rPr>
          <w:rFonts w:ascii="Book Antiqua" w:hAnsi="Book Antiqua" w:cs="Times New Roman"/>
          <w:lang w:val="sq-AL"/>
        </w:rPr>
        <w:t>ë</w:t>
      </w:r>
      <w:r w:rsidR="0072177A" w:rsidRPr="0045075D">
        <w:rPr>
          <w:rFonts w:ascii="Book Antiqua" w:hAnsi="Book Antiqua" w:cs="Times New Roman"/>
          <w:lang w:val="sq-AL"/>
        </w:rPr>
        <w:t xml:space="preserve"> kapitullin vijues</w:t>
      </w:r>
      <w:r w:rsidRPr="0045075D">
        <w:rPr>
          <w:rFonts w:ascii="Book Antiqua" w:hAnsi="Book Antiqua" w:cs="Times New Roman"/>
          <w:lang w:val="sq-AL"/>
        </w:rPr>
        <w:t>.</w:t>
      </w:r>
      <w:r w:rsidR="0072177A" w:rsidRPr="0045075D">
        <w:rPr>
          <w:rFonts w:ascii="Book Antiqua" w:hAnsi="Book Antiqua" w:cs="Times New Roman"/>
          <w:lang w:val="sq-AL"/>
        </w:rPr>
        <w:t xml:space="preserve"> </w:t>
      </w:r>
      <w:r w:rsidRPr="0045075D">
        <w:rPr>
          <w:rFonts w:ascii="Book Antiqua" w:hAnsi="Book Antiqua" w:cs="Times New Roman"/>
          <w:lang w:val="sq-AL"/>
        </w:rPr>
        <w:t xml:space="preserve"> </w:t>
      </w:r>
      <w:r w:rsidR="0072177A" w:rsidRPr="0045075D">
        <w:rPr>
          <w:rFonts w:ascii="Book Antiqua" w:hAnsi="Book Antiqua" w:cs="Times New Roman"/>
          <w:lang w:val="sq-AL"/>
        </w:rPr>
        <w:t xml:space="preserve"> </w:t>
      </w:r>
    </w:p>
    <w:p w:rsidR="00D34BB4" w:rsidRPr="00706553" w:rsidRDefault="00D34BB4" w:rsidP="00D34BB4">
      <w:pPr>
        <w:jc w:val="both"/>
        <w:rPr>
          <w:rFonts w:ascii="Book Antiqua" w:hAnsi="Book Antiqua" w:cs="Times New Roman"/>
          <w:lang w:val="sq-AL"/>
        </w:rPr>
      </w:pPr>
    </w:p>
    <w:p w:rsidR="00413B00" w:rsidRPr="00706553" w:rsidRDefault="00413B00" w:rsidP="006B16A9">
      <w:pPr>
        <w:pStyle w:val="Heading1"/>
        <w:rPr>
          <w:rFonts w:ascii="Book Antiqua" w:hAnsi="Book Antiqua"/>
          <w:bCs/>
          <w:lang w:val="sq-AL"/>
        </w:rPr>
      </w:pPr>
      <w:bookmarkStart w:id="4" w:name="_Toc60999520"/>
      <w:r w:rsidRPr="00706553">
        <w:rPr>
          <w:rFonts w:ascii="Book Antiqua" w:hAnsi="Book Antiqua"/>
          <w:lang w:val="sq-AL"/>
        </w:rPr>
        <w:t>Rastet kur mund t</w:t>
      </w:r>
      <w:r w:rsidR="004919F6" w:rsidRPr="00706553">
        <w:rPr>
          <w:rFonts w:ascii="Book Antiqua" w:hAnsi="Book Antiqua"/>
          <w:lang w:val="sq-AL"/>
        </w:rPr>
        <w:t>ë</w:t>
      </w:r>
      <w:r w:rsidRPr="00706553">
        <w:rPr>
          <w:rFonts w:ascii="Book Antiqua" w:hAnsi="Book Antiqua"/>
          <w:lang w:val="sq-AL"/>
        </w:rPr>
        <w:t xml:space="preserve"> p</w:t>
      </w:r>
      <w:r w:rsidR="004919F6" w:rsidRPr="00706553">
        <w:rPr>
          <w:rFonts w:ascii="Book Antiqua" w:hAnsi="Book Antiqua"/>
          <w:lang w:val="sq-AL"/>
        </w:rPr>
        <w:t>ë</w:t>
      </w:r>
      <w:r w:rsidRPr="00706553">
        <w:rPr>
          <w:rFonts w:ascii="Book Antiqua" w:hAnsi="Book Antiqua"/>
          <w:lang w:val="sq-AL"/>
        </w:rPr>
        <w:t>rjashtohet qasja n</w:t>
      </w:r>
      <w:r w:rsidR="004919F6" w:rsidRPr="00706553">
        <w:rPr>
          <w:rFonts w:ascii="Book Antiqua" w:hAnsi="Book Antiqua"/>
          <w:lang w:val="sq-AL"/>
        </w:rPr>
        <w:t>ë</w:t>
      </w:r>
      <w:r w:rsidRPr="00706553">
        <w:rPr>
          <w:rFonts w:ascii="Book Antiqua" w:hAnsi="Book Antiqua"/>
          <w:lang w:val="sq-AL"/>
        </w:rPr>
        <w:t xml:space="preserve"> dokumente publike</w:t>
      </w:r>
      <w:r w:rsidR="004919F6" w:rsidRPr="00706553">
        <w:rPr>
          <w:rFonts w:ascii="Book Antiqua" w:hAnsi="Book Antiqua"/>
          <w:lang w:val="sq-AL"/>
        </w:rPr>
        <w:t xml:space="preserve"> p</w:t>
      </w:r>
      <w:r w:rsidR="00C22685" w:rsidRPr="00706553">
        <w:rPr>
          <w:rFonts w:ascii="Book Antiqua" w:hAnsi="Book Antiqua"/>
          <w:lang w:val="sq-AL"/>
        </w:rPr>
        <w:t>ë</w:t>
      </w:r>
      <w:r w:rsidR="004919F6" w:rsidRPr="00706553">
        <w:rPr>
          <w:rFonts w:ascii="Book Antiqua" w:hAnsi="Book Antiqua"/>
          <w:lang w:val="sq-AL"/>
        </w:rPr>
        <w:t>r shkak t</w:t>
      </w:r>
      <w:r w:rsidR="00C22685" w:rsidRPr="00706553">
        <w:rPr>
          <w:rFonts w:ascii="Book Antiqua" w:hAnsi="Book Antiqua"/>
          <w:lang w:val="sq-AL"/>
        </w:rPr>
        <w:t>ë</w:t>
      </w:r>
      <w:r w:rsidR="004919F6" w:rsidRPr="00706553">
        <w:rPr>
          <w:rFonts w:ascii="Book Antiqua" w:hAnsi="Book Antiqua"/>
          <w:lang w:val="sq-AL"/>
        </w:rPr>
        <w:t xml:space="preserve"> paqart</w:t>
      </w:r>
      <w:r w:rsidR="00C22685" w:rsidRPr="00706553">
        <w:rPr>
          <w:rFonts w:ascii="Book Antiqua" w:hAnsi="Book Antiqua"/>
          <w:lang w:val="sq-AL"/>
        </w:rPr>
        <w:t>ë</w:t>
      </w:r>
      <w:r w:rsidR="004919F6" w:rsidRPr="00706553">
        <w:rPr>
          <w:rFonts w:ascii="Book Antiqua" w:hAnsi="Book Antiqua"/>
          <w:lang w:val="sq-AL"/>
        </w:rPr>
        <w:t>sis</w:t>
      </w:r>
      <w:r w:rsidR="00C22685" w:rsidRPr="00706553">
        <w:rPr>
          <w:rFonts w:ascii="Book Antiqua" w:hAnsi="Book Antiqua"/>
          <w:lang w:val="sq-AL"/>
        </w:rPr>
        <w:t>ë</w:t>
      </w:r>
      <w:r w:rsidR="004919F6" w:rsidRPr="00706553">
        <w:rPr>
          <w:rFonts w:ascii="Book Antiqua" w:hAnsi="Book Antiqua"/>
          <w:lang w:val="sq-AL"/>
        </w:rPr>
        <w:t xml:space="preserve"> n</w:t>
      </w:r>
      <w:r w:rsidR="00C22685" w:rsidRPr="00706553">
        <w:rPr>
          <w:rFonts w:ascii="Book Antiqua" w:hAnsi="Book Antiqua"/>
          <w:lang w:val="sq-AL"/>
        </w:rPr>
        <w:t>ë</w:t>
      </w:r>
      <w:r w:rsidR="004919F6" w:rsidRPr="00706553">
        <w:rPr>
          <w:rFonts w:ascii="Book Antiqua" w:hAnsi="Book Antiqua"/>
          <w:lang w:val="sq-AL"/>
        </w:rPr>
        <w:t xml:space="preserve"> k</w:t>
      </w:r>
      <w:r w:rsidR="00C22685" w:rsidRPr="00706553">
        <w:rPr>
          <w:rFonts w:ascii="Book Antiqua" w:hAnsi="Book Antiqua"/>
          <w:lang w:val="sq-AL"/>
        </w:rPr>
        <w:t>ë</w:t>
      </w:r>
      <w:r w:rsidR="004919F6" w:rsidRPr="00706553">
        <w:rPr>
          <w:rFonts w:ascii="Book Antiqua" w:hAnsi="Book Antiqua"/>
          <w:lang w:val="sq-AL"/>
        </w:rPr>
        <w:t>rkes</w:t>
      </w:r>
      <w:r w:rsidR="00C22685" w:rsidRPr="00706553">
        <w:rPr>
          <w:rFonts w:ascii="Book Antiqua" w:hAnsi="Book Antiqua"/>
          <w:lang w:val="sq-AL"/>
        </w:rPr>
        <w:t>ë</w:t>
      </w:r>
      <w:r w:rsidR="004919F6" w:rsidRPr="00706553">
        <w:rPr>
          <w:rFonts w:ascii="Book Antiqua" w:hAnsi="Book Antiqua"/>
          <w:lang w:val="sq-AL"/>
        </w:rPr>
        <w:t>n p</w:t>
      </w:r>
      <w:r w:rsidR="00C22685" w:rsidRPr="00706553">
        <w:rPr>
          <w:rFonts w:ascii="Book Antiqua" w:hAnsi="Book Antiqua"/>
          <w:lang w:val="sq-AL"/>
        </w:rPr>
        <w:t>ë</w:t>
      </w:r>
      <w:r w:rsidR="004919F6" w:rsidRPr="00706553">
        <w:rPr>
          <w:rFonts w:ascii="Book Antiqua" w:hAnsi="Book Antiqua"/>
          <w:lang w:val="sq-AL"/>
        </w:rPr>
        <w:t>r qasje</w:t>
      </w:r>
      <w:bookmarkEnd w:id="4"/>
    </w:p>
    <w:p w:rsidR="00DC4D29" w:rsidRPr="00706553" w:rsidRDefault="00DC4D29" w:rsidP="00D34BB4">
      <w:pPr>
        <w:jc w:val="both"/>
        <w:rPr>
          <w:rFonts w:ascii="Book Antiqua" w:hAnsi="Book Antiqua" w:cs="Times New Roman"/>
          <w:lang w:val="sq-AL"/>
        </w:rPr>
      </w:pPr>
    </w:p>
    <w:p w:rsidR="00DC4D29" w:rsidRPr="0045075D" w:rsidRDefault="00F638E2" w:rsidP="00F90DBF">
      <w:pPr>
        <w:tabs>
          <w:tab w:val="left" w:pos="90"/>
        </w:tabs>
        <w:spacing w:line="240" w:lineRule="auto"/>
        <w:jc w:val="both"/>
        <w:rPr>
          <w:rFonts w:ascii="Book Antiqua" w:hAnsi="Book Antiqua" w:cs="Times New Roman"/>
          <w:lang w:val="sq-AL"/>
        </w:rPr>
      </w:pPr>
      <w:r w:rsidRPr="0045075D">
        <w:rPr>
          <w:rFonts w:ascii="Book Antiqua" w:hAnsi="Book Antiqua" w:cs="Times New Roman"/>
          <w:lang w:val="sq-AL"/>
        </w:rPr>
        <w:t>Sipas, paragrafi</w:t>
      </w:r>
      <w:r w:rsidR="00567154" w:rsidRPr="0045075D">
        <w:rPr>
          <w:rFonts w:ascii="Book Antiqua" w:hAnsi="Book Antiqua" w:cs="Times New Roman"/>
          <w:lang w:val="sq-AL"/>
        </w:rPr>
        <w:t xml:space="preserve">t </w:t>
      </w:r>
      <w:r w:rsidRPr="0045075D">
        <w:rPr>
          <w:rFonts w:ascii="Book Antiqua" w:hAnsi="Book Antiqua" w:cs="Times New Roman"/>
          <w:lang w:val="sq-AL"/>
        </w:rPr>
        <w:t xml:space="preserve">5 </w:t>
      </w:r>
      <w:r w:rsidR="00567154" w:rsidRPr="0045075D">
        <w:rPr>
          <w:rFonts w:ascii="Book Antiqua" w:hAnsi="Book Antiqua" w:cs="Times New Roman"/>
          <w:lang w:val="sq-AL"/>
        </w:rPr>
        <w:t>të</w:t>
      </w:r>
      <w:r w:rsidR="00567154" w:rsidRPr="0045075D">
        <w:rPr>
          <w:rFonts w:ascii="Book Antiqua" w:hAnsi="Book Antiqua" w:cs="Times New Roman"/>
          <w:lang w:val="sq-AL"/>
        </w:rPr>
        <w:t xml:space="preserve"> n</w:t>
      </w:r>
      <w:r w:rsidR="00567154" w:rsidRPr="0045075D">
        <w:rPr>
          <w:rFonts w:ascii="Book Antiqua" w:hAnsi="Book Antiqua" w:cs="Times New Roman"/>
          <w:lang w:val="sq-AL"/>
        </w:rPr>
        <w:t>enit 17</w:t>
      </w:r>
      <w:r w:rsidR="00567154" w:rsidRPr="0045075D">
        <w:rPr>
          <w:rFonts w:ascii="Book Antiqua" w:hAnsi="Book Antiqua" w:cs="Times New Roman"/>
          <w:lang w:val="sq-AL"/>
        </w:rPr>
        <w:t xml:space="preserve"> të</w:t>
      </w:r>
      <w:r w:rsidR="00DC4D29" w:rsidRPr="0045075D">
        <w:rPr>
          <w:rFonts w:ascii="Book Antiqua" w:hAnsi="Book Antiqua" w:cs="Times New Roman"/>
          <w:lang w:val="sq-AL"/>
        </w:rPr>
        <w:t xml:space="preserve"> Ligji</w:t>
      </w:r>
      <w:r w:rsidRPr="0045075D">
        <w:rPr>
          <w:rFonts w:ascii="Book Antiqua" w:hAnsi="Book Antiqua" w:cs="Times New Roman"/>
          <w:lang w:val="sq-AL"/>
        </w:rPr>
        <w:t>t</w:t>
      </w:r>
      <w:r w:rsidR="00DC4D29" w:rsidRPr="0045075D">
        <w:rPr>
          <w:rFonts w:ascii="Book Antiqua" w:hAnsi="Book Antiqua" w:cs="Times New Roman"/>
          <w:lang w:val="sq-AL"/>
        </w:rPr>
        <w:t xml:space="preserve"> p</w:t>
      </w:r>
      <w:r w:rsidR="00634863" w:rsidRPr="0045075D">
        <w:rPr>
          <w:rFonts w:ascii="Book Antiqua" w:hAnsi="Book Antiqua" w:cs="Times New Roman"/>
          <w:lang w:val="sq-AL"/>
        </w:rPr>
        <w:t>ë</w:t>
      </w:r>
      <w:r w:rsidR="00DC4D29" w:rsidRPr="0045075D">
        <w:rPr>
          <w:rFonts w:ascii="Book Antiqua" w:hAnsi="Book Antiqua" w:cs="Times New Roman"/>
          <w:lang w:val="sq-AL"/>
        </w:rPr>
        <w:t>r Qasje n</w:t>
      </w:r>
      <w:r w:rsidR="00634863" w:rsidRPr="0045075D">
        <w:rPr>
          <w:rFonts w:ascii="Book Antiqua" w:hAnsi="Book Antiqua" w:cs="Times New Roman"/>
          <w:lang w:val="sq-AL"/>
        </w:rPr>
        <w:t>ë</w:t>
      </w:r>
      <w:r w:rsidR="00DC4D29" w:rsidRPr="0045075D">
        <w:rPr>
          <w:rFonts w:ascii="Book Antiqua" w:hAnsi="Book Antiqua" w:cs="Times New Roman"/>
          <w:lang w:val="sq-AL"/>
        </w:rPr>
        <w:t xml:space="preserve"> D</w:t>
      </w:r>
      <w:r w:rsidR="00806AAC" w:rsidRPr="0045075D">
        <w:rPr>
          <w:rFonts w:ascii="Book Antiqua" w:hAnsi="Book Antiqua" w:cs="Times New Roman"/>
          <w:lang w:val="sq-AL"/>
        </w:rPr>
        <w:t>okumentet Publike, institucioni</w:t>
      </w:r>
      <w:r w:rsidR="00DC4D29" w:rsidRPr="0045075D">
        <w:rPr>
          <w:rFonts w:ascii="Book Antiqua" w:hAnsi="Book Antiqua" w:cs="Times New Roman"/>
          <w:lang w:val="sq-AL"/>
        </w:rPr>
        <w:t xml:space="preserve"> publik</w:t>
      </w:r>
      <w:r w:rsidR="00806AAC" w:rsidRPr="0045075D">
        <w:rPr>
          <w:rFonts w:ascii="Book Antiqua" w:hAnsi="Book Antiqua" w:cs="Times New Roman"/>
          <w:lang w:val="sq-AL"/>
        </w:rPr>
        <w:t>,</w:t>
      </w:r>
      <w:r w:rsidR="00DC4D29" w:rsidRPr="0045075D">
        <w:rPr>
          <w:rFonts w:ascii="Book Antiqua" w:hAnsi="Book Antiqua" w:cs="Times New Roman"/>
          <w:lang w:val="sq-AL"/>
        </w:rPr>
        <w:t xml:space="preserve"> t</w:t>
      </w:r>
      <w:r w:rsidR="00634863" w:rsidRPr="0045075D">
        <w:rPr>
          <w:rFonts w:ascii="Book Antiqua" w:hAnsi="Book Antiqua" w:cs="Times New Roman"/>
          <w:lang w:val="sq-AL"/>
        </w:rPr>
        <w:t>ë</w:t>
      </w:r>
      <w:r w:rsidR="00DC4D29" w:rsidRPr="0045075D">
        <w:rPr>
          <w:rFonts w:ascii="Book Antiqua" w:hAnsi="Book Antiqua" w:cs="Times New Roman"/>
          <w:lang w:val="sq-AL"/>
        </w:rPr>
        <w:t xml:space="preserve"> cilit i </w:t>
      </w:r>
      <w:r w:rsidR="00634863" w:rsidRPr="0045075D">
        <w:rPr>
          <w:rFonts w:ascii="Book Antiqua" w:hAnsi="Book Antiqua" w:cs="Times New Roman"/>
          <w:lang w:val="sq-AL"/>
        </w:rPr>
        <w:t>ë</w:t>
      </w:r>
      <w:r w:rsidR="00DC4D29" w:rsidRPr="0045075D">
        <w:rPr>
          <w:rFonts w:ascii="Book Antiqua" w:hAnsi="Book Antiqua" w:cs="Times New Roman"/>
          <w:lang w:val="sq-AL"/>
        </w:rPr>
        <w:t>sht</w:t>
      </w:r>
      <w:r w:rsidR="00634863" w:rsidRPr="0045075D">
        <w:rPr>
          <w:rFonts w:ascii="Book Antiqua" w:hAnsi="Book Antiqua" w:cs="Times New Roman"/>
          <w:lang w:val="sq-AL"/>
        </w:rPr>
        <w:t>ë</w:t>
      </w:r>
      <w:r w:rsidR="00DC4D29" w:rsidRPr="0045075D">
        <w:rPr>
          <w:rFonts w:ascii="Book Antiqua" w:hAnsi="Book Antiqua" w:cs="Times New Roman"/>
          <w:lang w:val="sq-AL"/>
        </w:rPr>
        <w:t xml:space="preserve"> drejtuar k</w:t>
      </w:r>
      <w:r w:rsidR="00634863" w:rsidRPr="0045075D">
        <w:rPr>
          <w:rFonts w:ascii="Book Antiqua" w:hAnsi="Book Antiqua" w:cs="Times New Roman"/>
          <w:lang w:val="sq-AL"/>
        </w:rPr>
        <w:t>ë</w:t>
      </w:r>
      <w:r w:rsidR="00DC4D29" w:rsidRPr="0045075D">
        <w:rPr>
          <w:rFonts w:ascii="Book Antiqua" w:hAnsi="Book Antiqua" w:cs="Times New Roman"/>
          <w:lang w:val="sq-AL"/>
        </w:rPr>
        <w:t>rkesa p</w:t>
      </w:r>
      <w:r w:rsidR="00634863" w:rsidRPr="0045075D">
        <w:rPr>
          <w:rFonts w:ascii="Book Antiqua" w:hAnsi="Book Antiqua" w:cs="Times New Roman"/>
          <w:lang w:val="sq-AL"/>
        </w:rPr>
        <w:t>ë</w:t>
      </w:r>
      <w:r w:rsidR="00DC4D29" w:rsidRPr="0045075D">
        <w:rPr>
          <w:rFonts w:ascii="Book Antiqua" w:hAnsi="Book Antiqua" w:cs="Times New Roman"/>
          <w:lang w:val="sq-AL"/>
        </w:rPr>
        <w:t>r qasje n</w:t>
      </w:r>
      <w:r w:rsidR="00634863" w:rsidRPr="0045075D">
        <w:rPr>
          <w:rFonts w:ascii="Book Antiqua" w:hAnsi="Book Antiqua" w:cs="Times New Roman"/>
          <w:lang w:val="sq-AL"/>
        </w:rPr>
        <w:t>ë</w:t>
      </w:r>
      <w:r w:rsidR="00DC4D29" w:rsidRPr="0045075D">
        <w:rPr>
          <w:rFonts w:ascii="Book Antiqua" w:hAnsi="Book Antiqua" w:cs="Times New Roman"/>
          <w:lang w:val="sq-AL"/>
        </w:rPr>
        <w:t xml:space="preserve"> dokumentet publike, mund ta refuzoj</w:t>
      </w:r>
      <w:r w:rsidR="00634863" w:rsidRPr="0045075D">
        <w:rPr>
          <w:rFonts w:ascii="Book Antiqua" w:hAnsi="Book Antiqua" w:cs="Times New Roman"/>
          <w:lang w:val="sq-AL"/>
        </w:rPr>
        <w:t>ë</w:t>
      </w:r>
      <w:r w:rsidR="00DC4D29" w:rsidRPr="0045075D">
        <w:rPr>
          <w:rFonts w:ascii="Book Antiqua" w:hAnsi="Book Antiqua" w:cs="Times New Roman"/>
          <w:lang w:val="sq-AL"/>
        </w:rPr>
        <w:t xml:space="preserve"> </w:t>
      </w:r>
      <w:r w:rsidR="00806AAC" w:rsidRPr="0045075D">
        <w:rPr>
          <w:rFonts w:ascii="Book Antiqua" w:hAnsi="Book Antiqua" w:cs="Times New Roman"/>
          <w:lang w:val="sq-AL"/>
        </w:rPr>
        <w:t xml:space="preserve">ofrimin e </w:t>
      </w:r>
      <w:r w:rsidR="00DC4D29" w:rsidRPr="0045075D">
        <w:rPr>
          <w:rFonts w:ascii="Book Antiqua" w:hAnsi="Book Antiqua" w:cs="Times New Roman"/>
          <w:lang w:val="sq-AL"/>
        </w:rPr>
        <w:t>qasj</w:t>
      </w:r>
      <w:r w:rsidR="00413B00" w:rsidRPr="0045075D">
        <w:rPr>
          <w:rFonts w:ascii="Book Antiqua" w:hAnsi="Book Antiqua" w:cs="Times New Roman"/>
          <w:lang w:val="sq-AL"/>
        </w:rPr>
        <w:t>e</w:t>
      </w:r>
      <w:r w:rsidR="00806AAC" w:rsidRPr="0045075D">
        <w:rPr>
          <w:rFonts w:ascii="Book Antiqua" w:hAnsi="Book Antiqua" w:cs="Times New Roman"/>
          <w:lang w:val="sq-AL"/>
        </w:rPr>
        <w:t>s</w:t>
      </w:r>
      <w:r w:rsidR="00DC4D29" w:rsidRPr="0045075D">
        <w:rPr>
          <w:rFonts w:ascii="Book Antiqua" w:hAnsi="Book Antiqua" w:cs="Times New Roman"/>
          <w:lang w:val="sq-AL"/>
        </w:rPr>
        <w:t xml:space="preserve"> n</w:t>
      </w:r>
      <w:r w:rsidR="00634863" w:rsidRPr="0045075D">
        <w:rPr>
          <w:rFonts w:ascii="Book Antiqua" w:hAnsi="Book Antiqua" w:cs="Times New Roman"/>
          <w:lang w:val="sq-AL"/>
        </w:rPr>
        <w:t>ë</w:t>
      </w:r>
      <w:r w:rsidR="00DC4D29" w:rsidRPr="0045075D">
        <w:rPr>
          <w:rFonts w:ascii="Book Antiqua" w:hAnsi="Book Antiqua" w:cs="Times New Roman"/>
          <w:lang w:val="sq-AL"/>
        </w:rPr>
        <w:t xml:space="preserve">se: </w:t>
      </w:r>
    </w:p>
    <w:p w:rsidR="00DC4D29" w:rsidRPr="0045075D" w:rsidRDefault="00DC4D29" w:rsidP="00F90DBF">
      <w:pPr>
        <w:spacing w:line="240" w:lineRule="auto"/>
        <w:ind w:left="270"/>
        <w:jc w:val="both"/>
        <w:rPr>
          <w:rFonts w:ascii="Book Antiqua" w:hAnsi="Book Antiqua" w:cs="Times New Roman"/>
          <w:i/>
          <w:iCs/>
          <w:lang w:val="sq-AL"/>
        </w:rPr>
      </w:pPr>
      <w:r w:rsidRPr="0045075D">
        <w:rPr>
          <w:rFonts w:ascii="Book Antiqua" w:hAnsi="Book Antiqua" w:cs="Times New Roman"/>
          <w:i/>
          <w:iCs/>
          <w:lang w:val="sq-AL"/>
        </w:rPr>
        <w:t xml:space="preserve">1. pa marrë parasysh ndihmën nga institucioni publik, kërkesa mbetet tejet e paqartë për të mundësuar identifikimin e dokumentit; dhe </w:t>
      </w:r>
    </w:p>
    <w:p w:rsidR="00D34BB4" w:rsidRPr="0045075D" w:rsidRDefault="00DC4D29" w:rsidP="00F90DBF">
      <w:pPr>
        <w:spacing w:line="240" w:lineRule="auto"/>
        <w:ind w:left="270"/>
        <w:jc w:val="both"/>
        <w:rPr>
          <w:rFonts w:ascii="Book Antiqua" w:hAnsi="Book Antiqua" w:cs="Times New Roman"/>
          <w:i/>
          <w:iCs/>
          <w:lang w:val="sq-AL"/>
        </w:rPr>
      </w:pPr>
      <w:r w:rsidRPr="0045075D">
        <w:rPr>
          <w:rFonts w:ascii="Book Antiqua" w:hAnsi="Book Antiqua" w:cs="Times New Roman"/>
          <w:i/>
          <w:iCs/>
          <w:lang w:val="sq-AL"/>
        </w:rPr>
        <w:t>2. nëse janë plotësuar kushtet dhe kërkesat nga paragrafët 2 dhe 4 t</w:t>
      </w:r>
      <w:r w:rsidR="00634863" w:rsidRPr="0045075D">
        <w:rPr>
          <w:rFonts w:ascii="Book Antiqua" w:hAnsi="Book Antiqua" w:cs="Times New Roman"/>
          <w:i/>
          <w:iCs/>
          <w:lang w:val="sq-AL"/>
        </w:rPr>
        <w:t>ë</w:t>
      </w:r>
      <w:r w:rsidR="00806AAC" w:rsidRPr="0045075D">
        <w:rPr>
          <w:rFonts w:ascii="Book Antiqua" w:hAnsi="Book Antiqua" w:cs="Times New Roman"/>
          <w:i/>
          <w:iCs/>
          <w:lang w:val="sq-AL"/>
        </w:rPr>
        <w:t xml:space="preserve"> n</w:t>
      </w:r>
      <w:r w:rsidRPr="0045075D">
        <w:rPr>
          <w:rFonts w:ascii="Book Antiqua" w:hAnsi="Book Antiqua" w:cs="Times New Roman"/>
          <w:i/>
          <w:iCs/>
          <w:lang w:val="sq-AL"/>
        </w:rPr>
        <w:t>enit 17, t</w:t>
      </w:r>
      <w:r w:rsidR="00634863" w:rsidRPr="0045075D">
        <w:rPr>
          <w:rFonts w:ascii="Book Antiqua" w:hAnsi="Book Antiqua" w:cs="Times New Roman"/>
          <w:i/>
          <w:iCs/>
          <w:lang w:val="sq-AL"/>
        </w:rPr>
        <w:t>ë</w:t>
      </w:r>
      <w:r w:rsidRPr="0045075D">
        <w:rPr>
          <w:rFonts w:ascii="Book Antiqua" w:hAnsi="Book Antiqua" w:cs="Times New Roman"/>
          <w:i/>
          <w:iCs/>
          <w:lang w:val="sq-AL"/>
        </w:rPr>
        <w:t xml:space="preserve"> cilat </w:t>
      </w:r>
      <w:r w:rsidR="004919F6" w:rsidRPr="0045075D">
        <w:rPr>
          <w:rFonts w:ascii="Book Antiqua" w:hAnsi="Book Antiqua" w:cs="Times New Roman"/>
          <w:i/>
          <w:iCs/>
          <w:lang w:val="sq-AL"/>
        </w:rPr>
        <w:t>jan</w:t>
      </w:r>
      <w:r w:rsidR="00C22685" w:rsidRPr="0045075D">
        <w:rPr>
          <w:rFonts w:ascii="Book Antiqua" w:hAnsi="Book Antiqua" w:cs="Times New Roman"/>
          <w:i/>
          <w:iCs/>
          <w:lang w:val="sq-AL"/>
        </w:rPr>
        <w:t>ë</w:t>
      </w:r>
      <w:r w:rsidR="004919F6" w:rsidRPr="0045075D">
        <w:rPr>
          <w:rFonts w:ascii="Book Antiqua" w:hAnsi="Book Antiqua" w:cs="Times New Roman"/>
          <w:i/>
          <w:iCs/>
          <w:lang w:val="sq-AL"/>
        </w:rPr>
        <w:t xml:space="preserve"> t</w:t>
      </w:r>
      <w:r w:rsidR="00C22685" w:rsidRPr="0045075D">
        <w:rPr>
          <w:rFonts w:ascii="Book Antiqua" w:hAnsi="Book Antiqua" w:cs="Times New Roman"/>
          <w:i/>
          <w:iCs/>
          <w:lang w:val="sq-AL"/>
        </w:rPr>
        <w:t>ë</w:t>
      </w:r>
      <w:r w:rsidR="004919F6" w:rsidRPr="0045075D">
        <w:rPr>
          <w:rFonts w:ascii="Book Antiqua" w:hAnsi="Book Antiqua" w:cs="Times New Roman"/>
          <w:i/>
          <w:iCs/>
          <w:lang w:val="sq-AL"/>
        </w:rPr>
        <w:t xml:space="preserve"> paraqitura</w:t>
      </w:r>
      <w:r w:rsidRPr="0045075D">
        <w:rPr>
          <w:rFonts w:ascii="Book Antiqua" w:hAnsi="Book Antiqua" w:cs="Times New Roman"/>
          <w:i/>
          <w:iCs/>
          <w:lang w:val="sq-AL"/>
        </w:rPr>
        <w:t xml:space="preserve"> n</w:t>
      </w:r>
      <w:r w:rsidR="00634863" w:rsidRPr="0045075D">
        <w:rPr>
          <w:rFonts w:ascii="Book Antiqua" w:hAnsi="Book Antiqua" w:cs="Times New Roman"/>
          <w:i/>
          <w:iCs/>
          <w:lang w:val="sq-AL"/>
        </w:rPr>
        <w:t>ë</w:t>
      </w:r>
      <w:r w:rsidRPr="0045075D">
        <w:rPr>
          <w:rFonts w:ascii="Book Antiqua" w:hAnsi="Book Antiqua" w:cs="Times New Roman"/>
          <w:i/>
          <w:iCs/>
          <w:lang w:val="sq-AL"/>
        </w:rPr>
        <w:t xml:space="preserve"> kapitullin vijues. </w:t>
      </w:r>
    </w:p>
    <w:p w:rsidR="0072177A" w:rsidRPr="0045075D" w:rsidRDefault="0072177A" w:rsidP="00864D44">
      <w:pPr>
        <w:spacing w:line="240" w:lineRule="auto"/>
        <w:jc w:val="both"/>
        <w:rPr>
          <w:rFonts w:ascii="Book Antiqua" w:hAnsi="Book Antiqua" w:cs="Times New Roman"/>
          <w:lang w:val="sq-AL"/>
        </w:rPr>
      </w:pPr>
      <w:r w:rsidRPr="0045075D">
        <w:rPr>
          <w:rFonts w:ascii="Book Antiqua" w:hAnsi="Book Antiqua" w:cs="Times New Roman"/>
          <w:lang w:val="sq-AL"/>
        </w:rPr>
        <w:t>N</w:t>
      </w:r>
      <w:r w:rsidR="00634863" w:rsidRPr="0045075D">
        <w:rPr>
          <w:rFonts w:ascii="Book Antiqua" w:hAnsi="Book Antiqua" w:cs="Times New Roman"/>
          <w:lang w:val="sq-AL"/>
        </w:rPr>
        <w:t>ë</w:t>
      </w:r>
      <w:r w:rsidRPr="0045075D">
        <w:rPr>
          <w:rFonts w:ascii="Book Antiqua" w:hAnsi="Book Antiqua" w:cs="Times New Roman"/>
          <w:lang w:val="sq-AL"/>
        </w:rPr>
        <w:t xml:space="preserve"> rastet kur k</w:t>
      </w:r>
      <w:r w:rsidR="00634863" w:rsidRPr="0045075D">
        <w:rPr>
          <w:rFonts w:ascii="Book Antiqua" w:hAnsi="Book Antiqua" w:cs="Times New Roman"/>
          <w:lang w:val="sq-AL"/>
        </w:rPr>
        <w:t>ë</w:t>
      </w:r>
      <w:r w:rsidRPr="0045075D">
        <w:rPr>
          <w:rFonts w:ascii="Book Antiqua" w:hAnsi="Book Antiqua" w:cs="Times New Roman"/>
          <w:lang w:val="sq-AL"/>
        </w:rPr>
        <w:t>rkesa p</w:t>
      </w:r>
      <w:r w:rsidR="00634863" w:rsidRPr="0045075D">
        <w:rPr>
          <w:rFonts w:ascii="Book Antiqua" w:hAnsi="Book Antiqua" w:cs="Times New Roman"/>
          <w:lang w:val="sq-AL"/>
        </w:rPr>
        <w:t>ë</w:t>
      </w:r>
      <w:r w:rsidRPr="0045075D">
        <w:rPr>
          <w:rFonts w:ascii="Book Antiqua" w:hAnsi="Book Antiqua" w:cs="Times New Roman"/>
          <w:lang w:val="sq-AL"/>
        </w:rPr>
        <w:t>r qasje n</w:t>
      </w:r>
      <w:r w:rsidR="00634863" w:rsidRPr="0045075D">
        <w:rPr>
          <w:rFonts w:ascii="Book Antiqua" w:hAnsi="Book Antiqua" w:cs="Times New Roman"/>
          <w:lang w:val="sq-AL"/>
        </w:rPr>
        <w:t>ë</w:t>
      </w:r>
      <w:r w:rsidRPr="0045075D">
        <w:rPr>
          <w:rFonts w:ascii="Book Antiqua" w:hAnsi="Book Antiqua" w:cs="Times New Roman"/>
          <w:lang w:val="sq-AL"/>
        </w:rPr>
        <w:t xml:space="preserve"> dokument publi</w:t>
      </w:r>
      <w:r w:rsidR="003F6152" w:rsidRPr="0045075D">
        <w:rPr>
          <w:rFonts w:ascii="Book Antiqua" w:hAnsi="Book Antiqua" w:cs="Times New Roman"/>
          <w:lang w:val="sq-AL"/>
        </w:rPr>
        <w:t>k</w:t>
      </w:r>
      <w:r w:rsidRPr="0045075D">
        <w:rPr>
          <w:rFonts w:ascii="Book Antiqua" w:hAnsi="Book Antiqua" w:cs="Times New Roman"/>
          <w:lang w:val="sq-AL"/>
        </w:rPr>
        <w:t xml:space="preserve"> </w:t>
      </w:r>
      <w:r w:rsidR="00634863" w:rsidRPr="0045075D">
        <w:rPr>
          <w:rFonts w:ascii="Book Antiqua" w:hAnsi="Book Antiqua" w:cs="Times New Roman"/>
          <w:lang w:val="sq-AL"/>
        </w:rPr>
        <w:t>ë</w:t>
      </w:r>
      <w:r w:rsidRPr="0045075D">
        <w:rPr>
          <w:rFonts w:ascii="Book Antiqua" w:hAnsi="Book Antiqua" w:cs="Times New Roman"/>
          <w:lang w:val="sq-AL"/>
        </w:rPr>
        <w:t>sht</w:t>
      </w:r>
      <w:r w:rsidR="00634863" w:rsidRPr="0045075D">
        <w:rPr>
          <w:rFonts w:ascii="Book Antiqua" w:hAnsi="Book Antiqua" w:cs="Times New Roman"/>
          <w:lang w:val="sq-AL"/>
        </w:rPr>
        <w:t>ë</w:t>
      </w:r>
      <w:r w:rsidRPr="0045075D">
        <w:rPr>
          <w:rFonts w:ascii="Book Antiqua" w:hAnsi="Book Antiqua" w:cs="Times New Roman"/>
          <w:lang w:val="sq-AL"/>
        </w:rPr>
        <w:t xml:space="preserve"> e paqart</w:t>
      </w:r>
      <w:r w:rsidR="00634863" w:rsidRPr="0045075D">
        <w:rPr>
          <w:rFonts w:ascii="Book Antiqua" w:hAnsi="Book Antiqua" w:cs="Times New Roman"/>
          <w:lang w:val="sq-AL"/>
        </w:rPr>
        <w:t>ë</w:t>
      </w:r>
      <w:r w:rsidRPr="0045075D">
        <w:rPr>
          <w:rFonts w:ascii="Book Antiqua" w:hAnsi="Book Antiqua" w:cs="Times New Roman"/>
          <w:lang w:val="sq-AL"/>
        </w:rPr>
        <w:t xml:space="preserve"> p</w:t>
      </w:r>
      <w:r w:rsidR="00634863" w:rsidRPr="0045075D">
        <w:rPr>
          <w:rFonts w:ascii="Book Antiqua" w:hAnsi="Book Antiqua" w:cs="Times New Roman"/>
          <w:lang w:val="sq-AL"/>
        </w:rPr>
        <w:t>ë</w:t>
      </w:r>
      <w:r w:rsidRPr="0045075D">
        <w:rPr>
          <w:rFonts w:ascii="Book Antiqua" w:hAnsi="Book Antiqua" w:cs="Times New Roman"/>
          <w:lang w:val="sq-AL"/>
        </w:rPr>
        <w:t>r t</w:t>
      </w:r>
      <w:r w:rsidR="00634863" w:rsidRPr="0045075D">
        <w:rPr>
          <w:rFonts w:ascii="Book Antiqua" w:hAnsi="Book Antiqua" w:cs="Times New Roman"/>
          <w:lang w:val="sq-AL"/>
        </w:rPr>
        <w:t>ë</w:t>
      </w:r>
      <w:r w:rsidRPr="0045075D">
        <w:rPr>
          <w:rFonts w:ascii="Book Antiqua" w:hAnsi="Book Antiqua" w:cs="Times New Roman"/>
          <w:lang w:val="sq-AL"/>
        </w:rPr>
        <w:t xml:space="preserve"> mund</w:t>
      </w:r>
      <w:r w:rsidR="00634863" w:rsidRPr="0045075D">
        <w:rPr>
          <w:rFonts w:ascii="Book Antiqua" w:hAnsi="Book Antiqua" w:cs="Times New Roman"/>
          <w:lang w:val="sq-AL"/>
        </w:rPr>
        <w:t>ë</w:t>
      </w:r>
      <w:r w:rsidRPr="0045075D">
        <w:rPr>
          <w:rFonts w:ascii="Book Antiqua" w:hAnsi="Book Antiqua" w:cs="Times New Roman"/>
          <w:lang w:val="sq-AL"/>
        </w:rPr>
        <w:t>suar identifikimin e dokumentit, organi publik t</w:t>
      </w:r>
      <w:r w:rsidR="00634863" w:rsidRPr="0045075D">
        <w:rPr>
          <w:rFonts w:ascii="Book Antiqua" w:hAnsi="Book Antiqua" w:cs="Times New Roman"/>
          <w:lang w:val="sq-AL"/>
        </w:rPr>
        <w:t>ë</w:t>
      </w:r>
      <w:r w:rsidRPr="0045075D">
        <w:rPr>
          <w:rFonts w:ascii="Book Antiqua" w:hAnsi="Book Antiqua" w:cs="Times New Roman"/>
          <w:lang w:val="sq-AL"/>
        </w:rPr>
        <w:t xml:space="preserve"> cilit i </w:t>
      </w:r>
      <w:r w:rsidR="00634863" w:rsidRPr="0045075D">
        <w:rPr>
          <w:rFonts w:ascii="Book Antiqua" w:hAnsi="Book Antiqua" w:cs="Times New Roman"/>
          <w:lang w:val="sq-AL"/>
        </w:rPr>
        <w:t>ë</w:t>
      </w:r>
      <w:r w:rsidRPr="0045075D">
        <w:rPr>
          <w:rFonts w:ascii="Book Antiqua" w:hAnsi="Book Antiqua" w:cs="Times New Roman"/>
          <w:lang w:val="sq-AL"/>
        </w:rPr>
        <w:t>sht</w:t>
      </w:r>
      <w:r w:rsidR="00634863" w:rsidRPr="0045075D">
        <w:rPr>
          <w:rFonts w:ascii="Book Antiqua" w:hAnsi="Book Antiqua" w:cs="Times New Roman"/>
          <w:lang w:val="sq-AL"/>
        </w:rPr>
        <w:t>ë</w:t>
      </w:r>
      <w:r w:rsidRPr="0045075D">
        <w:rPr>
          <w:rFonts w:ascii="Book Antiqua" w:hAnsi="Book Antiqua" w:cs="Times New Roman"/>
          <w:lang w:val="sq-AL"/>
        </w:rPr>
        <w:t xml:space="preserve"> drejtuar k</w:t>
      </w:r>
      <w:r w:rsidR="00634863" w:rsidRPr="0045075D">
        <w:rPr>
          <w:rFonts w:ascii="Book Antiqua" w:hAnsi="Book Antiqua" w:cs="Times New Roman"/>
          <w:lang w:val="sq-AL"/>
        </w:rPr>
        <w:t>ë</w:t>
      </w:r>
      <w:r w:rsidRPr="0045075D">
        <w:rPr>
          <w:rFonts w:ascii="Book Antiqua" w:hAnsi="Book Antiqua" w:cs="Times New Roman"/>
          <w:lang w:val="sq-AL"/>
        </w:rPr>
        <w:t>rkesa p</w:t>
      </w:r>
      <w:r w:rsidR="00634863" w:rsidRPr="0045075D">
        <w:rPr>
          <w:rFonts w:ascii="Book Antiqua" w:hAnsi="Book Antiqua" w:cs="Times New Roman"/>
          <w:lang w:val="sq-AL"/>
        </w:rPr>
        <w:t>ë</w:t>
      </w:r>
      <w:r w:rsidRPr="0045075D">
        <w:rPr>
          <w:rFonts w:ascii="Book Antiqua" w:hAnsi="Book Antiqua" w:cs="Times New Roman"/>
          <w:lang w:val="sq-AL"/>
        </w:rPr>
        <w:t>r qasje, duhet ta informoj</w:t>
      </w:r>
      <w:r w:rsidR="00806AAC" w:rsidRPr="0045075D">
        <w:rPr>
          <w:rFonts w:ascii="Book Antiqua" w:hAnsi="Book Antiqua" w:cs="Times New Roman"/>
          <w:lang w:val="sq-AL"/>
        </w:rPr>
        <w:t>ë</w:t>
      </w:r>
      <w:r w:rsidRPr="0045075D">
        <w:rPr>
          <w:rFonts w:ascii="Book Antiqua" w:hAnsi="Book Antiqua" w:cs="Times New Roman"/>
          <w:lang w:val="sq-AL"/>
        </w:rPr>
        <w:t xml:space="preserve"> dhe t’i ndihmoj</w:t>
      </w:r>
      <w:r w:rsidR="00634863" w:rsidRPr="0045075D">
        <w:rPr>
          <w:rFonts w:ascii="Book Antiqua" w:hAnsi="Book Antiqua" w:cs="Times New Roman"/>
          <w:lang w:val="sq-AL"/>
        </w:rPr>
        <w:t>ë</w:t>
      </w:r>
      <w:r w:rsidRPr="0045075D">
        <w:rPr>
          <w:rFonts w:ascii="Book Antiqua" w:hAnsi="Book Antiqua" w:cs="Times New Roman"/>
          <w:lang w:val="sq-AL"/>
        </w:rPr>
        <w:t xml:space="preserve"> pal</w:t>
      </w:r>
      <w:r w:rsidR="00634863" w:rsidRPr="0045075D">
        <w:rPr>
          <w:rFonts w:ascii="Book Antiqua" w:hAnsi="Book Antiqua" w:cs="Times New Roman"/>
          <w:lang w:val="sq-AL"/>
        </w:rPr>
        <w:t>ë</w:t>
      </w:r>
      <w:r w:rsidRPr="0045075D">
        <w:rPr>
          <w:rFonts w:ascii="Book Antiqua" w:hAnsi="Book Antiqua" w:cs="Times New Roman"/>
          <w:lang w:val="sq-AL"/>
        </w:rPr>
        <w:t>s q</w:t>
      </w:r>
      <w:r w:rsidR="00634863" w:rsidRPr="0045075D">
        <w:rPr>
          <w:rFonts w:ascii="Book Antiqua" w:hAnsi="Book Antiqua" w:cs="Times New Roman"/>
          <w:lang w:val="sq-AL"/>
        </w:rPr>
        <w:t>ë</w:t>
      </w:r>
      <w:r w:rsidRPr="0045075D">
        <w:rPr>
          <w:rFonts w:ascii="Book Antiqua" w:hAnsi="Book Antiqua" w:cs="Times New Roman"/>
          <w:lang w:val="sq-AL"/>
        </w:rPr>
        <w:t xml:space="preserve"> t’</w:t>
      </w:r>
      <w:r w:rsidR="003F6152" w:rsidRPr="0045075D">
        <w:rPr>
          <w:rFonts w:ascii="Book Antiqua" w:hAnsi="Book Antiqua" w:cs="Times New Roman"/>
          <w:lang w:val="sq-AL"/>
        </w:rPr>
        <w:t>i</w:t>
      </w:r>
      <w:r w:rsidRPr="0045075D">
        <w:rPr>
          <w:rFonts w:ascii="Book Antiqua" w:hAnsi="Book Antiqua" w:cs="Times New Roman"/>
          <w:lang w:val="sq-AL"/>
        </w:rPr>
        <w:t xml:space="preserve"> realizoj</w:t>
      </w:r>
      <w:r w:rsidR="00634863" w:rsidRPr="0045075D">
        <w:rPr>
          <w:rFonts w:ascii="Book Antiqua" w:hAnsi="Book Antiqua" w:cs="Times New Roman"/>
          <w:lang w:val="sq-AL"/>
        </w:rPr>
        <w:t>ë</w:t>
      </w:r>
      <w:r w:rsidRPr="0045075D">
        <w:rPr>
          <w:rFonts w:ascii="Book Antiqua" w:hAnsi="Book Antiqua" w:cs="Times New Roman"/>
          <w:lang w:val="sq-AL"/>
        </w:rPr>
        <w:t xml:space="preserve"> t</w:t>
      </w:r>
      <w:r w:rsidR="00634863" w:rsidRPr="0045075D">
        <w:rPr>
          <w:rFonts w:ascii="Book Antiqua" w:hAnsi="Book Antiqua" w:cs="Times New Roman"/>
          <w:lang w:val="sq-AL"/>
        </w:rPr>
        <w:t>ë</w:t>
      </w:r>
      <w:r w:rsidRPr="0045075D">
        <w:rPr>
          <w:rFonts w:ascii="Book Antiqua" w:hAnsi="Book Antiqua" w:cs="Times New Roman"/>
          <w:lang w:val="sq-AL"/>
        </w:rPr>
        <w:t xml:space="preserve"> drejtat e saj t</w:t>
      </w:r>
      <w:r w:rsidR="00634863" w:rsidRPr="0045075D">
        <w:rPr>
          <w:rFonts w:ascii="Book Antiqua" w:hAnsi="Book Antiqua" w:cs="Times New Roman"/>
          <w:lang w:val="sq-AL"/>
        </w:rPr>
        <w:t>ë</w:t>
      </w:r>
      <w:r w:rsidRPr="0045075D">
        <w:rPr>
          <w:rFonts w:ascii="Book Antiqua" w:hAnsi="Book Antiqua" w:cs="Times New Roman"/>
          <w:lang w:val="sq-AL"/>
        </w:rPr>
        <w:t xml:space="preserve"> garantuara me ligj dhe t</w:t>
      </w:r>
      <w:r w:rsidR="00634863" w:rsidRPr="0045075D">
        <w:rPr>
          <w:rFonts w:ascii="Book Antiqua" w:hAnsi="Book Antiqua" w:cs="Times New Roman"/>
          <w:lang w:val="sq-AL"/>
        </w:rPr>
        <w:t>ë</w:t>
      </w:r>
      <w:r w:rsidRPr="0045075D">
        <w:rPr>
          <w:rFonts w:ascii="Book Antiqua" w:hAnsi="Book Antiqua" w:cs="Times New Roman"/>
          <w:lang w:val="sq-AL"/>
        </w:rPr>
        <w:t xml:space="preserve"> mos lejoj</w:t>
      </w:r>
      <w:r w:rsidR="00806AAC" w:rsidRPr="0045075D">
        <w:rPr>
          <w:rFonts w:ascii="Book Antiqua" w:hAnsi="Book Antiqua" w:cs="Times New Roman"/>
          <w:lang w:val="sq-AL"/>
        </w:rPr>
        <w:t>ë</w:t>
      </w:r>
      <w:r w:rsidRPr="0045075D">
        <w:rPr>
          <w:rFonts w:ascii="Book Antiqua" w:hAnsi="Book Antiqua" w:cs="Times New Roman"/>
          <w:lang w:val="sq-AL"/>
        </w:rPr>
        <w:t xml:space="preserve"> q</w:t>
      </w:r>
      <w:r w:rsidR="00634863" w:rsidRPr="0045075D">
        <w:rPr>
          <w:rFonts w:ascii="Book Antiqua" w:hAnsi="Book Antiqua" w:cs="Times New Roman"/>
          <w:lang w:val="sq-AL"/>
        </w:rPr>
        <w:t>ë</w:t>
      </w:r>
      <w:r w:rsidRPr="0045075D">
        <w:rPr>
          <w:rFonts w:ascii="Book Antiqua" w:hAnsi="Book Antiqua" w:cs="Times New Roman"/>
          <w:lang w:val="sq-AL"/>
        </w:rPr>
        <w:t xml:space="preserve"> mosdija e pal</w:t>
      </w:r>
      <w:r w:rsidR="00634863" w:rsidRPr="0045075D">
        <w:rPr>
          <w:rFonts w:ascii="Book Antiqua" w:hAnsi="Book Antiqua" w:cs="Times New Roman"/>
          <w:lang w:val="sq-AL"/>
        </w:rPr>
        <w:t>ë</w:t>
      </w:r>
      <w:r w:rsidRPr="0045075D">
        <w:rPr>
          <w:rFonts w:ascii="Book Antiqua" w:hAnsi="Book Antiqua" w:cs="Times New Roman"/>
          <w:lang w:val="sq-AL"/>
        </w:rPr>
        <w:t>s t</w:t>
      </w:r>
      <w:r w:rsidR="00634863" w:rsidRPr="0045075D">
        <w:rPr>
          <w:rFonts w:ascii="Book Antiqua" w:hAnsi="Book Antiqua" w:cs="Times New Roman"/>
          <w:lang w:val="sq-AL"/>
        </w:rPr>
        <w:t>ë</w:t>
      </w:r>
      <w:r w:rsidRPr="0045075D">
        <w:rPr>
          <w:rFonts w:ascii="Book Antiqua" w:hAnsi="Book Antiqua" w:cs="Times New Roman"/>
          <w:lang w:val="sq-AL"/>
        </w:rPr>
        <w:t xml:space="preserve"> b</w:t>
      </w:r>
      <w:r w:rsidR="00634863" w:rsidRPr="0045075D">
        <w:rPr>
          <w:rFonts w:ascii="Book Antiqua" w:hAnsi="Book Antiqua" w:cs="Times New Roman"/>
          <w:lang w:val="sq-AL"/>
        </w:rPr>
        <w:t>ë</w:t>
      </w:r>
      <w:r w:rsidRPr="0045075D">
        <w:rPr>
          <w:rFonts w:ascii="Book Antiqua" w:hAnsi="Book Antiqua" w:cs="Times New Roman"/>
          <w:lang w:val="sq-AL"/>
        </w:rPr>
        <w:t>het shkaktar p</w:t>
      </w:r>
      <w:r w:rsidR="00634863" w:rsidRPr="0045075D">
        <w:rPr>
          <w:rFonts w:ascii="Book Antiqua" w:hAnsi="Book Antiqua" w:cs="Times New Roman"/>
          <w:lang w:val="sq-AL"/>
        </w:rPr>
        <w:t>ë</w:t>
      </w:r>
      <w:r w:rsidRPr="0045075D">
        <w:rPr>
          <w:rFonts w:ascii="Book Antiqua" w:hAnsi="Book Antiqua" w:cs="Times New Roman"/>
          <w:lang w:val="sq-AL"/>
        </w:rPr>
        <w:t>r mosrealizimin e qasjes n</w:t>
      </w:r>
      <w:r w:rsidR="00634863" w:rsidRPr="0045075D">
        <w:rPr>
          <w:rFonts w:ascii="Book Antiqua" w:hAnsi="Book Antiqua" w:cs="Times New Roman"/>
          <w:lang w:val="sq-AL"/>
        </w:rPr>
        <w:t>ë</w:t>
      </w:r>
      <w:r w:rsidRPr="0045075D">
        <w:rPr>
          <w:rFonts w:ascii="Book Antiqua" w:hAnsi="Book Antiqua" w:cs="Times New Roman"/>
          <w:lang w:val="sq-AL"/>
        </w:rPr>
        <w:t xml:space="preserve"> dokumentin p</w:t>
      </w:r>
      <w:r w:rsidR="00634863" w:rsidRPr="0045075D">
        <w:rPr>
          <w:rFonts w:ascii="Book Antiqua" w:hAnsi="Book Antiqua" w:cs="Times New Roman"/>
          <w:lang w:val="sq-AL"/>
        </w:rPr>
        <w:t>ë</w:t>
      </w:r>
      <w:r w:rsidRPr="0045075D">
        <w:rPr>
          <w:rFonts w:ascii="Book Antiqua" w:hAnsi="Book Antiqua" w:cs="Times New Roman"/>
          <w:lang w:val="sq-AL"/>
        </w:rPr>
        <w:t>rkat</w:t>
      </w:r>
      <w:r w:rsidR="00634863" w:rsidRPr="0045075D">
        <w:rPr>
          <w:rFonts w:ascii="Book Antiqua" w:hAnsi="Book Antiqua" w:cs="Times New Roman"/>
          <w:lang w:val="sq-AL"/>
        </w:rPr>
        <w:t>ë</w:t>
      </w:r>
      <w:r w:rsidRPr="0045075D">
        <w:rPr>
          <w:rFonts w:ascii="Book Antiqua" w:hAnsi="Book Antiqua" w:cs="Times New Roman"/>
          <w:lang w:val="sq-AL"/>
        </w:rPr>
        <w:t>s. Organi publi</w:t>
      </w:r>
      <w:r w:rsidR="003F6152" w:rsidRPr="0045075D">
        <w:rPr>
          <w:rFonts w:ascii="Book Antiqua" w:hAnsi="Book Antiqua" w:cs="Times New Roman"/>
          <w:lang w:val="sq-AL"/>
        </w:rPr>
        <w:t>k</w:t>
      </w:r>
      <w:r w:rsidRPr="0045075D">
        <w:rPr>
          <w:rFonts w:ascii="Book Antiqua" w:hAnsi="Book Antiqua" w:cs="Times New Roman"/>
          <w:lang w:val="sq-AL"/>
        </w:rPr>
        <w:t xml:space="preserve"> duhet ta njoftoj</w:t>
      </w:r>
      <w:r w:rsidR="00634863" w:rsidRPr="0045075D">
        <w:rPr>
          <w:rFonts w:ascii="Book Antiqua" w:hAnsi="Book Antiqua" w:cs="Times New Roman"/>
          <w:lang w:val="sq-AL"/>
        </w:rPr>
        <w:t>ë</w:t>
      </w:r>
      <w:r w:rsidRPr="0045075D">
        <w:rPr>
          <w:rFonts w:ascii="Book Antiqua" w:hAnsi="Book Antiqua" w:cs="Times New Roman"/>
          <w:lang w:val="sq-AL"/>
        </w:rPr>
        <w:t xml:space="preserve"> edhe p</w:t>
      </w:r>
      <w:r w:rsidR="00634863" w:rsidRPr="0045075D">
        <w:rPr>
          <w:rFonts w:ascii="Book Antiqua" w:hAnsi="Book Antiqua" w:cs="Times New Roman"/>
          <w:lang w:val="sq-AL"/>
        </w:rPr>
        <w:t>ë</w:t>
      </w:r>
      <w:r w:rsidRPr="0045075D">
        <w:rPr>
          <w:rFonts w:ascii="Book Antiqua" w:hAnsi="Book Antiqua" w:cs="Times New Roman"/>
          <w:lang w:val="sq-AL"/>
        </w:rPr>
        <w:t>r t</w:t>
      </w:r>
      <w:r w:rsidR="00634863" w:rsidRPr="0045075D">
        <w:rPr>
          <w:rFonts w:ascii="Book Antiqua" w:hAnsi="Book Antiqua" w:cs="Times New Roman"/>
          <w:lang w:val="sq-AL"/>
        </w:rPr>
        <w:t>ë</w:t>
      </w:r>
      <w:r w:rsidRPr="0045075D">
        <w:rPr>
          <w:rFonts w:ascii="Book Antiqua" w:hAnsi="Book Antiqua" w:cs="Times New Roman"/>
          <w:lang w:val="sq-AL"/>
        </w:rPr>
        <w:t xml:space="preserve"> drejt</w:t>
      </w:r>
      <w:r w:rsidR="00634863" w:rsidRPr="0045075D">
        <w:rPr>
          <w:rFonts w:ascii="Book Antiqua" w:hAnsi="Book Antiqua" w:cs="Times New Roman"/>
          <w:lang w:val="sq-AL"/>
        </w:rPr>
        <w:t>ë</w:t>
      </w:r>
      <w:r w:rsidRPr="0045075D">
        <w:rPr>
          <w:rFonts w:ascii="Book Antiqua" w:hAnsi="Book Antiqua" w:cs="Times New Roman"/>
          <w:lang w:val="sq-AL"/>
        </w:rPr>
        <w:t>n</w:t>
      </w:r>
      <w:r w:rsidR="00FA5897" w:rsidRPr="0045075D">
        <w:rPr>
          <w:rFonts w:ascii="Book Antiqua" w:hAnsi="Book Antiqua" w:cs="Times New Roman"/>
          <w:lang w:val="sq-AL"/>
        </w:rPr>
        <w:t>,</w:t>
      </w:r>
      <w:r w:rsidRPr="0045075D">
        <w:rPr>
          <w:rFonts w:ascii="Book Antiqua" w:hAnsi="Book Antiqua" w:cs="Times New Roman"/>
          <w:lang w:val="sq-AL"/>
        </w:rPr>
        <w:t xml:space="preserve"> sipas Ligjit p</w:t>
      </w:r>
      <w:r w:rsidR="00634863" w:rsidRPr="0045075D">
        <w:rPr>
          <w:rFonts w:ascii="Book Antiqua" w:hAnsi="Book Antiqua" w:cs="Times New Roman"/>
          <w:lang w:val="sq-AL"/>
        </w:rPr>
        <w:t>ë</w:t>
      </w:r>
      <w:r w:rsidRPr="0045075D">
        <w:rPr>
          <w:rFonts w:ascii="Book Antiqua" w:hAnsi="Book Antiqua" w:cs="Times New Roman"/>
          <w:lang w:val="sq-AL"/>
        </w:rPr>
        <w:t>r Qasjen n</w:t>
      </w:r>
      <w:r w:rsidR="00634863" w:rsidRPr="0045075D">
        <w:rPr>
          <w:rFonts w:ascii="Book Antiqua" w:hAnsi="Book Antiqua" w:cs="Times New Roman"/>
          <w:lang w:val="sq-AL"/>
        </w:rPr>
        <w:t>ë</w:t>
      </w:r>
      <w:r w:rsidRPr="0045075D">
        <w:rPr>
          <w:rFonts w:ascii="Book Antiqua" w:hAnsi="Book Antiqua" w:cs="Times New Roman"/>
          <w:lang w:val="sq-AL"/>
        </w:rPr>
        <w:t xml:space="preserve"> Dokumentet Publike</w:t>
      </w:r>
      <w:r w:rsidR="00FA5897" w:rsidRPr="0045075D">
        <w:rPr>
          <w:rFonts w:ascii="Book Antiqua" w:hAnsi="Book Antiqua" w:cs="Times New Roman"/>
          <w:lang w:val="sq-AL"/>
        </w:rPr>
        <w:t>,</w:t>
      </w:r>
      <w:r w:rsidRPr="0045075D">
        <w:rPr>
          <w:rFonts w:ascii="Book Antiqua" w:hAnsi="Book Antiqua" w:cs="Times New Roman"/>
          <w:lang w:val="sq-AL"/>
        </w:rPr>
        <w:t xml:space="preserve"> si dhe p</w:t>
      </w:r>
      <w:r w:rsidR="00634863" w:rsidRPr="0045075D">
        <w:rPr>
          <w:rFonts w:ascii="Book Antiqua" w:hAnsi="Book Antiqua" w:cs="Times New Roman"/>
          <w:lang w:val="sq-AL"/>
        </w:rPr>
        <w:t>ë</w:t>
      </w:r>
      <w:r w:rsidRPr="0045075D">
        <w:rPr>
          <w:rFonts w:ascii="Book Antiqua" w:hAnsi="Book Antiqua" w:cs="Times New Roman"/>
          <w:lang w:val="sq-AL"/>
        </w:rPr>
        <w:t>r pasojat e veprimeve ose mosveprimeve t</w:t>
      </w:r>
      <w:r w:rsidR="00634863" w:rsidRPr="0045075D">
        <w:rPr>
          <w:rFonts w:ascii="Book Antiqua" w:hAnsi="Book Antiqua" w:cs="Times New Roman"/>
          <w:lang w:val="sq-AL"/>
        </w:rPr>
        <w:t>ë</w:t>
      </w:r>
      <w:r w:rsidRPr="0045075D">
        <w:rPr>
          <w:rFonts w:ascii="Book Antiqua" w:hAnsi="Book Antiqua" w:cs="Times New Roman"/>
          <w:lang w:val="sq-AL"/>
        </w:rPr>
        <w:t xml:space="preserve"> saj.</w:t>
      </w:r>
    </w:p>
    <w:p w:rsidR="002C2370" w:rsidRPr="0045075D" w:rsidRDefault="0072177A" w:rsidP="00864D44">
      <w:pPr>
        <w:spacing w:line="240" w:lineRule="auto"/>
        <w:jc w:val="both"/>
        <w:rPr>
          <w:rFonts w:ascii="Book Antiqua" w:hAnsi="Book Antiqua" w:cs="Times New Roman"/>
          <w:lang w:val="sq-AL"/>
        </w:rPr>
      </w:pPr>
      <w:r w:rsidRPr="0045075D">
        <w:rPr>
          <w:rFonts w:ascii="Book Antiqua" w:hAnsi="Book Antiqua" w:cs="Times New Roman"/>
          <w:lang w:val="sq-AL"/>
        </w:rPr>
        <w:t>Organi publik që zhvillon procedurën administrative, siguron që mosdija e palës të mos</w:t>
      </w:r>
      <w:r w:rsidR="00731E45" w:rsidRPr="0045075D">
        <w:rPr>
          <w:rFonts w:ascii="Book Antiqua" w:hAnsi="Book Antiqua" w:cs="Times New Roman"/>
          <w:lang w:val="sq-AL"/>
        </w:rPr>
        <w:t xml:space="preserve"> e</w:t>
      </w:r>
      <w:r w:rsidRPr="0045075D">
        <w:rPr>
          <w:rFonts w:ascii="Book Antiqua" w:hAnsi="Book Antiqua" w:cs="Times New Roman"/>
          <w:lang w:val="sq-AL"/>
        </w:rPr>
        <w:t xml:space="preserve"> përkeqësojë mbrojtjen e të drejtave dhe interesave juridike, </w:t>
      </w:r>
      <w:r w:rsidR="00F83DB3" w:rsidRPr="0045075D">
        <w:rPr>
          <w:rFonts w:ascii="Book Antiqua" w:hAnsi="Book Antiqua" w:cs="Times New Roman"/>
          <w:lang w:val="sq-AL"/>
        </w:rPr>
        <w:t>t</w:t>
      </w:r>
      <w:r w:rsidR="00C22685" w:rsidRPr="0045075D">
        <w:rPr>
          <w:rFonts w:ascii="Book Antiqua" w:hAnsi="Book Antiqua" w:cs="Times New Roman"/>
          <w:lang w:val="sq-AL"/>
        </w:rPr>
        <w:t>ë</w:t>
      </w:r>
      <w:r w:rsidR="00F83DB3" w:rsidRPr="0045075D">
        <w:rPr>
          <w:rFonts w:ascii="Book Antiqua" w:hAnsi="Book Antiqua" w:cs="Times New Roman"/>
          <w:lang w:val="sq-AL"/>
        </w:rPr>
        <w:t xml:space="preserve"> cilat</w:t>
      </w:r>
      <w:r w:rsidRPr="0045075D">
        <w:rPr>
          <w:rFonts w:ascii="Book Antiqua" w:hAnsi="Book Antiqua" w:cs="Times New Roman"/>
          <w:lang w:val="sq-AL"/>
        </w:rPr>
        <w:t xml:space="preserve"> </w:t>
      </w:r>
      <w:r w:rsidR="003F6152" w:rsidRPr="0045075D">
        <w:rPr>
          <w:rFonts w:ascii="Book Antiqua" w:hAnsi="Book Antiqua" w:cs="Times New Roman"/>
          <w:lang w:val="sq-AL"/>
        </w:rPr>
        <w:t>pala i</w:t>
      </w:r>
      <w:r w:rsidRPr="0045075D">
        <w:rPr>
          <w:rFonts w:ascii="Book Antiqua" w:hAnsi="Book Antiqua" w:cs="Times New Roman"/>
          <w:lang w:val="sq-AL"/>
        </w:rPr>
        <w:t xml:space="preserve"> </w:t>
      </w:r>
      <w:r w:rsidR="003F6152" w:rsidRPr="0045075D">
        <w:rPr>
          <w:rFonts w:ascii="Book Antiqua" w:hAnsi="Book Antiqua" w:cs="Times New Roman"/>
          <w:lang w:val="sq-AL"/>
        </w:rPr>
        <w:t>g</w:t>
      </w:r>
      <w:r w:rsidR="00634863" w:rsidRPr="0045075D">
        <w:rPr>
          <w:rFonts w:ascii="Book Antiqua" w:hAnsi="Book Antiqua" w:cs="Times New Roman"/>
          <w:lang w:val="sq-AL"/>
        </w:rPr>
        <w:t>ë</w:t>
      </w:r>
      <w:r w:rsidR="003F6152" w:rsidRPr="0045075D">
        <w:rPr>
          <w:rFonts w:ascii="Book Antiqua" w:hAnsi="Book Antiqua" w:cs="Times New Roman"/>
          <w:lang w:val="sq-AL"/>
        </w:rPr>
        <w:t>zon</w:t>
      </w:r>
      <w:r w:rsidRPr="0045075D">
        <w:rPr>
          <w:rFonts w:ascii="Book Antiqua" w:hAnsi="Book Antiqua" w:cs="Times New Roman"/>
          <w:lang w:val="sq-AL"/>
        </w:rPr>
        <w:t xml:space="preserve"> sipas</w:t>
      </w:r>
      <w:r w:rsidRPr="00706553">
        <w:rPr>
          <w:rFonts w:ascii="Book Antiqua" w:hAnsi="Book Antiqua" w:cs="Times New Roman"/>
          <w:sz w:val="24"/>
          <w:szCs w:val="24"/>
          <w:lang w:val="sq-AL"/>
        </w:rPr>
        <w:t xml:space="preserve"> </w:t>
      </w:r>
      <w:r w:rsidRPr="0045075D">
        <w:rPr>
          <w:rFonts w:ascii="Book Antiqua" w:hAnsi="Book Antiqua" w:cs="Times New Roman"/>
          <w:lang w:val="sq-AL"/>
        </w:rPr>
        <w:t>ligjit. Organi publik, në veçanti,</w:t>
      </w:r>
      <w:r w:rsidR="00731E45" w:rsidRPr="0045075D">
        <w:rPr>
          <w:rFonts w:ascii="Book Antiqua" w:hAnsi="Book Antiqua" w:cs="Times New Roman"/>
          <w:lang w:val="sq-AL"/>
        </w:rPr>
        <w:t xml:space="preserve"> e</w:t>
      </w:r>
      <w:r w:rsidRPr="0045075D">
        <w:rPr>
          <w:rFonts w:ascii="Book Antiqua" w:hAnsi="Book Antiqua" w:cs="Times New Roman"/>
          <w:lang w:val="sq-AL"/>
        </w:rPr>
        <w:t xml:space="preserve"> informon palën për të drejtat dhe detyrimet e saj në procedurën administrative, si dhe për pasojat juridike të veprimeve a mosveprimeve të saj gjatë kësaj procedure. </w:t>
      </w:r>
    </w:p>
    <w:p w:rsidR="00357273" w:rsidRPr="0045075D" w:rsidRDefault="0072177A">
      <w:pPr>
        <w:spacing w:line="240" w:lineRule="auto"/>
        <w:jc w:val="both"/>
        <w:rPr>
          <w:rFonts w:ascii="Book Antiqua" w:hAnsi="Book Antiqua" w:cs="Times New Roman"/>
          <w:lang w:val="sq-AL"/>
        </w:rPr>
      </w:pPr>
      <w:r w:rsidRPr="0045075D">
        <w:rPr>
          <w:rFonts w:ascii="Book Antiqua" w:hAnsi="Book Antiqua" w:cs="Times New Roman"/>
          <w:lang w:val="sq-AL"/>
        </w:rPr>
        <w:t>Organi publik</w:t>
      </w:r>
      <w:r w:rsidR="00FA5897" w:rsidRPr="0045075D">
        <w:rPr>
          <w:rFonts w:ascii="Book Antiqua" w:hAnsi="Book Antiqua" w:cs="Times New Roman"/>
          <w:lang w:val="sq-AL"/>
        </w:rPr>
        <w:t>,</w:t>
      </w:r>
      <w:r w:rsidRPr="0045075D">
        <w:rPr>
          <w:rFonts w:ascii="Book Antiqua" w:hAnsi="Book Antiqua" w:cs="Times New Roman"/>
          <w:lang w:val="sq-AL"/>
        </w:rPr>
        <w:t xml:space="preserve"> t</w:t>
      </w:r>
      <w:r w:rsidR="00634863" w:rsidRPr="0045075D">
        <w:rPr>
          <w:rFonts w:ascii="Book Antiqua" w:hAnsi="Book Antiqua" w:cs="Times New Roman"/>
          <w:lang w:val="sq-AL"/>
        </w:rPr>
        <w:t>ë</w:t>
      </w:r>
      <w:r w:rsidRPr="0045075D">
        <w:rPr>
          <w:rFonts w:ascii="Book Antiqua" w:hAnsi="Book Antiqua" w:cs="Times New Roman"/>
          <w:lang w:val="sq-AL"/>
        </w:rPr>
        <w:t xml:space="preserve"> cilit </w:t>
      </w:r>
      <w:r w:rsidR="00F302FB" w:rsidRPr="0045075D">
        <w:rPr>
          <w:rFonts w:ascii="Book Antiqua" w:hAnsi="Book Antiqua" w:cs="Times New Roman"/>
          <w:lang w:val="sq-AL"/>
        </w:rPr>
        <w:t>i</w:t>
      </w:r>
      <w:r w:rsidRPr="0045075D">
        <w:rPr>
          <w:rFonts w:ascii="Book Antiqua" w:hAnsi="Book Antiqua" w:cs="Times New Roman"/>
          <w:lang w:val="sq-AL"/>
        </w:rPr>
        <w:t xml:space="preserve"> </w:t>
      </w:r>
      <w:r w:rsidR="00634863" w:rsidRPr="0045075D">
        <w:rPr>
          <w:rFonts w:ascii="Book Antiqua" w:hAnsi="Book Antiqua" w:cs="Times New Roman"/>
          <w:lang w:val="sq-AL"/>
        </w:rPr>
        <w:t>ë</w:t>
      </w:r>
      <w:r w:rsidRPr="0045075D">
        <w:rPr>
          <w:rFonts w:ascii="Book Antiqua" w:hAnsi="Book Antiqua" w:cs="Times New Roman"/>
          <w:lang w:val="sq-AL"/>
        </w:rPr>
        <w:t>sht</w:t>
      </w:r>
      <w:r w:rsidR="00634863" w:rsidRPr="0045075D">
        <w:rPr>
          <w:rFonts w:ascii="Book Antiqua" w:hAnsi="Book Antiqua" w:cs="Times New Roman"/>
          <w:lang w:val="sq-AL"/>
        </w:rPr>
        <w:t>ë</w:t>
      </w:r>
      <w:r w:rsidRPr="0045075D">
        <w:rPr>
          <w:rFonts w:ascii="Book Antiqua" w:hAnsi="Book Antiqua" w:cs="Times New Roman"/>
          <w:lang w:val="sq-AL"/>
        </w:rPr>
        <w:t xml:space="preserve"> k</w:t>
      </w:r>
      <w:r w:rsidR="00634863" w:rsidRPr="0045075D">
        <w:rPr>
          <w:rFonts w:ascii="Book Antiqua" w:hAnsi="Book Antiqua" w:cs="Times New Roman"/>
          <w:lang w:val="sq-AL"/>
        </w:rPr>
        <w:t>ë</w:t>
      </w:r>
      <w:r w:rsidRPr="0045075D">
        <w:rPr>
          <w:rFonts w:ascii="Book Antiqua" w:hAnsi="Book Antiqua" w:cs="Times New Roman"/>
          <w:lang w:val="sq-AL"/>
        </w:rPr>
        <w:t>rkuar qasja n</w:t>
      </w:r>
      <w:r w:rsidR="002C2370" w:rsidRPr="0045075D">
        <w:rPr>
          <w:rFonts w:ascii="Book Antiqua" w:hAnsi="Book Antiqua" w:cs="Times New Roman"/>
          <w:lang w:val="sq-AL"/>
        </w:rPr>
        <w:t>ë</w:t>
      </w:r>
      <w:r w:rsidRPr="0045075D">
        <w:rPr>
          <w:rFonts w:ascii="Book Antiqua" w:hAnsi="Book Antiqua" w:cs="Times New Roman"/>
          <w:lang w:val="sq-AL"/>
        </w:rPr>
        <w:t xml:space="preserve"> dokumentin p</w:t>
      </w:r>
      <w:r w:rsidR="00634863" w:rsidRPr="0045075D">
        <w:rPr>
          <w:rFonts w:ascii="Book Antiqua" w:hAnsi="Book Antiqua" w:cs="Times New Roman"/>
          <w:lang w:val="sq-AL"/>
        </w:rPr>
        <w:t>ë</w:t>
      </w:r>
      <w:r w:rsidRPr="0045075D">
        <w:rPr>
          <w:rFonts w:ascii="Book Antiqua" w:hAnsi="Book Antiqua" w:cs="Times New Roman"/>
          <w:lang w:val="sq-AL"/>
        </w:rPr>
        <w:t>rkat</w:t>
      </w:r>
      <w:r w:rsidR="00634863" w:rsidRPr="0045075D">
        <w:rPr>
          <w:rFonts w:ascii="Book Antiqua" w:hAnsi="Book Antiqua" w:cs="Times New Roman"/>
          <w:lang w:val="sq-AL"/>
        </w:rPr>
        <w:t>ë</w:t>
      </w:r>
      <w:r w:rsidRPr="0045075D">
        <w:rPr>
          <w:rFonts w:ascii="Book Antiqua" w:hAnsi="Book Antiqua" w:cs="Times New Roman"/>
          <w:lang w:val="sq-AL"/>
        </w:rPr>
        <w:t>s publi</w:t>
      </w:r>
      <w:r w:rsidR="003F6152" w:rsidRPr="0045075D">
        <w:rPr>
          <w:rFonts w:ascii="Book Antiqua" w:hAnsi="Book Antiqua" w:cs="Times New Roman"/>
          <w:lang w:val="sq-AL"/>
        </w:rPr>
        <w:t>k</w:t>
      </w:r>
      <w:r w:rsidRPr="0045075D">
        <w:rPr>
          <w:rFonts w:ascii="Book Antiqua" w:hAnsi="Book Antiqua" w:cs="Times New Roman"/>
          <w:lang w:val="sq-AL"/>
        </w:rPr>
        <w:t>, duhet q</w:t>
      </w:r>
      <w:r w:rsidR="00634863" w:rsidRPr="0045075D">
        <w:rPr>
          <w:rFonts w:ascii="Book Antiqua" w:hAnsi="Book Antiqua" w:cs="Times New Roman"/>
          <w:lang w:val="sq-AL"/>
        </w:rPr>
        <w:t>ë</w:t>
      </w:r>
      <w:r w:rsidRPr="0045075D">
        <w:rPr>
          <w:rFonts w:ascii="Book Antiqua" w:hAnsi="Book Antiqua" w:cs="Times New Roman"/>
          <w:lang w:val="sq-AL"/>
        </w:rPr>
        <w:t xml:space="preserve"> gjat</w:t>
      </w:r>
      <w:r w:rsidR="00634863" w:rsidRPr="0045075D">
        <w:rPr>
          <w:rFonts w:ascii="Book Antiqua" w:hAnsi="Book Antiqua" w:cs="Times New Roman"/>
          <w:lang w:val="sq-AL"/>
        </w:rPr>
        <w:t>ë</w:t>
      </w:r>
      <w:r w:rsidRPr="0045075D">
        <w:rPr>
          <w:rFonts w:ascii="Book Antiqua" w:hAnsi="Book Antiqua" w:cs="Times New Roman"/>
          <w:lang w:val="sq-AL"/>
        </w:rPr>
        <w:t xml:space="preserve"> gjith</w:t>
      </w:r>
      <w:r w:rsidR="00634863" w:rsidRPr="0045075D">
        <w:rPr>
          <w:rFonts w:ascii="Book Antiqua" w:hAnsi="Book Antiqua" w:cs="Times New Roman"/>
          <w:lang w:val="sq-AL"/>
        </w:rPr>
        <w:t>ë</w:t>
      </w:r>
      <w:r w:rsidRPr="0045075D">
        <w:rPr>
          <w:rFonts w:ascii="Book Antiqua" w:hAnsi="Book Antiqua" w:cs="Times New Roman"/>
          <w:lang w:val="sq-AL"/>
        </w:rPr>
        <w:t xml:space="preserve"> procesit t</w:t>
      </w:r>
      <w:r w:rsidR="00634863" w:rsidRPr="0045075D">
        <w:rPr>
          <w:rFonts w:ascii="Book Antiqua" w:hAnsi="Book Antiqua" w:cs="Times New Roman"/>
          <w:lang w:val="sq-AL"/>
        </w:rPr>
        <w:t>ë</w:t>
      </w:r>
      <w:r w:rsidRPr="0045075D">
        <w:rPr>
          <w:rFonts w:ascii="Book Antiqua" w:hAnsi="Book Antiqua" w:cs="Times New Roman"/>
          <w:lang w:val="sq-AL"/>
        </w:rPr>
        <w:t xml:space="preserve"> i ofroj</w:t>
      </w:r>
      <w:r w:rsidR="00FA5897" w:rsidRPr="0045075D">
        <w:rPr>
          <w:rFonts w:ascii="Book Antiqua" w:hAnsi="Book Antiqua" w:cs="Times New Roman"/>
          <w:lang w:val="sq-AL"/>
        </w:rPr>
        <w:t>ë</w:t>
      </w:r>
      <w:r w:rsidRPr="0045075D">
        <w:rPr>
          <w:rFonts w:ascii="Book Antiqua" w:hAnsi="Book Antiqua" w:cs="Times New Roman"/>
          <w:lang w:val="sq-AL"/>
        </w:rPr>
        <w:t xml:space="preserve"> ndihm</w:t>
      </w:r>
      <w:r w:rsidR="00634863" w:rsidRPr="0045075D">
        <w:rPr>
          <w:rFonts w:ascii="Book Antiqua" w:hAnsi="Book Antiqua" w:cs="Times New Roman"/>
          <w:lang w:val="sq-AL"/>
        </w:rPr>
        <w:t>ë</w:t>
      </w:r>
      <w:r w:rsidRPr="0045075D">
        <w:rPr>
          <w:rFonts w:ascii="Book Antiqua" w:hAnsi="Book Antiqua" w:cs="Times New Roman"/>
          <w:lang w:val="sq-AL"/>
        </w:rPr>
        <w:t>n e till</w:t>
      </w:r>
      <w:r w:rsidR="00634863" w:rsidRPr="0045075D">
        <w:rPr>
          <w:rFonts w:ascii="Book Antiqua" w:hAnsi="Book Antiqua" w:cs="Times New Roman"/>
          <w:lang w:val="sq-AL"/>
        </w:rPr>
        <w:t>ë</w:t>
      </w:r>
      <w:r w:rsidRPr="0045075D">
        <w:rPr>
          <w:rFonts w:ascii="Book Antiqua" w:hAnsi="Book Antiqua" w:cs="Times New Roman"/>
          <w:lang w:val="sq-AL"/>
        </w:rPr>
        <w:t xml:space="preserve"> pal</w:t>
      </w:r>
      <w:r w:rsidR="00634863" w:rsidRPr="0045075D">
        <w:rPr>
          <w:rFonts w:ascii="Book Antiqua" w:hAnsi="Book Antiqua" w:cs="Times New Roman"/>
          <w:lang w:val="sq-AL"/>
        </w:rPr>
        <w:t>ë</w:t>
      </w:r>
      <w:r w:rsidRPr="0045075D">
        <w:rPr>
          <w:rFonts w:ascii="Book Antiqua" w:hAnsi="Book Antiqua" w:cs="Times New Roman"/>
          <w:lang w:val="sq-AL"/>
        </w:rPr>
        <w:t xml:space="preserve">s. </w:t>
      </w:r>
      <w:r w:rsidR="00F302FB" w:rsidRPr="0045075D">
        <w:rPr>
          <w:rFonts w:ascii="Book Antiqua" w:hAnsi="Book Antiqua" w:cs="Times New Roman"/>
          <w:lang w:val="sq-AL"/>
        </w:rPr>
        <w:t>Po ashtu, organi duhet t</w:t>
      </w:r>
      <w:r w:rsidR="00634863" w:rsidRPr="0045075D">
        <w:rPr>
          <w:rFonts w:ascii="Book Antiqua" w:hAnsi="Book Antiqua" w:cs="Times New Roman"/>
          <w:lang w:val="sq-AL"/>
        </w:rPr>
        <w:t>ë</w:t>
      </w:r>
      <w:r w:rsidR="00F302FB" w:rsidRPr="0045075D">
        <w:rPr>
          <w:rFonts w:ascii="Book Antiqua" w:hAnsi="Book Antiqua" w:cs="Times New Roman"/>
          <w:lang w:val="sq-AL"/>
        </w:rPr>
        <w:t xml:space="preserve"> kujdeset q</w:t>
      </w:r>
      <w:r w:rsidR="00634863" w:rsidRPr="0045075D">
        <w:rPr>
          <w:rFonts w:ascii="Book Antiqua" w:hAnsi="Book Antiqua" w:cs="Times New Roman"/>
          <w:lang w:val="sq-AL"/>
        </w:rPr>
        <w:t>ë</w:t>
      </w:r>
      <w:r w:rsidR="00F302FB" w:rsidRPr="0045075D">
        <w:rPr>
          <w:rFonts w:ascii="Book Antiqua" w:hAnsi="Book Antiqua" w:cs="Times New Roman"/>
          <w:lang w:val="sq-AL"/>
        </w:rPr>
        <w:t xml:space="preserve"> informacioni q</w:t>
      </w:r>
      <w:r w:rsidR="00634863" w:rsidRPr="0045075D">
        <w:rPr>
          <w:rFonts w:ascii="Book Antiqua" w:hAnsi="Book Antiqua" w:cs="Times New Roman"/>
          <w:lang w:val="sq-AL"/>
        </w:rPr>
        <w:t>ë</w:t>
      </w:r>
      <w:r w:rsidR="00F302FB" w:rsidRPr="0045075D">
        <w:rPr>
          <w:rFonts w:ascii="Book Antiqua" w:hAnsi="Book Antiqua" w:cs="Times New Roman"/>
          <w:lang w:val="sq-AL"/>
        </w:rPr>
        <w:t xml:space="preserve"> </w:t>
      </w:r>
      <w:r w:rsidR="003F6152" w:rsidRPr="0045075D">
        <w:rPr>
          <w:rFonts w:ascii="Book Antiqua" w:hAnsi="Book Antiqua" w:cs="Times New Roman"/>
          <w:lang w:val="sq-AL"/>
        </w:rPr>
        <w:t>i</w:t>
      </w:r>
      <w:r w:rsidR="00FA5897" w:rsidRPr="0045075D">
        <w:rPr>
          <w:rFonts w:ascii="Book Antiqua" w:hAnsi="Book Antiqua" w:cs="Times New Roman"/>
          <w:lang w:val="sq-AL"/>
        </w:rPr>
        <w:t xml:space="preserve"> j</w:t>
      </w:r>
      <w:r w:rsidR="009B75A3" w:rsidRPr="0045075D">
        <w:rPr>
          <w:rFonts w:ascii="Book Antiqua" w:hAnsi="Book Antiqua" w:cs="Times New Roman"/>
          <w:lang w:val="sq-AL"/>
        </w:rPr>
        <w:t>e</w:t>
      </w:r>
      <w:r w:rsidR="00F302FB" w:rsidRPr="0045075D">
        <w:rPr>
          <w:rFonts w:ascii="Book Antiqua" w:hAnsi="Book Antiqua" w:cs="Times New Roman"/>
          <w:lang w:val="sq-AL"/>
        </w:rPr>
        <w:t>pet pal</w:t>
      </w:r>
      <w:r w:rsidR="00634863" w:rsidRPr="0045075D">
        <w:rPr>
          <w:rFonts w:ascii="Book Antiqua" w:hAnsi="Book Antiqua" w:cs="Times New Roman"/>
          <w:lang w:val="sq-AL"/>
        </w:rPr>
        <w:t>ë</w:t>
      </w:r>
      <w:r w:rsidR="00F302FB" w:rsidRPr="0045075D">
        <w:rPr>
          <w:rFonts w:ascii="Book Antiqua" w:hAnsi="Book Antiqua" w:cs="Times New Roman"/>
          <w:lang w:val="sq-AL"/>
        </w:rPr>
        <w:t>s</w:t>
      </w:r>
      <w:r w:rsidR="00FA5897" w:rsidRPr="0045075D">
        <w:rPr>
          <w:rFonts w:ascii="Book Antiqua" w:hAnsi="Book Antiqua" w:cs="Times New Roman"/>
          <w:lang w:val="sq-AL"/>
        </w:rPr>
        <w:t>,</w:t>
      </w:r>
      <w:r w:rsidR="00F302FB" w:rsidRPr="0045075D">
        <w:rPr>
          <w:rFonts w:ascii="Book Antiqua" w:hAnsi="Book Antiqua" w:cs="Times New Roman"/>
          <w:lang w:val="sq-AL"/>
        </w:rPr>
        <w:t xml:space="preserve"> n</w:t>
      </w:r>
      <w:r w:rsidR="00634863" w:rsidRPr="0045075D">
        <w:rPr>
          <w:rFonts w:ascii="Book Antiqua" w:hAnsi="Book Antiqua" w:cs="Times New Roman"/>
          <w:lang w:val="sq-AL"/>
        </w:rPr>
        <w:t>ë</w:t>
      </w:r>
      <w:r w:rsidR="00F302FB" w:rsidRPr="0045075D">
        <w:rPr>
          <w:rFonts w:ascii="Book Antiqua" w:hAnsi="Book Antiqua" w:cs="Times New Roman"/>
          <w:lang w:val="sq-AL"/>
        </w:rPr>
        <w:t xml:space="preserve"> aspektin e parashtrimit t</w:t>
      </w:r>
      <w:r w:rsidR="00634863" w:rsidRPr="0045075D">
        <w:rPr>
          <w:rFonts w:ascii="Book Antiqua" w:hAnsi="Book Antiqua" w:cs="Times New Roman"/>
          <w:lang w:val="sq-AL"/>
        </w:rPr>
        <w:t>ë</w:t>
      </w:r>
      <w:r w:rsidR="00F302FB" w:rsidRPr="0045075D">
        <w:rPr>
          <w:rFonts w:ascii="Book Antiqua" w:hAnsi="Book Antiqua" w:cs="Times New Roman"/>
          <w:lang w:val="sq-AL"/>
        </w:rPr>
        <w:t xml:space="preserve"> k</w:t>
      </w:r>
      <w:r w:rsidR="00634863" w:rsidRPr="0045075D">
        <w:rPr>
          <w:rFonts w:ascii="Book Antiqua" w:hAnsi="Book Antiqua" w:cs="Times New Roman"/>
          <w:lang w:val="sq-AL"/>
        </w:rPr>
        <w:t>ë</w:t>
      </w:r>
      <w:r w:rsidR="00F302FB" w:rsidRPr="0045075D">
        <w:rPr>
          <w:rFonts w:ascii="Book Antiqua" w:hAnsi="Book Antiqua" w:cs="Times New Roman"/>
          <w:lang w:val="sq-AL"/>
        </w:rPr>
        <w:t>rkes</w:t>
      </w:r>
      <w:r w:rsidR="00634863" w:rsidRPr="0045075D">
        <w:rPr>
          <w:rFonts w:ascii="Book Antiqua" w:hAnsi="Book Antiqua" w:cs="Times New Roman"/>
          <w:lang w:val="sq-AL"/>
        </w:rPr>
        <w:t>ë</w:t>
      </w:r>
      <w:r w:rsidR="00F302FB" w:rsidRPr="0045075D">
        <w:rPr>
          <w:rFonts w:ascii="Book Antiqua" w:hAnsi="Book Antiqua" w:cs="Times New Roman"/>
          <w:lang w:val="sq-AL"/>
        </w:rPr>
        <w:t>s</w:t>
      </w:r>
      <w:r w:rsidR="00FA5897" w:rsidRPr="0045075D">
        <w:rPr>
          <w:rFonts w:ascii="Book Antiqua" w:hAnsi="Book Antiqua" w:cs="Times New Roman"/>
          <w:lang w:val="sq-AL"/>
        </w:rPr>
        <w:t>,</w:t>
      </w:r>
      <w:r w:rsidR="00F302FB" w:rsidRPr="0045075D">
        <w:rPr>
          <w:rFonts w:ascii="Book Antiqua" w:hAnsi="Book Antiqua" w:cs="Times New Roman"/>
          <w:lang w:val="sq-AL"/>
        </w:rPr>
        <w:t xml:space="preserve"> t</w:t>
      </w:r>
      <w:r w:rsidR="00634863" w:rsidRPr="0045075D">
        <w:rPr>
          <w:rFonts w:ascii="Book Antiqua" w:hAnsi="Book Antiqua" w:cs="Times New Roman"/>
          <w:lang w:val="sq-AL"/>
        </w:rPr>
        <w:t>ë</w:t>
      </w:r>
      <w:r w:rsidR="00F302FB" w:rsidRPr="0045075D">
        <w:rPr>
          <w:rFonts w:ascii="Book Antiqua" w:hAnsi="Book Antiqua" w:cs="Times New Roman"/>
          <w:lang w:val="sq-AL"/>
        </w:rPr>
        <w:t xml:space="preserve"> jet</w:t>
      </w:r>
      <w:r w:rsidR="00634863" w:rsidRPr="0045075D">
        <w:rPr>
          <w:rFonts w:ascii="Book Antiqua" w:hAnsi="Book Antiqua" w:cs="Times New Roman"/>
          <w:lang w:val="sq-AL"/>
        </w:rPr>
        <w:t>ë</w:t>
      </w:r>
      <w:r w:rsidR="00F302FB" w:rsidRPr="0045075D">
        <w:rPr>
          <w:rFonts w:ascii="Book Antiqua" w:hAnsi="Book Antiqua" w:cs="Times New Roman"/>
          <w:lang w:val="sq-AL"/>
        </w:rPr>
        <w:t xml:space="preserve"> </w:t>
      </w:r>
      <w:r w:rsidR="003F6152" w:rsidRPr="0045075D">
        <w:rPr>
          <w:rFonts w:ascii="Book Antiqua" w:hAnsi="Book Antiqua" w:cs="Times New Roman"/>
          <w:lang w:val="sq-AL"/>
        </w:rPr>
        <w:t>i</w:t>
      </w:r>
      <w:r w:rsidR="00F302FB" w:rsidRPr="0045075D">
        <w:rPr>
          <w:rFonts w:ascii="Book Antiqua" w:hAnsi="Book Antiqua" w:cs="Times New Roman"/>
          <w:lang w:val="sq-AL"/>
        </w:rPr>
        <w:t xml:space="preserve"> sakt</w:t>
      </w:r>
      <w:r w:rsidR="00634863" w:rsidRPr="0045075D">
        <w:rPr>
          <w:rFonts w:ascii="Book Antiqua" w:hAnsi="Book Antiqua" w:cs="Times New Roman"/>
          <w:lang w:val="sq-AL"/>
        </w:rPr>
        <w:t>ë</w:t>
      </w:r>
      <w:r w:rsidR="00F302FB" w:rsidRPr="0045075D">
        <w:rPr>
          <w:rFonts w:ascii="Book Antiqua" w:hAnsi="Book Antiqua" w:cs="Times New Roman"/>
          <w:lang w:val="sq-AL"/>
        </w:rPr>
        <w:t xml:space="preserve">, </w:t>
      </w:r>
      <w:r w:rsidR="003F6152" w:rsidRPr="0045075D">
        <w:rPr>
          <w:rFonts w:ascii="Book Antiqua" w:hAnsi="Book Antiqua" w:cs="Times New Roman"/>
          <w:lang w:val="sq-AL"/>
        </w:rPr>
        <w:t>i</w:t>
      </w:r>
      <w:r w:rsidR="00F302FB" w:rsidRPr="0045075D">
        <w:rPr>
          <w:rFonts w:ascii="Book Antiqua" w:hAnsi="Book Antiqua" w:cs="Times New Roman"/>
          <w:lang w:val="sq-AL"/>
        </w:rPr>
        <w:t xml:space="preserve"> qart</w:t>
      </w:r>
      <w:r w:rsidR="00634863" w:rsidRPr="0045075D">
        <w:rPr>
          <w:rFonts w:ascii="Book Antiqua" w:hAnsi="Book Antiqua" w:cs="Times New Roman"/>
          <w:lang w:val="sq-AL"/>
        </w:rPr>
        <w:t>ë</w:t>
      </w:r>
      <w:r w:rsidR="00F302FB" w:rsidRPr="0045075D">
        <w:rPr>
          <w:rFonts w:ascii="Book Antiqua" w:hAnsi="Book Antiqua" w:cs="Times New Roman"/>
          <w:lang w:val="sq-AL"/>
        </w:rPr>
        <w:t xml:space="preserve"> dhe </w:t>
      </w:r>
      <w:r w:rsidR="003F6152" w:rsidRPr="0045075D">
        <w:rPr>
          <w:rFonts w:ascii="Book Antiqua" w:hAnsi="Book Antiqua" w:cs="Times New Roman"/>
          <w:lang w:val="sq-AL"/>
        </w:rPr>
        <w:t>i</w:t>
      </w:r>
      <w:r w:rsidR="00F302FB" w:rsidRPr="0045075D">
        <w:rPr>
          <w:rFonts w:ascii="Book Antiqua" w:hAnsi="Book Antiqua" w:cs="Times New Roman"/>
          <w:lang w:val="sq-AL"/>
        </w:rPr>
        <w:t xml:space="preserve"> kuptuesh</w:t>
      </w:r>
      <w:r w:rsidR="00634863" w:rsidRPr="0045075D">
        <w:rPr>
          <w:rFonts w:ascii="Book Antiqua" w:hAnsi="Book Antiqua" w:cs="Times New Roman"/>
          <w:lang w:val="sq-AL"/>
        </w:rPr>
        <w:t>ë</w:t>
      </w:r>
      <w:r w:rsidR="00F302FB" w:rsidRPr="0045075D">
        <w:rPr>
          <w:rFonts w:ascii="Book Antiqua" w:hAnsi="Book Antiqua" w:cs="Times New Roman"/>
          <w:lang w:val="sq-AL"/>
        </w:rPr>
        <w:t>m p</w:t>
      </w:r>
      <w:r w:rsidR="00634863" w:rsidRPr="0045075D">
        <w:rPr>
          <w:rFonts w:ascii="Book Antiqua" w:hAnsi="Book Antiqua" w:cs="Times New Roman"/>
          <w:lang w:val="sq-AL"/>
        </w:rPr>
        <w:t>ë</w:t>
      </w:r>
      <w:r w:rsidR="00F302FB" w:rsidRPr="0045075D">
        <w:rPr>
          <w:rFonts w:ascii="Book Antiqua" w:hAnsi="Book Antiqua" w:cs="Times New Roman"/>
          <w:lang w:val="sq-AL"/>
        </w:rPr>
        <w:t>r m</w:t>
      </w:r>
      <w:r w:rsidR="00634863" w:rsidRPr="0045075D">
        <w:rPr>
          <w:rFonts w:ascii="Book Antiqua" w:hAnsi="Book Antiqua" w:cs="Times New Roman"/>
          <w:lang w:val="sq-AL"/>
        </w:rPr>
        <w:t>ë</w:t>
      </w:r>
      <w:r w:rsidR="00F302FB" w:rsidRPr="0045075D">
        <w:rPr>
          <w:rFonts w:ascii="Book Antiqua" w:hAnsi="Book Antiqua" w:cs="Times New Roman"/>
          <w:lang w:val="sq-AL"/>
        </w:rPr>
        <w:t>nyr</w:t>
      </w:r>
      <w:r w:rsidR="00634863" w:rsidRPr="0045075D">
        <w:rPr>
          <w:rFonts w:ascii="Book Antiqua" w:hAnsi="Book Antiqua" w:cs="Times New Roman"/>
          <w:lang w:val="sq-AL"/>
        </w:rPr>
        <w:t>ë</w:t>
      </w:r>
      <w:r w:rsidR="00F302FB" w:rsidRPr="0045075D">
        <w:rPr>
          <w:rFonts w:ascii="Book Antiqua" w:hAnsi="Book Antiqua" w:cs="Times New Roman"/>
          <w:lang w:val="sq-AL"/>
        </w:rPr>
        <w:t>n si e paraqet k</w:t>
      </w:r>
      <w:r w:rsidR="00634863" w:rsidRPr="0045075D">
        <w:rPr>
          <w:rFonts w:ascii="Book Antiqua" w:hAnsi="Book Antiqua" w:cs="Times New Roman"/>
          <w:lang w:val="sq-AL"/>
        </w:rPr>
        <w:t>ë</w:t>
      </w:r>
      <w:r w:rsidR="00F302FB" w:rsidRPr="0045075D">
        <w:rPr>
          <w:rFonts w:ascii="Book Antiqua" w:hAnsi="Book Antiqua" w:cs="Times New Roman"/>
          <w:lang w:val="sq-AL"/>
        </w:rPr>
        <w:t>rkes</w:t>
      </w:r>
      <w:r w:rsidR="00634863" w:rsidRPr="0045075D">
        <w:rPr>
          <w:rFonts w:ascii="Book Antiqua" w:hAnsi="Book Antiqua" w:cs="Times New Roman"/>
          <w:lang w:val="sq-AL"/>
        </w:rPr>
        <w:t>ë</w:t>
      </w:r>
      <w:r w:rsidR="00F302FB" w:rsidRPr="0045075D">
        <w:rPr>
          <w:rFonts w:ascii="Book Antiqua" w:hAnsi="Book Antiqua" w:cs="Times New Roman"/>
          <w:lang w:val="sq-AL"/>
        </w:rPr>
        <w:t>n, k</w:t>
      </w:r>
      <w:r w:rsidR="00634863" w:rsidRPr="0045075D">
        <w:rPr>
          <w:rFonts w:ascii="Book Antiqua" w:hAnsi="Book Antiqua" w:cs="Times New Roman"/>
          <w:lang w:val="sq-AL"/>
        </w:rPr>
        <w:t>ë</w:t>
      </w:r>
      <w:r w:rsidR="00F302FB" w:rsidRPr="0045075D">
        <w:rPr>
          <w:rFonts w:ascii="Book Antiqua" w:hAnsi="Book Antiqua" w:cs="Times New Roman"/>
          <w:lang w:val="sq-AL"/>
        </w:rPr>
        <w:t>rkesat ligjore dhe çdo formalitet tjet</w:t>
      </w:r>
      <w:r w:rsidR="00634863" w:rsidRPr="0045075D">
        <w:rPr>
          <w:rFonts w:ascii="Book Antiqua" w:hAnsi="Book Antiqua" w:cs="Times New Roman"/>
          <w:lang w:val="sq-AL"/>
        </w:rPr>
        <w:t>ë</w:t>
      </w:r>
      <w:r w:rsidR="00F302FB" w:rsidRPr="0045075D">
        <w:rPr>
          <w:rFonts w:ascii="Book Antiqua" w:hAnsi="Book Antiqua" w:cs="Times New Roman"/>
          <w:lang w:val="sq-AL"/>
        </w:rPr>
        <w:t>r t</w:t>
      </w:r>
      <w:r w:rsidR="00634863" w:rsidRPr="0045075D">
        <w:rPr>
          <w:rFonts w:ascii="Book Antiqua" w:hAnsi="Book Antiqua" w:cs="Times New Roman"/>
          <w:lang w:val="sq-AL"/>
        </w:rPr>
        <w:t>ë</w:t>
      </w:r>
      <w:r w:rsidR="00F302FB" w:rsidRPr="0045075D">
        <w:rPr>
          <w:rFonts w:ascii="Book Antiqua" w:hAnsi="Book Antiqua" w:cs="Times New Roman"/>
          <w:lang w:val="sq-AL"/>
        </w:rPr>
        <w:t xml:space="preserve"> k</w:t>
      </w:r>
      <w:r w:rsidR="00634863" w:rsidRPr="0045075D">
        <w:rPr>
          <w:rFonts w:ascii="Book Antiqua" w:hAnsi="Book Antiqua" w:cs="Times New Roman"/>
          <w:lang w:val="sq-AL"/>
        </w:rPr>
        <w:t>ë</w:t>
      </w:r>
      <w:r w:rsidR="00F302FB" w:rsidRPr="0045075D">
        <w:rPr>
          <w:rFonts w:ascii="Book Antiqua" w:hAnsi="Book Antiqua" w:cs="Times New Roman"/>
          <w:lang w:val="sq-AL"/>
        </w:rPr>
        <w:t>rkuar sipas ligjit, afatin kohor si dhe mjetin juridik</w:t>
      </w:r>
      <w:r w:rsidR="00FA5897" w:rsidRPr="0045075D">
        <w:rPr>
          <w:rFonts w:ascii="Book Antiqua" w:hAnsi="Book Antiqua" w:cs="Times New Roman"/>
          <w:lang w:val="sq-AL"/>
        </w:rPr>
        <w:t>,</w:t>
      </w:r>
      <w:r w:rsidR="00F302FB" w:rsidRPr="0045075D">
        <w:rPr>
          <w:rFonts w:ascii="Book Antiqua" w:hAnsi="Book Antiqua" w:cs="Times New Roman"/>
          <w:lang w:val="sq-AL"/>
        </w:rPr>
        <w:t xml:space="preserve"> n</w:t>
      </w:r>
      <w:r w:rsidR="00634863" w:rsidRPr="0045075D">
        <w:rPr>
          <w:rFonts w:ascii="Book Antiqua" w:hAnsi="Book Antiqua" w:cs="Times New Roman"/>
          <w:lang w:val="sq-AL"/>
        </w:rPr>
        <w:t>ë</w:t>
      </w:r>
      <w:r w:rsidR="00F302FB" w:rsidRPr="0045075D">
        <w:rPr>
          <w:rFonts w:ascii="Book Antiqua" w:hAnsi="Book Antiqua" w:cs="Times New Roman"/>
          <w:lang w:val="sq-AL"/>
        </w:rPr>
        <w:t>se i kufizohet ose refuzohet qasja n</w:t>
      </w:r>
      <w:r w:rsidR="00634863" w:rsidRPr="0045075D">
        <w:rPr>
          <w:rFonts w:ascii="Book Antiqua" w:hAnsi="Book Antiqua" w:cs="Times New Roman"/>
          <w:lang w:val="sq-AL"/>
        </w:rPr>
        <w:t>ë</w:t>
      </w:r>
      <w:r w:rsidR="00F302FB" w:rsidRPr="0045075D">
        <w:rPr>
          <w:rFonts w:ascii="Book Antiqua" w:hAnsi="Book Antiqua" w:cs="Times New Roman"/>
          <w:lang w:val="sq-AL"/>
        </w:rPr>
        <w:t xml:space="preserve"> dokumentin publi</w:t>
      </w:r>
      <w:r w:rsidR="003F6152" w:rsidRPr="0045075D">
        <w:rPr>
          <w:rFonts w:ascii="Book Antiqua" w:hAnsi="Book Antiqua" w:cs="Times New Roman"/>
          <w:lang w:val="sq-AL"/>
        </w:rPr>
        <w:t>k</w:t>
      </w:r>
      <w:r w:rsidR="002A7995" w:rsidRPr="0045075D">
        <w:rPr>
          <w:rFonts w:ascii="Book Antiqua" w:hAnsi="Book Antiqua" w:cs="Times New Roman"/>
          <w:lang w:val="sq-AL"/>
        </w:rPr>
        <w:t>,</w:t>
      </w:r>
      <w:r w:rsidR="00F302FB" w:rsidRPr="0045075D">
        <w:rPr>
          <w:rFonts w:ascii="Book Antiqua" w:hAnsi="Book Antiqua" w:cs="Times New Roman"/>
          <w:lang w:val="sq-AL"/>
        </w:rPr>
        <w:t xml:space="preserve"> sikurse q</w:t>
      </w:r>
      <w:r w:rsidR="00634863" w:rsidRPr="0045075D">
        <w:rPr>
          <w:rFonts w:ascii="Book Antiqua" w:hAnsi="Book Antiqua" w:cs="Times New Roman"/>
          <w:lang w:val="sq-AL"/>
        </w:rPr>
        <w:t>ë</w:t>
      </w:r>
      <w:r w:rsidR="003F6152" w:rsidRPr="0045075D">
        <w:rPr>
          <w:rFonts w:ascii="Book Antiqua" w:hAnsi="Book Antiqua" w:cs="Times New Roman"/>
          <w:lang w:val="sq-AL"/>
        </w:rPr>
        <w:t xml:space="preserve"> e</w:t>
      </w:r>
      <w:r w:rsidR="00F302FB" w:rsidRPr="0045075D">
        <w:rPr>
          <w:rFonts w:ascii="Book Antiqua" w:hAnsi="Book Antiqua" w:cs="Times New Roman"/>
          <w:lang w:val="sq-AL"/>
        </w:rPr>
        <w:t xml:space="preserve"> ka k</w:t>
      </w:r>
      <w:r w:rsidR="00634863" w:rsidRPr="0045075D">
        <w:rPr>
          <w:rFonts w:ascii="Book Antiqua" w:hAnsi="Book Antiqua" w:cs="Times New Roman"/>
          <w:lang w:val="sq-AL"/>
        </w:rPr>
        <w:t>ë</w:t>
      </w:r>
      <w:r w:rsidR="00F302FB" w:rsidRPr="0045075D">
        <w:rPr>
          <w:rFonts w:ascii="Book Antiqua" w:hAnsi="Book Antiqua" w:cs="Times New Roman"/>
          <w:lang w:val="sq-AL"/>
        </w:rPr>
        <w:t>rkuar pala.</w:t>
      </w:r>
    </w:p>
    <w:p w:rsidR="004A6D29" w:rsidRPr="0045075D" w:rsidRDefault="0072177A">
      <w:pPr>
        <w:spacing w:line="240" w:lineRule="auto"/>
        <w:jc w:val="both"/>
        <w:rPr>
          <w:rFonts w:ascii="Book Antiqua" w:hAnsi="Book Antiqua" w:cs="Times New Roman"/>
          <w:lang w:val="sq-AL"/>
        </w:rPr>
      </w:pPr>
      <w:r w:rsidRPr="0045075D">
        <w:rPr>
          <w:rFonts w:ascii="Book Antiqua" w:hAnsi="Book Antiqua" w:cs="Times New Roman"/>
          <w:lang w:val="sq-AL"/>
        </w:rPr>
        <w:t xml:space="preserve">Detyrimi i organit publik për të dhënë informacion dhe ndihmë aktive, sipas këtij </w:t>
      </w:r>
      <w:r w:rsidR="00F302FB" w:rsidRPr="0045075D">
        <w:rPr>
          <w:rFonts w:ascii="Book Antiqua" w:hAnsi="Book Antiqua" w:cs="Times New Roman"/>
          <w:lang w:val="sq-AL"/>
        </w:rPr>
        <w:t>udh</w:t>
      </w:r>
      <w:r w:rsidR="00634863" w:rsidRPr="0045075D">
        <w:rPr>
          <w:rFonts w:ascii="Book Antiqua" w:hAnsi="Book Antiqua" w:cs="Times New Roman"/>
          <w:lang w:val="sq-AL"/>
        </w:rPr>
        <w:t>ë</w:t>
      </w:r>
      <w:r w:rsidR="00F302FB" w:rsidRPr="0045075D">
        <w:rPr>
          <w:rFonts w:ascii="Book Antiqua" w:hAnsi="Book Antiqua" w:cs="Times New Roman"/>
          <w:lang w:val="sq-AL"/>
        </w:rPr>
        <w:t>zuesi</w:t>
      </w:r>
      <w:r w:rsidRPr="0045075D">
        <w:rPr>
          <w:rFonts w:ascii="Book Antiqua" w:hAnsi="Book Antiqua" w:cs="Times New Roman"/>
          <w:lang w:val="sq-AL"/>
        </w:rPr>
        <w:t>, konsiston në dhënien e informacionit të përgjithshëm, në mënyrën se si zakonisht interpretohen dhe zbatohen dispozitat mbi informatat e parapara</w:t>
      </w:r>
      <w:r w:rsidR="00F302FB" w:rsidRPr="0045075D">
        <w:rPr>
          <w:rFonts w:ascii="Book Antiqua" w:hAnsi="Book Antiqua" w:cs="Times New Roman"/>
          <w:lang w:val="sq-AL"/>
        </w:rPr>
        <w:t>.</w:t>
      </w:r>
      <w:r w:rsidR="00D53FCB" w:rsidRPr="0045075D">
        <w:rPr>
          <w:rFonts w:ascii="Book Antiqua" w:hAnsi="Book Antiqua" w:cs="Times New Roman"/>
          <w:lang w:val="sq-AL"/>
        </w:rPr>
        <w:t xml:space="preserve"> N</w:t>
      </w:r>
      <w:r w:rsidR="00634863" w:rsidRPr="0045075D">
        <w:rPr>
          <w:rFonts w:ascii="Book Antiqua" w:hAnsi="Book Antiqua" w:cs="Times New Roman"/>
          <w:lang w:val="sq-AL"/>
        </w:rPr>
        <w:t>ë</w:t>
      </w:r>
      <w:r w:rsidR="00D53FCB" w:rsidRPr="0045075D">
        <w:rPr>
          <w:rFonts w:ascii="Book Antiqua" w:hAnsi="Book Antiqua" w:cs="Times New Roman"/>
          <w:lang w:val="sq-AL"/>
        </w:rPr>
        <w:t>se pala edhe p</w:t>
      </w:r>
      <w:r w:rsidR="00634863" w:rsidRPr="0045075D">
        <w:rPr>
          <w:rFonts w:ascii="Book Antiqua" w:hAnsi="Book Antiqua" w:cs="Times New Roman"/>
          <w:lang w:val="sq-AL"/>
        </w:rPr>
        <w:t>ë</w:t>
      </w:r>
      <w:r w:rsidR="00D53FCB" w:rsidRPr="0045075D">
        <w:rPr>
          <w:rFonts w:ascii="Book Antiqua" w:hAnsi="Book Antiqua" w:cs="Times New Roman"/>
          <w:lang w:val="sq-AL"/>
        </w:rPr>
        <w:t>rkund</w:t>
      </w:r>
      <w:r w:rsidR="00634863" w:rsidRPr="0045075D">
        <w:rPr>
          <w:rFonts w:ascii="Book Antiqua" w:hAnsi="Book Antiqua" w:cs="Times New Roman"/>
          <w:lang w:val="sq-AL"/>
        </w:rPr>
        <w:t>ë</w:t>
      </w:r>
      <w:r w:rsidR="00D53FCB" w:rsidRPr="0045075D">
        <w:rPr>
          <w:rFonts w:ascii="Book Antiqua" w:hAnsi="Book Antiqua" w:cs="Times New Roman"/>
          <w:lang w:val="sq-AL"/>
        </w:rPr>
        <w:t>r udh</w:t>
      </w:r>
      <w:r w:rsidR="00634863" w:rsidRPr="0045075D">
        <w:rPr>
          <w:rFonts w:ascii="Book Antiqua" w:hAnsi="Book Antiqua" w:cs="Times New Roman"/>
          <w:lang w:val="sq-AL"/>
        </w:rPr>
        <w:t>ë</w:t>
      </w:r>
      <w:r w:rsidR="00D53FCB" w:rsidRPr="0045075D">
        <w:rPr>
          <w:rFonts w:ascii="Book Antiqua" w:hAnsi="Book Antiqua" w:cs="Times New Roman"/>
          <w:lang w:val="sq-AL"/>
        </w:rPr>
        <w:t>zimeve t</w:t>
      </w:r>
      <w:r w:rsidR="00634863" w:rsidRPr="0045075D">
        <w:rPr>
          <w:rFonts w:ascii="Book Antiqua" w:hAnsi="Book Antiqua" w:cs="Times New Roman"/>
          <w:lang w:val="sq-AL"/>
        </w:rPr>
        <w:t>ë</w:t>
      </w:r>
      <w:r w:rsidR="00D53FCB" w:rsidRPr="0045075D">
        <w:rPr>
          <w:rFonts w:ascii="Book Antiqua" w:hAnsi="Book Antiqua" w:cs="Times New Roman"/>
          <w:lang w:val="sq-AL"/>
        </w:rPr>
        <w:t xml:space="preserve"> qarta t</w:t>
      </w:r>
      <w:r w:rsidR="00634863" w:rsidRPr="0045075D">
        <w:rPr>
          <w:rFonts w:ascii="Book Antiqua" w:hAnsi="Book Antiqua" w:cs="Times New Roman"/>
          <w:lang w:val="sq-AL"/>
        </w:rPr>
        <w:t>ë</w:t>
      </w:r>
      <w:r w:rsidR="00D53FCB" w:rsidRPr="0045075D">
        <w:rPr>
          <w:rFonts w:ascii="Book Antiqua" w:hAnsi="Book Antiqua" w:cs="Times New Roman"/>
          <w:lang w:val="sq-AL"/>
        </w:rPr>
        <w:t xml:space="preserve"> institucionit publik p</w:t>
      </w:r>
      <w:r w:rsidR="00634863" w:rsidRPr="0045075D">
        <w:rPr>
          <w:rFonts w:ascii="Book Antiqua" w:hAnsi="Book Antiqua" w:cs="Times New Roman"/>
          <w:lang w:val="sq-AL"/>
        </w:rPr>
        <w:t>ë</w:t>
      </w:r>
      <w:r w:rsidR="00D53FCB" w:rsidRPr="0045075D">
        <w:rPr>
          <w:rFonts w:ascii="Book Antiqua" w:hAnsi="Book Antiqua" w:cs="Times New Roman"/>
          <w:lang w:val="sq-AL"/>
        </w:rPr>
        <w:t>r ta qart</w:t>
      </w:r>
      <w:r w:rsidR="00634863" w:rsidRPr="0045075D">
        <w:rPr>
          <w:rFonts w:ascii="Book Antiqua" w:hAnsi="Book Antiqua" w:cs="Times New Roman"/>
          <w:lang w:val="sq-AL"/>
        </w:rPr>
        <w:t>ë</w:t>
      </w:r>
      <w:r w:rsidR="00D53FCB" w:rsidRPr="0045075D">
        <w:rPr>
          <w:rFonts w:ascii="Book Antiqua" w:hAnsi="Book Antiqua" w:cs="Times New Roman"/>
          <w:lang w:val="sq-AL"/>
        </w:rPr>
        <w:t>suar k</w:t>
      </w:r>
      <w:r w:rsidR="00634863" w:rsidRPr="0045075D">
        <w:rPr>
          <w:rFonts w:ascii="Book Antiqua" w:hAnsi="Book Antiqua" w:cs="Times New Roman"/>
          <w:lang w:val="sq-AL"/>
        </w:rPr>
        <w:t>ë</w:t>
      </w:r>
      <w:r w:rsidR="00D53FCB" w:rsidRPr="0045075D">
        <w:rPr>
          <w:rFonts w:ascii="Book Antiqua" w:hAnsi="Book Antiqua" w:cs="Times New Roman"/>
          <w:lang w:val="sq-AL"/>
        </w:rPr>
        <w:t>rkes</w:t>
      </w:r>
      <w:r w:rsidR="00634863" w:rsidRPr="0045075D">
        <w:rPr>
          <w:rFonts w:ascii="Book Antiqua" w:hAnsi="Book Antiqua" w:cs="Times New Roman"/>
          <w:lang w:val="sq-AL"/>
        </w:rPr>
        <w:t>ë</w:t>
      </w:r>
      <w:r w:rsidR="00D53FCB" w:rsidRPr="0045075D">
        <w:rPr>
          <w:rFonts w:ascii="Book Antiqua" w:hAnsi="Book Antiqua" w:cs="Times New Roman"/>
          <w:lang w:val="sq-AL"/>
        </w:rPr>
        <w:t>n se p</w:t>
      </w:r>
      <w:r w:rsidR="00634863" w:rsidRPr="0045075D">
        <w:rPr>
          <w:rFonts w:ascii="Book Antiqua" w:hAnsi="Book Antiqua" w:cs="Times New Roman"/>
          <w:lang w:val="sq-AL"/>
        </w:rPr>
        <w:t>ë</w:t>
      </w:r>
      <w:r w:rsidR="00D53FCB" w:rsidRPr="0045075D">
        <w:rPr>
          <w:rFonts w:ascii="Book Antiqua" w:hAnsi="Book Antiqua" w:cs="Times New Roman"/>
          <w:lang w:val="sq-AL"/>
        </w:rPr>
        <w:t>r cilin dokument publik k</w:t>
      </w:r>
      <w:r w:rsidR="00634863" w:rsidRPr="0045075D">
        <w:rPr>
          <w:rFonts w:ascii="Book Antiqua" w:hAnsi="Book Antiqua" w:cs="Times New Roman"/>
          <w:lang w:val="sq-AL"/>
        </w:rPr>
        <w:t>ë</w:t>
      </w:r>
      <w:r w:rsidR="00D53FCB" w:rsidRPr="0045075D">
        <w:rPr>
          <w:rFonts w:ascii="Book Antiqua" w:hAnsi="Book Antiqua" w:cs="Times New Roman"/>
          <w:lang w:val="sq-AL"/>
        </w:rPr>
        <w:t>rkohet qasje, nuk e parashtron k</w:t>
      </w:r>
      <w:r w:rsidR="00634863" w:rsidRPr="0045075D">
        <w:rPr>
          <w:rFonts w:ascii="Book Antiqua" w:hAnsi="Book Antiqua" w:cs="Times New Roman"/>
          <w:lang w:val="sq-AL"/>
        </w:rPr>
        <w:t>ë</w:t>
      </w:r>
      <w:r w:rsidR="00D53FCB" w:rsidRPr="0045075D">
        <w:rPr>
          <w:rFonts w:ascii="Book Antiqua" w:hAnsi="Book Antiqua" w:cs="Times New Roman"/>
          <w:lang w:val="sq-AL"/>
        </w:rPr>
        <w:t>rkes</w:t>
      </w:r>
      <w:r w:rsidR="00634863" w:rsidRPr="0045075D">
        <w:rPr>
          <w:rFonts w:ascii="Book Antiqua" w:hAnsi="Book Antiqua" w:cs="Times New Roman"/>
          <w:lang w:val="sq-AL"/>
        </w:rPr>
        <w:t>ë</w:t>
      </w:r>
      <w:r w:rsidR="00D53FCB" w:rsidRPr="0045075D">
        <w:rPr>
          <w:rFonts w:ascii="Book Antiqua" w:hAnsi="Book Antiqua" w:cs="Times New Roman"/>
          <w:lang w:val="sq-AL"/>
        </w:rPr>
        <w:t>n e qart</w:t>
      </w:r>
      <w:r w:rsidR="00634863" w:rsidRPr="0045075D">
        <w:rPr>
          <w:rFonts w:ascii="Book Antiqua" w:hAnsi="Book Antiqua" w:cs="Times New Roman"/>
          <w:lang w:val="sq-AL"/>
        </w:rPr>
        <w:t>ë</w:t>
      </w:r>
      <w:r w:rsidR="00D53FCB" w:rsidRPr="0045075D">
        <w:rPr>
          <w:rFonts w:ascii="Book Antiqua" w:hAnsi="Book Antiqua" w:cs="Times New Roman"/>
          <w:lang w:val="sq-AL"/>
        </w:rPr>
        <w:t xml:space="preserve"> n</w:t>
      </w:r>
      <w:r w:rsidR="00634863" w:rsidRPr="0045075D">
        <w:rPr>
          <w:rFonts w:ascii="Book Antiqua" w:hAnsi="Book Antiqua" w:cs="Times New Roman"/>
          <w:lang w:val="sq-AL"/>
        </w:rPr>
        <w:t>ë</w:t>
      </w:r>
      <w:r w:rsidR="00D53FCB" w:rsidRPr="0045075D">
        <w:rPr>
          <w:rFonts w:ascii="Book Antiqua" w:hAnsi="Book Antiqua" w:cs="Times New Roman"/>
          <w:lang w:val="sq-AL"/>
        </w:rPr>
        <w:t xml:space="preserve"> t</w:t>
      </w:r>
      <w:r w:rsidR="00634863" w:rsidRPr="0045075D">
        <w:rPr>
          <w:rFonts w:ascii="Book Antiqua" w:hAnsi="Book Antiqua" w:cs="Times New Roman"/>
          <w:lang w:val="sq-AL"/>
        </w:rPr>
        <w:t>ë</w:t>
      </w:r>
      <w:r w:rsidR="00D53FCB" w:rsidRPr="0045075D">
        <w:rPr>
          <w:rFonts w:ascii="Book Antiqua" w:hAnsi="Book Antiqua" w:cs="Times New Roman"/>
          <w:lang w:val="sq-AL"/>
        </w:rPr>
        <w:t xml:space="preserve"> cil</w:t>
      </w:r>
      <w:r w:rsidR="00634863" w:rsidRPr="0045075D">
        <w:rPr>
          <w:rFonts w:ascii="Book Antiqua" w:hAnsi="Book Antiqua" w:cs="Times New Roman"/>
          <w:lang w:val="sq-AL"/>
        </w:rPr>
        <w:t>ë</w:t>
      </w:r>
      <w:r w:rsidR="00D53FCB" w:rsidRPr="0045075D">
        <w:rPr>
          <w:rFonts w:ascii="Book Antiqua" w:hAnsi="Book Antiqua" w:cs="Times New Roman"/>
          <w:lang w:val="sq-AL"/>
        </w:rPr>
        <w:t>n identifikohet dokumenti publik p</w:t>
      </w:r>
      <w:r w:rsidR="00634863" w:rsidRPr="0045075D">
        <w:rPr>
          <w:rFonts w:ascii="Book Antiqua" w:hAnsi="Book Antiqua" w:cs="Times New Roman"/>
          <w:lang w:val="sq-AL"/>
        </w:rPr>
        <w:t>ë</w:t>
      </w:r>
      <w:r w:rsidR="00D53FCB" w:rsidRPr="0045075D">
        <w:rPr>
          <w:rFonts w:ascii="Book Antiqua" w:hAnsi="Book Antiqua" w:cs="Times New Roman"/>
          <w:lang w:val="sq-AL"/>
        </w:rPr>
        <w:t>r t</w:t>
      </w:r>
      <w:r w:rsidR="00634863" w:rsidRPr="0045075D">
        <w:rPr>
          <w:rFonts w:ascii="Book Antiqua" w:hAnsi="Book Antiqua" w:cs="Times New Roman"/>
          <w:lang w:val="sq-AL"/>
        </w:rPr>
        <w:t>ë</w:t>
      </w:r>
      <w:r w:rsidR="00D53FCB" w:rsidRPr="0045075D">
        <w:rPr>
          <w:rFonts w:ascii="Book Antiqua" w:hAnsi="Book Antiqua" w:cs="Times New Roman"/>
          <w:lang w:val="sq-AL"/>
        </w:rPr>
        <w:t xml:space="preserve"> cilin k</w:t>
      </w:r>
      <w:r w:rsidR="00634863" w:rsidRPr="0045075D">
        <w:rPr>
          <w:rFonts w:ascii="Book Antiqua" w:hAnsi="Book Antiqua" w:cs="Times New Roman"/>
          <w:lang w:val="sq-AL"/>
        </w:rPr>
        <w:t>ë</w:t>
      </w:r>
      <w:r w:rsidR="00D53FCB" w:rsidRPr="0045075D">
        <w:rPr>
          <w:rFonts w:ascii="Book Antiqua" w:hAnsi="Book Antiqua" w:cs="Times New Roman"/>
          <w:lang w:val="sq-AL"/>
        </w:rPr>
        <w:t>rkohet qasja, institucioni publik e refuzon k</w:t>
      </w:r>
      <w:r w:rsidR="00634863" w:rsidRPr="0045075D">
        <w:rPr>
          <w:rFonts w:ascii="Book Antiqua" w:hAnsi="Book Antiqua" w:cs="Times New Roman"/>
          <w:lang w:val="sq-AL"/>
        </w:rPr>
        <w:t>ë</w:t>
      </w:r>
      <w:r w:rsidR="00D53FCB" w:rsidRPr="0045075D">
        <w:rPr>
          <w:rFonts w:ascii="Book Antiqua" w:hAnsi="Book Antiqua" w:cs="Times New Roman"/>
          <w:lang w:val="sq-AL"/>
        </w:rPr>
        <w:t>rkes</w:t>
      </w:r>
      <w:r w:rsidR="00634863" w:rsidRPr="0045075D">
        <w:rPr>
          <w:rFonts w:ascii="Book Antiqua" w:hAnsi="Book Antiqua" w:cs="Times New Roman"/>
          <w:lang w:val="sq-AL"/>
        </w:rPr>
        <w:t>ë</w:t>
      </w:r>
      <w:r w:rsidR="00D53FCB" w:rsidRPr="0045075D">
        <w:rPr>
          <w:rFonts w:ascii="Book Antiqua" w:hAnsi="Book Antiqua" w:cs="Times New Roman"/>
          <w:lang w:val="sq-AL"/>
        </w:rPr>
        <w:t>n e pal</w:t>
      </w:r>
      <w:r w:rsidR="00634863" w:rsidRPr="0045075D">
        <w:rPr>
          <w:rFonts w:ascii="Book Antiqua" w:hAnsi="Book Antiqua" w:cs="Times New Roman"/>
          <w:lang w:val="sq-AL"/>
        </w:rPr>
        <w:t>ë</w:t>
      </w:r>
      <w:r w:rsidR="00D53FCB" w:rsidRPr="0045075D">
        <w:rPr>
          <w:rFonts w:ascii="Book Antiqua" w:hAnsi="Book Antiqua" w:cs="Times New Roman"/>
          <w:lang w:val="sq-AL"/>
        </w:rPr>
        <w:t>s p</w:t>
      </w:r>
      <w:r w:rsidR="00634863" w:rsidRPr="0045075D">
        <w:rPr>
          <w:rFonts w:ascii="Book Antiqua" w:hAnsi="Book Antiqua" w:cs="Times New Roman"/>
          <w:lang w:val="sq-AL"/>
        </w:rPr>
        <w:t>ë</w:t>
      </w:r>
      <w:r w:rsidR="00D53FCB" w:rsidRPr="0045075D">
        <w:rPr>
          <w:rFonts w:ascii="Book Antiqua" w:hAnsi="Book Antiqua" w:cs="Times New Roman"/>
          <w:lang w:val="sq-AL"/>
        </w:rPr>
        <w:t>r qasje</w:t>
      </w:r>
      <w:r w:rsidR="002C2370" w:rsidRPr="0045075D">
        <w:rPr>
          <w:rFonts w:ascii="Book Antiqua" w:hAnsi="Book Antiqua" w:cs="Times New Roman"/>
          <w:lang w:val="sq-AL"/>
        </w:rPr>
        <w:t>.</w:t>
      </w:r>
    </w:p>
    <w:p w:rsidR="009B75A3" w:rsidRPr="00706553" w:rsidRDefault="009B75A3" w:rsidP="00864D44">
      <w:pPr>
        <w:spacing w:line="240" w:lineRule="auto"/>
        <w:jc w:val="both"/>
        <w:rPr>
          <w:rFonts w:ascii="Book Antiqua" w:hAnsi="Book Antiqua" w:cs="Times New Roman"/>
          <w:sz w:val="24"/>
          <w:szCs w:val="24"/>
          <w:lang w:val="sq-AL"/>
        </w:rPr>
      </w:pPr>
    </w:p>
    <w:p w:rsidR="00413B00" w:rsidRPr="00706553" w:rsidRDefault="0093424E" w:rsidP="003910A3">
      <w:pPr>
        <w:pStyle w:val="Heading1"/>
        <w:jc w:val="both"/>
        <w:rPr>
          <w:rFonts w:ascii="Book Antiqua" w:hAnsi="Book Antiqua"/>
          <w:bCs/>
          <w:lang w:val="sq-AL"/>
        </w:rPr>
      </w:pPr>
      <w:bookmarkStart w:id="5" w:name="_Toc60999521"/>
      <w:bookmarkStart w:id="6" w:name="_Hlk56176612"/>
      <w:r w:rsidRPr="00706553">
        <w:rPr>
          <w:rFonts w:ascii="Book Antiqua" w:hAnsi="Book Antiqua"/>
          <w:lang w:val="sq-AL"/>
        </w:rPr>
        <w:t>RASTET KUR MUND TË PËRJASHTOHET QASJA NË DOKUMENTET PUBLIKE</w:t>
      </w:r>
      <w:bookmarkEnd w:id="5"/>
    </w:p>
    <w:bookmarkEnd w:id="6"/>
    <w:p w:rsidR="003F6152" w:rsidRPr="00706553" w:rsidRDefault="003F6152" w:rsidP="00D34BB4">
      <w:pPr>
        <w:jc w:val="both"/>
        <w:rPr>
          <w:rFonts w:ascii="Book Antiqua" w:hAnsi="Book Antiqua" w:cs="Times New Roman"/>
          <w:lang w:val="sq-AL"/>
        </w:rPr>
      </w:pPr>
    </w:p>
    <w:p w:rsidR="00B246AE" w:rsidRPr="0045075D" w:rsidRDefault="00B246AE" w:rsidP="0078100C">
      <w:pPr>
        <w:spacing w:line="240" w:lineRule="auto"/>
        <w:jc w:val="both"/>
        <w:rPr>
          <w:rFonts w:ascii="Book Antiqua" w:hAnsi="Book Antiqua" w:cs="Times New Roman"/>
          <w:lang w:val="sq-AL"/>
        </w:rPr>
      </w:pPr>
      <w:r w:rsidRPr="0045075D">
        <w:rPr>
          <w:rFonts w:ascii="Book Antiqua" w:hAnsi="Book Antiqua" w:cs="Times New Roman"/>
          <w:lang w:val="sq-AL"/>
        </w:rPr>
        <w:t>Ligji p</w:t>
      </w:r>
      <w:r w:rsidR="00634863" w:rsidRPr="0045075D">
        <w:rPr>
          <w:rFonts w:ascii="Book Antiqua" w:hAnsi="Book Antiqua" w:cs="Times New Roman"/>
          <w:lang w:val="sq-AL"/>
        </w:rPr>
        <w:t>ë</w:t>
      </w:r>
      <w:r w:rsidRPr="0045075D">
        <w:rPr>
          <w:rFonts w:ascii="Book Antiqua" w:hAnsi="Book Antiqua" w:cs="Times New Roman"/>
          <w:lang w:val="sq-AL"/>
        </w:rPr>
        <w:t>r Qasje n</w:t>
      </w:r>
      <w:r w:rsidR="00634863" w:rsidRPr="0045075D">
        <w:rPr>
          <w:rFonts w:ascii="Book Antiqua" w:hAnsi="Book Antiqua" w:cs="Times New Roman"/>
          <w:lang w:val="sq-AL"/>
        </w:rPr>
        <w:t>ë</w:t>
      </w:r>
      <w:r w:rsidRPr="0045075D">
        <w:rPr>
          <w:rFonts w:ascii="Book Antiqua" w:hAnsi="Book Antiqua" w:cs="Times New Roman"/>
          <w:lang w:val="sq-AL"/>
        </w:rPr>
        <w:t xml:space="preserve"> Dokumentet Publike garanton t</w:t>
      </w:r>
      <w:r w:rsidR="00634863" w:rsidRPr="0045075D">
        <w:rPr>
          <w:rFonts w:ascii="Book Antiqua" w:hAnsi="Book Antiqua" w:cs="Times New Roman"/>
          <w:lang w:val="sq-AL"/>
        </w:rPr>
        <w:t>ë</w:t>
      </w:r>
      <w:r w:rsidRPr="0045075D">
        <w:rPr>
          <w:rFonts w:ascii="Book Antiqua" w:hAnsi="Book Antiqua" w:cs="Times New Roman"/>
          <w:lang w:val="sq-AL"/>
        </w:rPr>
        <w:t xml:space="preserve"> drejt</w:t>
      </w:r>
      <w:r w:rsidR="00634863" w:rsidRPr="0045075D">
        <w:rPr>
          <w:rFonts w:ascii="Book Antiqua" w:hAnsi="Book Antiqua" w:cs="Times New Roman"/>
          <w:lang w:val="sq-AL"/>
        </w:rPr>
        <w:t>ë</w:t>
      </w:r>
      <w:r w:rsidRPr="0045075D">
        <w:rPr>
          <w:rFonts w:ascii="Book Antiqua" w:hAnsi="Book Antiqua" w:cs="Times New Roman"/>
          <w:lang w:val="sq-AL"/>
        </w:rPr>
        <w:t>n e secilit k</w:t>
      </w:r>
      <w:r w:rsidR="00634863" w:rsidRPr="0045075D">
        <w:rPr>
          <w:rFonts w:ascii="Book Antiqua" w:hAnsi="Book Antiqua" w:cs="Times New Roman"/>
          <w:lang w:val="sq-AL"/>
        </w:rPr>
        <w:t>ë</w:t>
      </w:r>
      <w:r w:rsidRPr="0045075D">
        <w:rPr>
          <w:rFonts w:ascii="Book Antiqua" w:hAnsi="Book Antiqua" w:cs="Times New Roman"/>
          <w:lang w:val="sq-AL"/>
        </w:rPr>
        <w:t>rkues p</w:t>
      </w:r>
      <w:r w:rsidR="00634863" w:rsidRPr="0045075D">
        <w:rPr>
          <w:rFonts w:ascii="Book Antiqua" w:hAnsi="Book Antiqua" w:cs="Times New Roman"/>
          <w:lang w:val="sq-AL"/>
        </w:rPr>
        <w:t>ë</w:t>
      </w:r>
      <w:r w:rsidRPr="0045075D">
        <w:rPr>
          <w:rFonts w:ascii="Book Antiqua" w:hAnsi="Book Antiqua" w:cs="Times New Roman"/>
          <w:lang w:val="sq-AL"/>
        </w:rPr>
        <w:t>r qasje n</w:t>
      </w:r>
      <w:r w:rsidR="00634863" w:rsidRPr="0045075D">
        <w:rPr>
          <w:rFonts w:ascii="Book Antiqua" w:hAnsi="Book Antiqua" w:cs="Times New Roman"/>
          <w:lang w:val="sq-AL"/>
        </w:rPr>
        <w:t>ë</w:t>
      </w:r>
      <w:r w:rsidR="002A7995" w:rsidRPr="0045075D">
        <w:rPr>
          <w:rFonts w:ascii="Book Antiqua" w:hAnsi="Book Antiqua" w:cs="Times New Roman"/>
          <w:lang w:val="sq-AL"/>
        </w:rPr>
        <w:t xml:space="preserve"> dokumente</w:t>
      </w:r>
      <w:r w:rsidRPr="0045075D">
        <w:rPr>
          <w:rFonts w:ascii="Book Antiqua" w:hAnsi="Book Antiqua" w:cs="Times New Roman"/>
          <w:lang w:val="sq-AL"/>
        </w:rPr>
        <w:t xml:space="preserve"> publike dhe e ndalon institucionin publik q</w:t>
      </w:r>
      <w:r w:rsidR="00634863" w:rsidRPr="0045075D">
        <w:rPr>
          <w:rFonts w:ascii="Book Antiqua" w:hAnsi="Book Antiqua" w:cs="Times New Roman"/>
          <w:lang w:val="sq-AL"/>
        </w:rPr>
        <w:t>ë</w:t>
      </w:r>
      <w:r w:rsidRPr="0045075D">
        <w:rPr>
          <w:rFonts w:ascii="Book Antiqua" w:hAnsi="Book Antiqua" w:cs="Times New Roman"/>
          <w:lang w:val="sq-AL"/>
        </w:rPr>
        <w:t xml:space="preserve"> t</w:t>
      </w:r>
      <w:r w:rsidR="00634863" w:rsidRPr="0045075D">
        <w:rPr>
          <w:rFonts w:ascii="Book Antiqua" w:hAnsi="Book Antiqua" w:cs="Times New Roman"/>
          <w:lang w:val="sq-AL"/>
        </w:rPr>
        <w:t>ë</w:t>
      </w:r>
      <w:r w:rsidRPr="0045075D">
        <w:rPr>
          <w:rFonts w:ascii="Book Antiqua" w:hAnsi="Book Antiqua" w:cs="Times New Roman"/>
          <w:lang w:val="sq-AL"/>
        </w:rPr>
        <w:t xml:space="preserve"> refuzoj</w:t>
      </w:r>
      <w:r w:rsidR="00634863" w:rsidRPr="0045075D">
        <w:rPr>
          <w:rFonts w:ascii="Book Antiqua" w:hAnsi="Book Antiqua" w:cs="Times New Roman"/>
          <w:lang w:val="sq-AL"/>
        </w:rPr>
        <w:t>ë</w:t>
      </w:r>
      <w:r w:rsidRPr="0045075D">
        <w:rPr>
          <w:rFonts w:ascii="Book Antiqua" w:hAnsi="Book Antiqua" w:cs="Times New Roman"/>
          <w:lang w:val="sq-AL"/>
        </w:rPr>
        <w:t xml:space="preserve"> qasjen n</w:t>
      </w:r>
      <w:r w:rsidR="00634863" w:rsidRPr="0045075D">
        <w:rPr>
          <w:rFonts w:ascii="Book Antiqua" w:hAnsi="Book Antiqua" w:cs="Times New Roman"/>
          <w:lang w:val="sq-AL"/>
        </w:rPr>
        <w:t>ë</w:t>
      </w:r>
      <w:r w:rsidRPr="0045075D">
        <w:rPr>
          <w:rFonts w:ascii="Book Antiqua" w:hAnsi="Book Antiqua" w:cs="Times New Roman"/>
          <w:lang w:val="sq-AL"/>
        </w:rPr>
        <w:t xml:space="preserve"> dokumente publike pa e b</w:t>
      </w:r>
      <w:r w:rsidR="00634863" w:rsidRPr="0045075D">
        <w:rPr>
          <w:rFonts w:ascii="Book Antiqua" w:hAnsi="Book Antiqua" w:cs="Times New Roman"/>
          <w:lang w:val="sq-AL"/>
        </w:rPr>
        <w:t>ë</w:t>
      </w:r>
      <w:r w:rsidRPr="0045075D">
        <w:rPr>
          <w:rFonts w:ascii="Book Antiqua" w:hAnsi="Book Antiqua" w:cs="Times New Roman"/>
          <w:lang w:val="sq-AL"/>
        </w:rPr>
        <w:t>r</w:t>
      </w:r>
      <w:r w:rsidR="00634863" w:rsidRPr="0045075D">
        <w:rPr>
          <w:rFonts w:ascii="Book Antiqua" w:hAnsi="Book Antiqua" w:cs="Times New Roman"/>
          <w:lang w:val="sq-AL"/>
        </w:rPr>
        <w:t>ë</w:t>
      </w:r>
      <w:r w:rsidRPr="0045075D">
        <w:rPr>
          <w:rFonts w:ascii="Book Antiqua" w:hAnsi="Book Antiqua" w:cs="Times New Roman"/>
          <w:lang w:val="sq-AL"/>
        </w:rPr>
        <w:t xml:space="preserve"> paraprakisht nj</w:t>
      </w:r>
      <w:r w:rsidR="00634863" w:rsidRPr="0045075D">
        <w:rPr>
          <w:rFonts w:ascii="Book Antiqua" w:hAnsi="Book Antiqua" w:cs="Times New Roman"/>
          <w:lang w:val="sq-AL"/>
        </w:rPr>
        <w:t>ë</w:t>
      </w:r>
      <w:r w:rsidRPr="0045075D">
        <w:rPr>
          <w:rFonts w:ascii="Book Antiqua" w:hAnsi="Book Antiqua" w:cs="Times New Roman"/>
          <w:lang w:val="sq-AL"/>
        </w:rPr>
        <w:t xml:space="preserve"> test t</w:t>
      </w:r>
      <w:r w:rsidR="00634863" w:rsidRPr="0045075D">
        <w:rPr>
          <w:rFonts w:ascii="Book Antiqua" w:hAnsi="Book Antiqua" w:cs="Times New Roman"/>
          <w:lang w:val="sq-AL"/>
        </w:rPr>
        <w:t>ë</w:t>
      </w:r>
      <w:r w:rsidRPr="0045075D">
        <w:rPr>
          <w:rFonts w:ascii="Book Antiqua" w:hAnsi="Book Antiqua" w:cs="Times New Roman"/>
          <w:lang w:val="sq-AL"/>
        </w:rPr>
        <w:t xml:space="preserve"> d</w:t>
      </w:r>
      <w:r w:rsidR="00634863" w:rsidRPr="0045075D">
        <w:rPr>
          <w:rFonts w:ascii="Book Antiqua" w:hAnsi="Book Antiqua" w:cs="Times New Roman"/>
          <w:lang w:val="sq-AL"/>
        </w:rPr>
        <w:t>ë</w:t>
      </w:r>
      <w:r w:rsidRPr="0045075D">
        <w:rPr>
          <w:rFonts w:ascii="Book Antiqua" w:hAnsi="Book Antiqua" w:cs="Times New Roman"/>
          <w:lang w:val="sq-AL"/>
        </w:rPr>
        <w:t>mit dhe interesit publik p</w:t>
      </w:r>
      <w:r w:rsidR="00634863" w:rsidRPr="0045075D">
        <w:rPr>
          <w:rFonts w:ascii="Book Antiqua" w:hAnsi="Book Antiqua" w:cs="Times New Roman"/>
          <w:lang w:val="sq-AL"/>
        </w:rPr>
        <w:t>ë</w:t>
      </w:r>
      <w:r w:rsidRPr="0045075D">
        <w:rPr>
          <w:rFonts w:ascii="Book Antiqua" w:hAnsi="Book Antiqua" w:cs="Times New Roman"/>
          <w:lang w:val="sq-AL"/>
        </w:rPr>
        <w:t>r qasje n</w:t>
      </w:r>
      <w:r w:rsidR="00634863" w:rsidRPr="0045075D">
        <w:rPr>
          <w:rFonts w:ascii="Book Antiqua" w:hAnsi="Book Antiqua" w:cs="Times New Roman"/>
          <w:lang w:val="sq-AL"/>
        </w:rPr>
        <w:t>ë</w:t>
      </w:r>
      <w:r w:rsidRPr="0045075D">
        <w:rPr>
          <w:rFonts w:ascii="Book Antiqua" w:hAnsi="Book Antiqua" w:cs="Times New Roman"/>
          <w:lang w:val="sq-AL"/>
        </w:rPr>
        <w:t xml:space="preserve"> dokumentin p</w:t>
      </w:r>
      <w:r w:rsidR="00634863" w:rsidRPr="0045075D">
        <w:rPr>
          <w:rFonts w:ascii="Book Antiqua" w:hAnsi="Book Antiqua" w:cs="Times New Roman"/>
          <w:lang w:val="sq-AL"/>
        </w:rPr>
        <w:t>ë</w:t>
      </w:r>
      <w:r w:rsidRPr="0045075D">
        <w:rPr>
          <w:rFonts w:ascii="Book Antiqua" w:hAnsi="Book Antiqua" w:cs="Times New Roman"/>
          <w:lang w:val="sq-AL"/>
        </w:rPr>
        <w:t>rkat</w:t>
      </w:r>
      <w:r w:rsidR="00634863" w:rsidRPr="0045075D">
        <w:rPr>
          <w:rFonts w:ascii="Book Antiqua" w:hAnsi="Book Antiqua" w:cs="Times New Roman"/>
          <w:lang w:val="sq-AL"/>
        </w:rPr>
        <w:t>ë</w:t>
      </w:r>
      <w:r w:rsidRPr="0045075D">
        <w:rPr>
          <w:rFonts w:ascii="Book Antiqua" w:hAnsi="Book Antiqua" w:cs="Times New Roman"/>
          <w:lang w:val="sq-AL"/>
        </w:rPr>
        <w:t>s publik</w:t>
      </w:r>
      <w:r w:rsidR="002A7995" w:rsidRPr="0045075D">
        <w:rPr>
          <w:rFonts w:ascii="Book Antiqua" w:hAnsi="Book Antiqua" w:cs="Times New Roman"/>
          <w:lang w:val="sq-AL"/>
        </w:rPr>
        <w:t>,</w:t>
      </w:r>
      <w:r w:rsidRPr="0045075D">
        <w:rPr>
          <w:rFonts w:ascii="Book Antiqua" w:hAnsi="Book Antiqua" w:cs="Times New Roman"/>
          <w:lang w:val="sq-AL"/>
        </w:rPr>
        <w:t xml:space="preserve"> n</w:t>
      </w:r>
      <w:r w:rsidR="00634863" w:rsidRPr="0045075D">
        <w:rPr>
          <w:rFonts w:ascii="Book Antiqua" w:hAnsi="Book Antiqua" w:cs="Times New Roman"/>
          <w:lang w:val="sq-AL"/>
        </w:rPr>
        <w:t>ë</w:t>
      </w:r>
      <w:r w:rsidRPr="0045075D">
        <w:rPr>
          <w:rFonts w:ascii="Book Antiqua" w:hAnsi="Book Antiqua" w:cs="Times New Roman"/>
          <w:lang w:val="sq-AL"/>
        </w:rPr>
        <w:t xml:space="preserve"> m</w:t>
      </w:r>
      <w:r w:rsidR="00634863" w:rsidRPr="0045075D">
        <w:rPr>
          <w:rFonts w:ascii="Book Antiqua" w:hAnsi="Book Antiqua" w:cs="Times New Roman"/>
          <w:lang w:val="sq-AL"/>
        </w:rPr>
        <w:t>ë</w:t>
      </w:r>
      <w:r w:rsidRPr="0045075D">
        <w:rPr>
          <w:rFonts w:ascii="Book Antiqua" w:hAnsi="Book Antiqua" w:cs="Times New Roman"/>
          <w:lang w:val="sq-AL"/>
        </w:rPr>
        <w:t>nyr</w:t>
      </w:r>
      <w:r w:rsidR="00634863" w:rsidRPr="0045075D">
        <w:rPr>
          <w:rFonts w:ascii="Book Antiqua" w:hAnsi="Book Antiqua" w:cs="Times New Roman"/>
          <w:lang w:val="sq-AL"/>
        </w:rPr>
        <w:t>ë</w:t>
      </w:r>
      <w:r w:rsidRPr="0045075D">
        <w:rPr>
          <w:rFonts w:ascii="Book Antiqua" w:hAnsi="Book Antiqua" w:cs="Times New Roman"/>
          <w:lang w:val="sq-AL"/>
        </w:rPr>
        <w:t xml:space="preserve"> q</w:t>
      </w:r>
      <w:r w:rsidR="00634863" w:rsidRPr="0045075D">
        <w:rPr>
          <w:rFonts w:ascii="Book Antiqua" w:hAnsi="Book Antiqua" w:cs="Times New Roman"/>
          <w:lang w:val="sq-AL"/>
        </w:rPr>
        <w:t>ë</w:t>
      </w:r>
      <w:r w:rsidRPr="0045075D">
        <w:rPr>
          <w:rFonts w:ascii="Book Antiqua" w:hAnsi="Book Antiqua" w:cs="Times New Roman"/>
          <w:lang w:val="sq-AL"/>
        </w:rPr>
        <w:t xml:space="preserve"> t</w:t>
      </w:r>
      <w:r w:rsidR="00634863" w:rsidRPr="0045075D">
        <w:rPr>
          <w:rFonts w:ascii="Book Antiqua" w:hAnsi="Book Antiqua" w:cs="Times New Roman"/>
          <w:lang w:val="sq-AL"/>
        </w:rPr>
        <w:t>ë</w:t>
      </w:r>
      <w:r w:rsidRPr="0045075D">
        <w:rPr>
          <w:rFonts w:ascii="Book Antiqua" w:hAnsi="Book Antiqua" w:cs="Times New Roman"/>
          <w:lang w:val="sq-AL"/>
        </w:rPr>
        <w:t xml:space="preserve"> </w:t>
      </w:r>
      <w:r w:rsidR="002A7995" w:rsidRPr="0045075D">
        <w:rPr>
          <w:rFonts w:ascii="Book Antiqua" w:hAnsi="Book Antiqua" w:cs="Times New Roman"/>
          <w:lang w:val="sq-AL"/>
        </w:rPr>
        <w:t>dëshmojë</w:t>
      </w:r>
      <w:r w:rsidRPr="0045075D">
        <w:rPr>
          <w:rFonts w:ascii="Book Antiqua" w:hAnsi="Book Antiqua" w:cs="Times New Roman"/>
          <w:lang w:val="sq-AL"/>
        </w:rPr>
        <w:t xml:space="preserve"> q</w:t>
      </w:r>
      <w:r w:rsidR="00634863" w:rsidRPr="0045075D">
        <w:rPr>
          <w:rFonts w:ascii="Book Antiqua" w:hAnsi="Book Antiqua" w:cs="Times New Roman"/>
          <w:lang w:val="sq-AL"/>
        </w:rPr>
        <w:t>ë</w:t>
      </w:r>
      <w:r w:rsidRPr="0045075D">
        <w:rPr>
          <w:rFonts w:ascii="Book Antiqua" w:hAnsi="Book Antiqua" w:cs="Times New Roman"/>
          <w:lang w:val="sq-AL"/>
        </w:rPr>
        <w:t xml:space="preserve"> d</w:t>
      </w:r>
      <w:r w:rsidR="00634863" w:rsidRPr="0045075D">
        <w:rPr>
          <w:rFonts w:ascii="Book Antiqua" w:hAnsi="Book Antiqua" w:cs="Times New Roman"/>
          <w:lang w:val="sq-AL"/>
        </w:rPr>
        <w:t>ë</w:t>
      </w:r>
      <w:r w:rsidRPr="0045075D">
        <w:rPr>
          <w:rFonts w:ascii="Book Antiqua" w:hAnsi="Book Antiqua" w:cs="Times New Roman"/>
          <w:lang w:val="sq-AL"/>
        </w:rPr>
        <w:t>mi i shkaktuar i interesit t</w:t>
      </w:r>
      <w:r w:rsidR="00634863" w:rsidRPr="0045075D">
        <w:rPr>
          <w:rFonts w:ascii="Book Antiqua" w:hAnsi="Book Antiqua" w:cs="Times New Roman"/>
          <w:lang w:val="sq-AL"/>
        </w:rPr>
        <w:t>ë</w:t>
      </w:r>
      <w:r w:rsidRPr="0045075D">
        <w:rPr>
          <w:rFonts w:ascii="Book Antiqua" w:hAnsi="Book Antiqua" w:cs="Times New Roman"/>
          <w:lang w:val="sq-AL"/>
        </w:rPr>
        <w:t xml:space="preserve"> mbrojtur e mbisundon interesin publik p</w:t>
      </w:r>
      <w:r w:rsidR="00634863" w:rsidRPr="0045075D">
        <w:rPr>
          <w:rFonts w:ascii="Book Antiqua" w:hAnsi="Book Antiqua" w:cs="Times New Roman"/>
          <w:lang w:val="sq-AL"/>
        </w:rPr>
        <w:t>ë</w:t>
      </w:r>
      <w:r w:rsidRPr="0045075D">
        <w:rPr>
          <w:rFonts w:ascii="Book Antiqua" w:hAnsi="Book Antiqua" w:cs="Times New Roman"/>
          <w:lang w:val="sq-AL"/>
        </w:rPr>
        <w:t>r qasj</w:t>
      </w:r>
      <w:r w:rsidR="00731E45" w:rsidRPr="0045075D">
        <w:rPr>
          <w:rFonts w:ascii="Book Antiqua" w:hAnsi="Book Antiqua" w:cs="Times New Roman"/>
          <w:lang w:val="sq-AL"/>
        </w:rPr>
        <w:t>e</w:t>
      </w:r>
      <w:r w:rsidRPr="0045075D">
        <w:rPr>
          <w:rFonts w:ascii="Book Antiqua" w:hAnsi="Book Antiqua" w:cs="Times New Roman"/>
          <w:lang w:val="sq-AL"/>
        </w:rPr>
        <w:t xml:space="preserve"> n</w:t>
      </w:r>
      <w:r w:rsidR="00634863" w:rsidRPr="0045075D">
        <w:rPr>
          <w:rFonts w:ascii="Book Antiqua" w:hAnsi="Book Antiqua" w:cs="Times New Roman"/>
          <w:lang w:val="sq-AL"/>
        </w:rPr>
        <w:t>ë</w:t>
      </w:r>
      <w:r w:rsidRPr="0045075D">
        <w:rPr>
          <w:rFonts w:ascii="Book Antiqua" w:hAnsi="Book Antiqua" w:cs="Times New Roman"/>
          <w:lang w:val="sq-AL"/>
        </w:rPr>
        <w:t xml:space="preserve"> dokumentin publi</w:t>
      </w:r>
      <w:r w:rsidR="002C2370" w:rsidRPr="0045075D">
        <w:rPr>
          <w:rFonts w:ascii="Book Antiqua" w:hAnsi="Book Antiqua" w:cs="Times New Roman"/>
          <w:lang w:val="sq-AL"/>
        </w:rPr>
        <w:t>k</w:t>
      </w:r>
      <w:r w:rsidRPr="0045075D">
        <w:rPr>
          <w:rFonts w:ascii="Book Antiqua" w:hAnsi="Book Antiqua" w:cs="Times New Roman"/>
          <w:lang w:val="sq-AL"/>
        </w:rPr>
        <w:t xml:space="preserve"> p</w:t>
      </w:r>
      <w:r w:rsidR="00634863" w:rsidRPr="0045075D">
        <w:rPr>
          <w:rFonts w:ascii="Book Antiqua" w:hAnsi="Book Antiqua" w:cs="Times New Roman"/>
          <w:lang w:val="sq-AL"/>
        </w:rPr>
        <w:t>ë</w:t>
      </w:r>
      <w:r w:rsidRPr="0045075D">
        <w:rPr>
          <w:rFonts w:ascii="Book Antiqua" w:hAnsi="Book Antiqua" w:cs="Times New Roman"/>
          <w:lang w:val="sq-AL"/>
        </w:rPr>
        <w:t>rkat</w:t>
      </w:r>
      <w:r w:rsidR="00634863" w:rsidRPr="0045075D">
        <w:rPr>
          <w:rFonts w:ascii="Book Antiqua" w:hAnsi="Book Antiqua" w:cs="Times New Roman"/>
          <w:lang w:val="sq-AL"/>
        </w:rPr>
        <w:t>ë</w:t>
      </w:r>
      <w:r w:rsidRPr="0045075D">
        <w:rPr>
          <w:rFonts w:ascii="Book Antiqua" w:hAnsi="Book Antiqua" w:cs="Times New Roman"/>
          <w:lang w:val="sq-AL"/>
        </w:rPr>
        <w:t xml:space="preserve">s. </w:t>
      </w:r>
    </w:p>
    <w:p w:rsidR="006B2176" w:rsidRPr="0045075D" w:rsidRDefault="00B246AE" w:rsidP="0078100C">
      <w:pPr>
        <w:spacing w:line="240" w:lineRule="auto"/>
        <w:jc w:val="both"/>
        <w:rPr>
          <w:rFonts w:ascii="Book Antiqua" w:hAnsi="Book Antiqua" w:cs="Times New Roman"/>
          <w:lang w:val="sq-AL"/>
        </w:rPr>
      </w:pPr>
      <w:r w:rsidRPr="0045075D">
        <w:rPr>
          <w:rFonts w:ascii="Book Antiqua" w:hAnsi="Book Antiqua" w:cs="Times New Roman"/>
          <w:lang w:val="sq-AL"/>
        </w:rPr>
        <w:t>Kufizimi i të drejtës për qasje në dokumente publike duhet t</w:t>
      </w:r>
      <w:r w:rsidR="00634863" w:rsidRPr="0045075D">
        <w:rPr>
          <w:rFonts w:ascii="Book Antiqua" w:hAnsi="Book Antiqua" w:cs="Times New Roman"/>
          <w:lang w:val="sq-AL"/>
        </w:rPr>
        <w:t>ë</w:t>
      </w:r>
      <w:r w:rsidRPr="0045075D">
        <w:rPr>
          <w:rFonts w:ascii="Book Antiqua" w:hAnsi="Book Antiqua" w:cs="Times New Roman"/>
          <w:lang w:val="sq-AL"/>
        </w:rPr>
        <w:t xml:space="preserve"> ushtrohet në përputhje me parimin e proporcionalitetit sipas Ligjit p</w:t>
      </w:r>
      <w:r w:rsidR="00634863" w:rsidRPr="0045075D">
        <w:rPr>
          <w:rFonts w:ascii="Book Antiqua" w:hAnsi="Book Antiqua" w:cs="Times New Roman"/>
          <w:lang w:val="sq-AL"/>
        </w:rPr>
        <w:t>ë</w:t>
      </w:r>
      <w:r w:rsidRPr="0045075D">
        <w:rPr>
          <w:rFonts w:ascii="Book Antiqua" w:hAnsi="Book Antiqua" w:cs="Times New Roman"/>
          <w:lang w:val="sq-AL"/>
        </w:rPr>
        <w:t>r Procedur</w:t>
      </w:r>
      <w:r w:rsidR="00634863" w:rsidRPr="0045075D">
        <w:rPr>
          <w:rFonts w:ascii="Book Antiqua" w:hAnsi="Book Antiqua" w:cs="Times New Roman"/>
          <w:lang w:val="sq-AL"/>
        </w:rPr>
        <w:t>ë</w:t>
      </w:r>
      <w:r w:rsidRPr="0045075D">
        <w:rPr>
          <w:rFonts w:ascii="Book Antiqua" w:hAnsi="Book Antiqua" w:cs="Times New Roman"/>
          <w:lang w:val="sq-AL"/>
        </w:rPr>
        <w:t>n e P</w:t>
      </w:r>
      <w:r w:rsidR="00634863" w:rsidRPr="0045075D">
        <w:rPr>
          <w:rFonts w:ascii="Book Antiqua" w:hAnsi="Book Antiqua" w:cs="Times New Roman"/>
          <w:lang w:val="sq-AL"/>
        </w:rPr>
        <w:t>ë</w:t>
      </w:r>
      <w:r w:rsidRPr="0045075D">
        <w:rPr>
          <w:rFonts w:ascii="Book Antiqua" w:hAnsi="Book Antiqua" w:cs="Times New Roman"/>
          <w:lang w:val="sq-AL"/>
        </w:rPr>
        <w:t>rgjithshme Administrative</w:t>
      </w:r>
      <w:r w:rsidR="006B2176" w:rsidRPr="0045075D">
        <w:rPr>
          <w:rFonts w:ascii="Book Antiqua" w:hAnsi="Book Antiqua" w:cs="Times New Roman"/>
          <w:lang w:val="sq-AL"/>
        </w:rPr>
        <w:t xml:space="preserve"> dhe</w:t>
      </w:r>
      <w:r w:rsidRPr="0045075D">
        <w:rPr>
          <w:rFonts w:ascii="Book Antiqua" w:hAnsi="Book Antiqua" w:cs="Times New Roman"/>
          <w:lang w:val="sq-AL"/>
        </w:rPr>
        <w:t xml:space="preserve"> në përputhje me </w:t>
      </w:r>
      <w:r w:rsidR="003910A3" w:rsidRPr="0045075D">
        <w:rPr>
          <w:rFonts w:ascii="Book Antiqua" w:hAnsi="Book Antiqua" w:cs="Times New Roman"/>
          <w:lang w:val="sq-AL"/>
        </w:rPr>
        <w:t>n</w:t>
      </w:r>
      <w:r w:rsidR="00F638E2" w:rsidRPr="0045075D">
        <w:rPr>
          <w:rFonts w:ascii="Book Antiqua" w:hAnsi="Book Antiqua" w:cs="Times New Roman"/>
          <w:lang w:val="sq-AL"/>
        </w:rPr>
        <w:t xml:space="preserve">enin 17 të </w:t>
      </w:r>
      <w:r w:rsidR="006B2176" w:rsidRPr="0045075D">
        <w:rPr>
          <w:rFonts w:ascii="Book Antiqua" w:hAnsi="Book Antiqua" w:cs="Times New Roman"/>
          <w:lang w:val="sq-AL"/>
        </w:rPr>
        <w:t>Ligji</w:t>
      </w:r>
      <w:r w:rsidR="00F638E2" w:rsidRPr="0045075D">
        <w:rPr>
          <w:rFonts w:ascii="Book Antiqua" w:hAnsi="Book Antiqua" w:cs="Times New Roman"/>
          <w:lang w:val="sq-AL"/>
        </w:rPr>
        <w:t>t</w:t>
      </w:r>
      <w:r w:rsidR="006B2176" w:rsidRPr="0045075D">
        <w:rPr>
          <w:rFonts w:ascii="Book Antiqua" w:hAnsi="Book Antiqua" w:cs="Times New Roman"/>
          <w:lang w:val="sq-AL"/>
        </w:rPr>
        <w:t xml:space="preserve"> p</w:t>
      </w:r>
      <w:r w:rsidR="00634863" w:rsidRPr="0045075D">
        <w:rPr>
          <w:rFonts w:ascii="Book Antiqua" w:hAnsi="Book Antiqua" w:cs="Times New Roman"/>
          <w:lang w:val="sq-AL"/>
        </w:rPr>
        <w:t>ë</w:t>
      </w:r>
      <w:r w:rsidR="003910A3" w:rsidRPr="0045075D">
        <w:rPr>
          <w:rFonts w:ascii="Book Antiqua" w:hAnsi="Book Antiqua" w:cs="Times New Roman"/>
          <w:lang w:val="sq-AL"/>
        </w:rPr>
        <w:t>r Qasje</w:t>
      </w:r>
      <w:r w:rsidR="006B2176" w:rsidRPr="0045075D">
        <w:rPr>
          <w:rFonts w:ascii="Book Antiqua" w:hAnsi="Book Antiqua" w:cs="Times New Roman"/>
          <w:lang w:val="sq-AL"/>
        </w:rPr>
        <w:t xml:space="preserve"> n</w:t>
      </w:r>
      <w:r w:rsidR="00634863" w:rsidRPr="0045075D">
        <w:rPr>
          <w:rFonts w:ascii="Book Antiqua" w:hAnsi="Book Antiqua" w:cs="Times New Roman"/>
          <w:lang w:val="sq-AL"/>
        </w:rPr>
        <w:t>ë</w:t>
      </w:r>
      <w:r w:rsidR="006B2176" w:rsidRPr="0045075D">
        <w:rPr>
          <w:rFonts w:ascii="Book Antiqua" w:hAnsi="Book Antiqua" w:cs="Times New Roman"/>
          <w:lang w:val="sq-AL"/>
        </w:rPr>
        <w:t xml:space="preserve"> Dokumente Publike </w:t>
      </w:r>
      <w:r w:rsidRPr="0045075D">
        <w:rPr>
          <w:rFonts w:ascii="Book Antiqua" w:hAnsi="Book Antiqua" w:cs="Times New Roman"/>
          <w:lang w:val="sq-AL"/>
        </w:rPr>
        <w:t xml:space="preserve">dhe vetëm për qëllime të mbrojtjes së: </w:t>
      </w:r>
    </w:p>
    <w:p w:rsidR="006B2176" w:rsidRPr="0045075D" w:rsidRDefault="00B246AE" w:rsidP="00F90DBF">
      <w:pPr>
        <w:spacing w:line="240" w:lineRule="auto"/>
        <w:ind w:left="270"/>
        <w:jc w:val="both"/>
        <w:rPr>
          <w:rFonts w:ascii="Book Antiqua" w:hAnsi="Book Antiqua" w:cs="Times New Roman"/>
          <w:i/>
          <w:iCs/>
          <w:lang w:val="sq-AL"/>
        </w:rPr>
      </w:pPr>
      <w:r w:rsidRPr="0045075D">
        <w:rPr>
          <w:rFonts w:ascii="Book Antiqua" w:hAnsi="Book Antiqua" w:cs="Times New Roman"/>
          <w:i/>
          <w:iCs/>
          <w:lang w:val="sq-AL"/>
        </w:rPr>
        <w:t xml:space="preserve">1. jetës, shëndetit dhe të sigurisë publike; </w:t>
      </w:r>
    </w:p>
    <w:p w:rsidR="006B2176" w:rsidRPr="0045075D" w:rsidRDefault="00B246AE" w:rsidP="00F90DBF">
      <w:pPr>
        <w:spacing w:line="240" w:lineRule="auto"/>
        <w:ind w:left="270"/>
        <w:jc w:val="both"/>
        <w:rPr>
          <w:rFonts w:ascii="Book Antiqua" w:hAnsi="Book Antiqua" w:cs="Times New Roman"/>
          <w:i/>
          <w:iCs/>
          <w:lang w:val="sq-AL"/>
        </w:rPr>
      </w:pPr>
      <w:r w:rsidRPr="0045075D">
        <w:rPr>
          <w:rFonts w:ascii="Book Antiqua" w:hAnsi="Book Antiqua" w:cs="Times New Roman"/>
          <w:i/>
          <w:iCs/>
          <w:lang w:val="sq-AL"/>
        </w:rPr>
        <w:t xml:space="preserve">2. sigurisë shtetërore, mbrojtjes dhe të marrëdhënieve ndërkombëtare; </w:t>
      </w:r>
    </w:p>
    <w:p w:rsidR="006B2176" w:rsidRPr="0045075D" w:rsidRDefault="00B246AE" w:rsidP="00F90DBF">
      <w:pPr>
        <w:spacing w:line="240" w:lineRule="auto"/>
        <w:ind w:left="270"/>
        <w:jc w:val="both"/>
        <w:rPr>
          <w:rFonts w:ascii="Book Antiqua" w:hAnsi="Book Antiqua" w:cs="Times New Roman"/>
          <w:i/>
          <w:iCs/>
          <w:lang w:val="sq-AL"/>
        </w:rPr>
      </w:pPr>
      <w:r w:rsidRPr="0045075D">
        <w:rPr>
          <w:rFonts w:ascii="Book Antiqua" w:hAnsi="Book Antiqua" w:cs="Times New Roman"/>
          <w:i/>
          <w:iCs/>
          <w:lang w:val="sq-AL"/>
        </w:rPr>
        <w:t xml:space="preserve">3. parandalimit, hetimit dhe ndjekjes së veprave penale në rastet kur publikimi i dokumenteve publike mund të dëmtojë procesin e hetimit; </w:t>
      </w:r>
    </w:p>
    <w:p w:rsidR="006B2176" w:rsidRPr="0045075D" w:rsidRDefault="00B246AE" w:rsidP="00F90DBF">
      <w:pPr>
        <w:spacing w:line="240" w:lineRule="auto"/>
        <w:ind w:left="270"/>
        <w:jc w:val="both"/>
        <w:rPr>
          <w:rFonts w:ascii="Book Antiqua" w:hAnsi="Book Antiqua" w:cs="Times New Roman"/>
          <w:i/>
          <w:iCs/>
          <w:lang w:val="sq-AL"/>
        </w:rPr>
      </w:pPr>
      <w:r w:rsidRPr="0045075D">
        <w:rPr>
          <w:rFonts w:ascii="Book Antiqua" w:hAnsi="Book Antiqua" w:cs="Times New Roman"/>
          <w:i/>
          <w:iCs/>
          <w:lang w:val="sq-AL"/>
        </w:rPr>
        <w:t>4. hetimet disiplinore, në rastet kur publikimi i dokumenteve publik</w:t>
      </w:r>
      <w:r w:rsidR="00DA140F" w:rsidRPr="0045075D">
        <w:rPr>
          <w:rFonts w:ascii="Book Antiqua" w:hAnsi="Book Antiqua" w:cs="Times New Roman"/>
          <w:i/>
          <w:iCs/>
          <w:lang w:val="sq-AL"/>
        </w:rPr>
        <w:t>e mund të dëmtojë procedurën dic</w:t>
      </w:r>
      <w:r w:rsidRPr="0045075D">
        <w:rPr>
          <w:rFonts w:ascii="Book Antiqua" w:hAnsi="Book Antiqua" w:cs="Times New Roman"/>
          <w:i/>
          <w:iCs/>
          <w:lang w:val="sq-AL"/>
        </w:rPr>
        <w:t xml:space="preserve">iplinore; </w:t>
      </w:r>
    </w:p>
    <w:p w:rsidR="006B2176" w:rsidRPr="0045075D" w:rsidRDefault="00B246AE" w:rsidP="00F90DBF">
      <w:pPr>
        <w:spacing w:line="240" w:lineRule="auto"/>
        <w:ind w:left="270"/>
        <w:jc w:val="both"/>
        <w:rPr>
          <w:rFonts w:ascii="Book Antiqua" w:hAnsi="Book Antiqua" w:cs="Times New Roman"/>
          <w:i/>
          <w:iCs/>
          <w:lang w:val="sq-AL"/>
        </w:rPr>
      </w:pPr>
      <w:r w:rsidRPr="0045075D">
        <w:rPr>
          <w:rFonts w:ascii="Book Antiqua" w:hAnsi="Book Antiqua" w:cs="Times New Roman"/>
          <w:i/>
          <w:iCs/>
          <w:lang w:val="sq-AL"/>
        </w:rPr>
        <w:t xml:space="preserve">5. inspektimit, kontrollimit dhe mbikëqyrjes nga institucionet publike në rastet kur trajtojnë informacion të klasifikuar; </w:t>
      </w:r>
    </w:p>
    <w:p w:rsidR="006B2176" w:rsidRPr="0045075D" w:rsidRDefault="00B246AE" w:rsidP="00F90DBF">
      <w:pPr>
        <w:spacing w:line="240" w:lineRule="auto"/>
        <w:ind w:left="270"/>
        <w:jc w:val="both"/>
        <w:rPr>
          <w:rFonts w:ascii="Book Antiqua" w:hAnsi="Book Antiqua" w:cs="Times New Roman"/>
          <w:i/>
          <w:iCs/>
          <w:lang w:val="sq-AL"/>
        </w:rPr>
      </w:pPr>
      <w:r w:rsidRPr="0045075D">
        <w:rPr>
          <w:rFonts w:ascii="Book Antiqua" w:hAnsi="Book Antiqua" w:cs="Times New Roman"/>
          <w:i/>
          <w:iCs/>
          <w:lang w:val="sq-AL"/>
        </w:rPr>
        <w:t>6. të drejtës për pri</w:t>
      </w:r>
      <w:r w:rsidR="00DA140F" w:rsidRPr="0045075D">
        <w:rPr>
          <w:rFonts w:ascii="Book Antiqua" w:hAnsi="Book Antiqua" w:cs="Times New Roman"/>
          <w:i/>
          <w:iCs/>
          <w:lang w:val="sq-AL"/>
        </w:rPr>
        <w:t>vatësi dhe të</w:t>
      </w:r>
      <w:r w:rsidRPr="0045075D">
        <w:rPr>
          <w:rFonts w:ascii="Book Antiqua" w:hAnsi="Book Antiqua" w:cs="Times New Roman"/>
          <w:i/>
          <w:iCs/>
          <w:lang w:val="sq-AL"/>
        </w:rPr>
        <w:t xml:space="preserve"> drejt</w:t>
      </w:r>
      <w:r w:rsidR="00DA140F" w:rsidRPr="0045075D">
        <w:rPr>
          <w:rFonts w:ascii="Book Antiqua" w:hAnsi="Book Antiqua" w:cs="Times New Roman"/>
          <w:i/>
          <w:iCs/>
          <w:lang w:val="sq-AL"/>
        </w:rPr>
        <w:t>ës</w:t>
      </w:r>
      <w:r w:rsidRPr="0045075D">
        <w:rPr>
          <w:rFonts w:ascii="Book Antiqua" w:hAnsi="Book Antiqua" w:cs="Times New Roman"/>
          <w:i/>
          <w:iCs/>
          <w:lang w:val="sq-AL"/>
        </w:rPr>
        <w:t xml:space="preserve"> </w:t>
      </w:r>
      <w:r w:rsidR="00DA140F" w:rsidRPr="0045075D">
        <w:rPr>
          <w:rFonts w:ascii="Book Antiqua" w:hAnsi="Book Antiqua" w:cs="Times New Roman"/>
          <w:i/>
          <w:iCs/>
          <w:lang w:val="sq-AL"/>
        </w:rPr>
        <w:t>së</w:t>
      </w:r>
      <w:r w:rsidRPr="0045075D">
        <w:rPr>
          <w:rFonts w:ascii="Book Antiqua" w:hAnsi="Book Antiqua" w:cs="Times New Roman"/>
          <w:i/>
          <w:iCs/>
          <w:lang w:val="sq-AL"/>
        </w:rPr>
        <w:t xml:space="preserve"> fshirjes (‘E drejta për t’u harruar’); </w:t>
      </w:r>
    </w:p>
    <w:p w:rsidR="00B246AE" w:rsidRPr="0045075D" w:rsidRDefault="00B246AE" w:rsidP="00F90DBF">
      <w:pPr>
        <w:spacing w:line="240" w:lineRule="auto"/>
        <w:ind w:left="270"/>
        <w:jc w:val="both"/>
        <w:rPr>
          <w:rFonts w:ascii="Book Antiqua" w:hAnsi="Book Antiqua" w:cs="Times New Roman"/>
          <w:i/>
          <w:iCs/>
          <w:lang w:val="sq-AL"/>
        </w:rPr>
      </w:pPr>
      <w:r w:rsidRPr="0045075D">
        <w:rPr>
          <w:rFonts w:ascii="Book Antiqua" w:hAnsi="Book Antiqua" w:cs="Times New Roman"/>
          <w:i/>
          <w:iCs/>
          <w:lang w:val="sq-AL"/>
        </w:rPr>
        <w:t>7. konfidencialitetit komercial</w:t>
      </w:r>
      <w:r w:rsidR="00DA140F" w:rsidRPr="0045075D">
        <w:rPr>
          <w:rFonts w:ascii="Book Antiqua" w:hAnsi="Book Antiqua" w:cs="Times New Roman"/>
          <w:i/>
          <w:iCs/>
          <w:lang w:val="sq-AL"/>
        </w:rPr>
        <w:t>,</w:t>
      </w:r>
      <w:r w:rsidRPr="0045075D">
        <w:rPr>
          <w:rFonts w:ascii="Book Antiqua" w:hAnsi="Book Antiqua" w:cs="Times New Roman"/>
          <w:i/>
          <w:iCs/>
          <w:lang w:val="sq-AL"/>
        </w:rPr>
        <w:t xml:space="preserve"> siç janë</w:t>
      </w:r>
      <w:r w:rsidR="00DA140F" w:rsidRPr="0045075D">
        <w:rPr>
          <w:rFonts w:ascii="Book Antiqua" w:hAnsi="Book Antiqua" w:cs="Times New Roman"/>
          <w:i/>
          <w:iCs/>
          <w:lang w:val="sq-AL"/>
        </w:rPr>
        <w:t>:</w:t>
      </w:r>
      <w:r w:rsidRPr="0045075D">
        <w:rPr>
          <w:rFonts w:ascii="Book Antiqua" w:hAnsi="Book Antiqua" w:cs="Times New Roman"/>
          <w:i/>
          <w:iCs/>
          <w:lang w:val="sq-AL"/>
        </w:rPr>
        <w:t xml:space="preserve"> sekretet e biznesit, sekretet profesionale apo të kompanisë;</w:t>
      </w:r>
    </w:p>
    <w:p w:rsidR="006B2176" w:rsidRPr="0045075D" w:rsidRDefault="006B2176" w:rsidP="00F90DBF">
      <w:pPr>
        <w:spacing w:line="240" w:lineRule="auto"/>
        <w:ind w:left="270"/>
        <w:jc w:val="both"/>
        <w:rPr>
          <w:rFonts w:ascii="Book Antiqua" w:hAnsi="Book Antiqua" w:cs="Times New Roman"/>
          <w:i/>
          <w:iCs/>
          <w:lang w:val="sq-AL"/>
        </w:rPr>
      </w:pPr>
      <w:r w:rsidRPr="0045075D">
        <w:rPr>
          <w:rFonts w:ascii="Book Antiqua" w:hAnsi="Book Antiqua" w:cs="Times New Roman"/>
          <w:i/>
          <w:iCs/>
          <w:lang w:val="sq-AL"/>
        </w:rPr>
        <w:t>8. dokumenteve për të cilat institucioni publik apo palët e treta gëzojnë të drejtat e pronësisë intelektuale;</w:t>
      </w:r>
    </w:p>
    <w:p w:rsidR="006B2176" w:rsidRPr="0045075D" w:rsidRDefault="006B2176" w:rsidP="00F90DBF">
      <w:pPr>
        <w:spacing w:line="240" w:lineRule="auto"/>
        <w:ind w:left="270"/>
        <w:jc w:val="both"/>
        <w:rPr>
          <w:rFonts w:ascii="Book Antiqua" w:hAnsi="Book Antiqua" w:cs="Times New Roman"/>
          <w:i/>
          <w:iCs/>
          <w:lang w:val="sq-AL"/>
        </w:rPr>
      </w:pPr>
      <w:r w:rsidRPr="0045075D">
        <w:rPr>
          <w:rFonts w:ascii="Book Antiqua" w:hAnsi="Book Antiqua" w:cs="Times New Roman"/>
          <w:i/>
          <w:iCs/>
          <w:lang w:val="sq-AL"/>
        </w:rPr>
        <w:t xml:space="preserve">9. politikave ekonomike, monetare dhe këmbimore të shtetit; </w:t>
      </w:r>
    </w:p>
    <w:p w:rsidR="006B2176" w:rsidRPr="0045075D" w:rsidRDefault="006B2176" w:rsidP="00F90DBF">
      <w:pPr>
        <w:spacing w:line="240" w:lineRule="auto"/>
        <w:ind w:left="270"/>
        <w:jc w:val="both"/>
        <w:rPr>
          <w:rFonts w:ascii="Book Antiqua" w:hAnsi="Book Antiqua" w:cs="Times New Roman"/>
          <w:i/>
          <w:iCs/>
          <w:lang w:val="sq-AL"/>
        </w:rPr>
      </w:pPr>
      <w:r w:rsidRPr="0045075D">
        <w:rPr>
          <w:rFonts w:ascii="Book Antiqua" w:hAnsi="Book Antiqua" w:cs="Times New Roman"/>
          <w:i/>
          <w:iCs/>
          <w:lang w:val="sq-AL"/>
        </w:rPr>
        <w:t xml:space="preserve">10. konfidencialitet statistikor; </w:t>
      </w:r>
    </w:p>
    <w:p w:rsidR="006B2176" w:rsidRPr="0045075D" w:rsidRDefault="006B2176" w:rsidP="00F90DBF">
      <w:pPr>
        <w:spacing w:line="240" w:lineRule="auto"/>
        <w:ind w:left="270"/>
        <w:jc w:val="both"/>
        <w:rPr>
          <w:rFonts w:ascii="Book Antiqua" w:hAnsi="Book Antiqua" w:cs="Times New Roman"/>
          <w:i/>
          <w:iCs/>
          <w:lang w:val="sq-AL"/>
        </w:rPr>
      </w:pPr>
      <w:r w:rsidRPr="0045075D">
        <w:rPr>
          <w:rFonts w:ascii="Book Antiqua" w:hAnsi="Book Antiqua" w:cs="Times New Roman"/>
          <w:i/>
          <w:iCs/>
          <w:lang w:val="sq-AL"/>
        </w:rPr>
        <w:t>11. barazisë së palëve në procedura gjyqësore dhe administrimin efikas të drejtësisë</w:t>
      </w:r>
      <w:r w:rsidR="00DA140F" w:rsidRPr="0045075D">
        <w:rPr>
          <w:rFonts w:ascii="Book Antiqua" w:hAnsi="Book Antiqua" w:cs="Times New Roman"/>
          <w:i/>
          <w:iCs/>
          <w:lang w:val="sq-AL"/>
        </w:rPr>
        <w:t>;</w:t>
      </w:r>
      <w:r w:rsidRPr="0045075D">
        <w:rPr>
          <w:rFonts w:ascii="Book Antiqua" w:hAnsi="Book Antiqua" w:cs="Times New Roman"/>
          <w:i/>
          <w:iCs/>
          <w:lang w:val="sq-AL"/>
        </w:rPr>
        <w:t xml:space="preserve"> dhe </w:t>
      </w:r>
    </w:p>
    <w:p w:rsidR="006B2176" w:rsidRPr="0045075D" w:rsidRDefault="006B2176" w:rsidP="00F90DBF">
      <w:pPr>
        <w:spacing w:line="240" w:lineRule="auto"/>
        <w:ind w:left="270"/>
        <w:jc w:val="both"/>
        <w:rPr>
          <w:rFonts w:ascii="Book Antiqua" w:hAnsi="Book Antiqua" w:cs="Times New Roman"/>
          <w:i/>
          <w:iCs/>
          <w:lang w:val="sq-AL"/>
        </w:rPr>
      </w:pPr>
      <w:r w:rsidRPr="0045075D">
        <w:rPr>
          <w:rFonts w:ascii="Book Antiqua" w:hAnsi="Book Antiqua" w:cs="Times New Roman"/>
          <w:i/>
          <w:iCs/>
          <w:lang w:val="sq-AL"/>
        </w:rPr>
        <w:t>12. diskutimeve brenda apo ndërmjet institucioneve publike lidhur me shqyrtimin e ndonjë çështjeje, e cila përbën dokument të klasifikuar.</w:t>
      </w:r>
    </w:p>
    <w:p w:rsidR="004A6D29" w:rsidRPr="0045075D" w:rsidRDefault="000D4174">
      <w:pPr>
        <w:spacing w:line="240" w:lineRule="auto"/>
        <w:jc w:val="both"/>
        <w:rPr>
          <w:rFonts w:ascii="Book Antiqua" w:hAnsi="Book Antiqua" w:cs="Times New Roman"/>
          <w:lang w:val="sq-AL"/>
        </w:rPr>
      </w:pPr>
      <w:r w:rsidRPr="0045075D">
        <w:rPr>
          <w:rFonts w:ascii="Book Antiqua" w:hAnsi="Book Antiqua" w:cs="Times New Roman"/>
          <w:lang w:val="sq-AL"/>
        </w:rPr>
        <w:t>Nëse vetëm një pjesë e dokumenteve publike të kërkuara mbulohet me ndonjë prej k</w:t>
      </w:r>
      <w:r w:rsidR="00634863" w:rsidRPr="0045075D">
        <w:rPr>
          <w:rFonts w:ascii="Book Antiqua" w:hAnsi="Book Antiqua" w:cs="Times New Roman"/>
          <w:lang w:val="sq-AL"/>
        </w:rPr>
        <w:t>ë</w:t>
      </w:r>
      <w:r w:rsidRPr="0045075D">
        <w:rPr>
          <w:rFonts w:ascii="Book Antiqua" w:hAnsi="Book Antiqua" w:cs="Times New Roman"/>
          <w:lang w:val="sq-AL"/>
        </w:rPr>
        <w:t>tyr</w:t>
      </w:r>
      <w:r w:rsidR="00731E45" w:rsidRPr="0045075D">
        <w:rPr>
          <w:rFonts w:ascii="Book Antiqua" w:hAnsi="Book Antiqua" w:cs="Times New Roman"/>
          <w:lang w:val="sq-AL"/>
        </w:rPr>
        <w:t>e</w:t>
      </w:r>
      <w:r w:rsidRPr="0045075D">
        <w:rPr>
          <w:rFonts w:ascii="Book Antiqua" w:hAnsi="Book Antiqua" w:cs="Times New Roman"/>
          <w:lang w:val="sq-AL"/>
        </w:rPr>
        <w:t xml:space="preserve"> përjashtimeve, pjesët e mbetura të dokumentit</w:t>
      </w:r>
      <w:r w:rsidR="002C2370" w:rsidRPr="0045075D">
        <w:rPr>
          <w:rFonts w:ascii="Book Antiqua" w:hAnsi="Book Antiqua" w:cs="Times New Roman"/>
          <w:lang w:val="sq-AL"/>
        </w:rPr>
        <w:t xml:space="preserve"> ose</w:t>
      </w:r>
      <w:r w:rsidRPr="0045075D">
        <w:rPr>
          <w:rFonts w:ascii="Book Antiqua" w:hAnsi="Book Antiqua" w:cs="Times New Roman"/>
          <w:lang w:val="sq-AL"/>
        </w:rPr>
        <w:t xml:space="preserve"> bëhen publike</w:t>
      </w:r>
      <w:r w:rsidR="002C2370" w:rsidRPr="0045075D">
        <w:rPr>
          <w:rFonts w:ascii="Book Antiqua" w:hAnsi="Book Antiqua" w:cs="Times New Roman"/>
          <w:lang w:val="sq-AL"/>
        </w:rPr>
        <w:t xml:space="preserve"> ose i jepet palës qasja e kërkuar</w:t>
      </w:r>
      <w:r w:rsidRPr="0045075D">
        <w:rPr>
          <w:rFonts w:ascii="Book Antiqua" w:hAnsi="Book Antiqua" w:cs="Times New Roman"/>
          <w:lang w:val="sq-AL"/>
        </w:rPr>
        <w:t>.</w:t>
      </w:r>
    </w:p>
    <w:p w:rsidR="00B046FD" w:rsidRPr="00706553" w:rsidRDefault="000D4174" w:rsidP="00864D44">
      <w:pPr>
        <w:spacing w:line="240" w:lineRule="auto"/>
        <w:jc w:val="both"/>
        <w:rPr>
          <w:rFonts w:ascii="Book Antiqua" w:hAnsi="Book Antiqua" w:cs="Times New Roman"/>
          <w:sz w:val="24"/>
          <w:szCs w:val="24"/>
          <w:lang w:val="sq-AL"/>
        </w:rPr>
      </w:pPr>
      <w:r w:rsidRPr="00706553">
        <w:rPr>
          <w:rFonts w:ascii="Book Antiqua" w:hAnsi="Book Antiqua" w:cs="Times New Roman"/>
          <w:sz w:val="24"/>
          <w:szCs w:val="24"/>
          <w:lang w:val="sq-AL"/>
        </w:rPr>
        <w:t xml:space="preserve"> </w:t>
      </w:r>
    </w:p>
    <w:p w:rsidR="00413B00" w:rsidRPr="00706553" w:rsidRDefault="009D3BD7" w:rsidP="003910A3">
      <w:pPr>
        <w:pStyle w:val="Heading1"/>
        <w:jc w:val="both"/>
        <w:rPr>
          <w:rFonts w:ascii="Book Antiqua" w:hAnsi="Book Antiqua"/>
          <w:lang w:val="sq-AL"/>
        </w:rPr>
      </w:pPr>
      <w:bookmarkStart w:id="7" w:name="_Toc60999522"/>
      <w:r w:rsidRPr="00706553">
        <w:rPr>
          <w:rFonts w:ascii="Book Antiqua" w:hAnsi="Book Antiqua"/>
          <w:lang w:val="sq-AL"/>
        </w:rPr>
        <w:lastRenderedPageBreak/>
        <w:t>Zhvillimi i te</w:t>
      </w:r>
      <w:r w:rsidR="00413B00" w:rsidRPr="00706553">
        <w:rPr>
          <w:rFonts w:ascii="Book Antiqua" w:hAnsi="Book Antiqua"/>
          <w:lang w:val="sq-AL"/>
        </w:rPr>
        <w:t>stit t</w:t>
      </w:r>
      <w:r w:rsidR="004919F6" w:rsidRPr="00706553">
        <w:rPr>
          <w:rFonts w:ascii="Book Antiqua" w:hAnsi="Book Antiqua"/>
          <w:lang w:val="sq-AL"/>
        </w:rPr>
        <w:t>ë</w:t>
      </w:r>
      <w:r w:rsidR="00413B00" w:rsidRPr="00706553">
        <w:rPr>
          <w:rFonts w:ascii="Book Antiqua" w:hAnsi="Book Antiqua"/>
          <w:lang w:val="sq-AL"/>
        </w:rPr>
        <w:t xml:space="preserve"> d</w:t>
      </w:r>
      <w:r w:rsidR="004919F6" w:rsidRPr="00706553">
        <w:rPr>
          <w:rFonts w:ascii="Book Antiqua" w:hAnsi="Book Antiqua"/>
          <w:lang w:val="sq-AL"/>
        </w:rPr>
        <w:t>ë</w:t>
      </w:r>
      <w:r w:rsidR="00413B00" w:rsidRPr="00706553">
        <w:rPr>
          <w:rFonts w:ascii="Book Antiqua" w:hAnsi="Book Antiqua"/>
          <w:lang w:val="sq-AL"/>
        </w:rPr>
        <w:t>mit dhe interesit publik p</w:t>
      </w:r>
      <w:r w:rsidR="004919F6" w:rsidRPr="00706553">
        <w:rPr>
          <w:rFonts w:ascii="Book Antiqua" w:hAnsi="Book Antiqua"/>
          <w:lang w:val="sq-AL"/>
        </w:rPr>
        <w:t>ë</w:t>
      </w:r>
      <w:r w:rsidR="00413B00" w:rsidRPr="00706553">
        <w:rPr>
          <w:rFonts w:ascii="Book Antiqua" w:hAnsi="Book Antiqua"/>
          <w:lang w:val="sq-AL"/>
        </w:rPr>
        <w:t>r t</w:t>
      </w:r>
      <w:r w:rsidR="004919F6" w:rsidRPr="00706553">
        <w:rPr>
          <w:rFonts w:ascii="Book Antiqua" w:hAnsi="Book Antiqua"/>
          <w:lang w:val="sq-AL"/>
        </w:rPr>
        <w:t>ë</w:t>
      </w:r>
      <w:r w:rsidR="00413B00" w:rsidRPr="00706553">
        <w:rPr>
          <w:rFonts w:ascii="Book Antiqua" w:hAnsi="Book Antiqua"/>
          <w:lang w:val="sq-AL"/>
        </w:rPr>
        <w:t xml:space="preserve"> p</w:t>
      </w:r>
      <w:r w:rsidR="004919F6" w:rsidRPr="00706553">
        <w:rPr>
          <w:rFonts w:ascii="Book Antiqua" w:hAnsi="Book Antiqua"/>
          <w:lang w:val="sq-AL"/>
        </w:rPr>
        <w:t>ë</w:t>
      </w:r>
      <w:r w:rsidR="00413B00" w:rsidRPr="00706553">
        <w:rPr>
          <w:rFonts w:ascii="Book Antiqua" w:hAnsi="Book Antiqua"/>
          <w:lang w:val="sq-AL"/>
        </w:rPr>
        <w:t>rcaktuar n</w:t>
      </w:r>
      <w:r w:rsidR="004919F6" w:rsidRPr="00706553">
        <w:rPr>
          <w:rFonts w:ascii="Book Antiqua" w:hAnsi="Book Antiqua"/>
          <w:lang w:val="sq-AL"/>
        </w:rPr>
        <w:t>ë</w:t>
      </w:r>
      <w:r w:rsidR="00413B00" w:rsidRPr="00706553">
        <w:rPr>
          <w:rFonts w:ascii="Book Antiqua" w:hAnsi="Book Antiqua"/>
          <w:lang w:val="sq-AL"/>
        </w:rPr>
        <w:t>se d</w:t>
      </w:r>
      <w:r w:rsidR="004919F6" w:rsidRPr="00706553">
        <w:rPr>
          <w:rFonts w:ascii="Book Antiqua" w:hAnsi="Book Antiqua"/>
          <w:lang w:val="sq-AL"/>
        </w:rPr>
        <w:t>ë</w:t>
      </w:r>
      <w:r w:rsidR="00413B00" w:rsidRPr="00706553">
        <w:rPr>
          <w:rFonts w:ascii="Book Antiqua" w:hAnsi="Book Antiqua"/>
          <w:lang w:val="sq-AL"/>
        </w:rPr>
        <w:t>mi i shkaktuar i</w:t>
      </w:r>
      <w:r w:rsidRPr="00706553">
        <w:rPr>
          <w:rFonts w:ascii="Book Antiqua" w:hAnsi="Book Antiqua"/>
          <w:lang w:val="sq-AL"/>
        </w:rPr>
        <w:t xml:space="preserve"> i</w:t>
      </w:r>
      <w:r w:rsidR="00413B00" w:rsidRPr="00706553">
        <w:rPr>
          <w:rFonts w:ascii="Book Antiqua" w:hAnsi="Book Antiqua"/>
          <w:lang w:val="sq-AL"/>
        </w:rPr>
        <w:t>nteresit t</w:t>
      </w:r>
      <w:r w:rsidR="004919F6" w:rsidRPr="00706553">
        <w:rPr>
          <w:rFonts w:ascii="Book Antiqua" w:hAnsi="Book Antiqua"/>
          <w:lang w:val="sq-AL"/>
        </w:rPr>
        <w:t>ë</w:t>
      </w:r>
      <w:r w:rsidR="00413B00" w:rsidRPr="00706553">
        <w:rPr>
          <w:rFonts w:ascii="Book Antiqua" w:hAnsi="Book Antiqua"/>
          <w:lang w:val="sq-AL"/>
        </w:rPr>
        <w:t xml:space="preserve"> mbrojtur </w:t>
      </w:r>
      <w:r w:rsidRPr="00706553">
        <w:rPr>
          <w:rFonts w:ascii="Book Antiqua" w:hAnsi="Book Antiqua"/>
          <w:lang w:val="sq-AL"/>
        </w:rPr>
        <w:t>mbisundon interesin e publikut me ofrimin e</w:t>
      </w:r>
      <w:r w:rsidR="00413B00" w:rsidRPr="00706553">
        <w:rPr>
          <w:rFonts w:ascii="Book Antiqua" w:hAnsi="Book Antiqua"/>
          <w:lang w:val="sq-AL"/>
        </w:rPr>
        <w:t xml:space="preserve"> qasje</w:t>
      </w:r>
      <w:r w:rsidRPr="00706553">
        <w:rPr>
          <w:rFonts w:ascii="Book Antiqua" w:hAnsi="Book Antiqua"/>
          <w:lang w:val="sq-AL"/>
        </w:rPr>
        <w:t>s</w:t>
      </w:r>
      <w:r w:rsidR="00413B00" w:rsidRPr="00706553">
        <w:rPr>
          <w:rFonts w:ascii="Book Antiqua" w:hAnsi="Book Antiqua"/>
          <w:lang w:val="sq-AL"/>
        </w:rPr>
        <w:t xml:space="preserve"> n</w:t>
      </w:r>
      <w:r w:rsidR="004919F6" w:rsidRPr="00706553">
        <w:rPr>
          <w:rFonts w:ascii="Book Antiqua" w:hAnsi="Book Antiqua"/>
          <w:lang w:val="sq-AL"/>
        </w:rPr>
        <w:t>ë</w:t>
      </w:r>
      <w:r w:rsidR="00413B00" w:rsidRPr="00706553">
        <w:rPr>
          <w:rFonts w:ascii="Book Antiqua" w:hAnsi="Book Antiqua"/>
          <w:lang w:val="sq-AL"/>
        </w:rPr>
        <w:t xml:space="preserve"> at</w:t>
      </w:r>
      <w:r w:rsidR="004919F6" w:rsidRPr="00706553">
        <w:rPr>
          <w:rFonts w:ascii="Book Antiqua" w:hAnsi="Book Antiqua"/>
          <w:lang w:val="sq-AL"/>
        </w:rPr>
        <w:t>ë</w:t>
      </w:r>
      <w:r w:rsidR="00413B00" w:rsidRPr="00706553">
        <w:rPr>
          <w:rFonts w:ascii="Book Antiqua" w:hAnsi="Book Antiqua"/>
          <w:lang w:val="sq-AL"/>
        </w:rPr>
        <w:t xml:space="preserve"> dokument publik</w:t>
      </w:r>
      <w:bookmarkEnd w:id="7"/>
    </w:p>
    <w:p w:rsidR="00B046FD" w:rsidRPr="00706553" w:rsidRDefault="00B046FD" w:rsidP="00D34BB4">
      <w:pPr>
        <w:jc w:val="both"/>
        <w:rPr>
          <w:rFonts w:ascii="Book Antiqua" w:hAnsi="Book Antiqua" w:cs="Times New Roman"/>
          <w:lang w:val="sq-AL"/>
        </w:rPr>
      </w:pPr>
    </w:p>
    <w:p w:rsidR="00B046FD" w:rsidRPr="0045075D" w:rsidRDefault="00B046FD" w:rsidP="00864D44">
      <w:pPr>
        <w:spacing w:line="240" w:lineRule="auto"/>
        <w:jc w:val="both"/>
        <w:rPr>
          <w:rFonts w:ascii="Book Antiqua" w:hAnsi="Book Antiqua" w:cs="Times New Roman"/>
          <w:lang w:val="sq-AL"/>
        </w:rPr>
      </w:pPr>
      <w:r w:rsidRPr="0045075D">
        <w:rPr>
          <w:rFonts w:ascii="Book Antiqua" w:hAnsi="Book Antiqua" w:cs="Times New Roman"/>
          <w:lang w:val="sq-AL"/>
        </w:rPr>
        <w:t>Institucioni publik q</w:t>
      </w:r>
      <w:r w:rsidR="00634863" w:rsidRPr="0045075D">
        <w:rPr>
          <w:rFonts w:ascii="Book Antiqua" w:hAnsi="Book Antiqua" w:cs="Times New Roman"/>
          <w:lang w:val="sq-AL"/>
        </w:rPr>
        <w:t>ë</w:t>
      </w:r>
      <w:r w:rsidRPr="0045075D">
        <w:rPr>
          <w:rFonts w:ascii="Book Antiqua" w:hAnsi="Book Antiqua" w:cs="Times New Roman"/>
          <w:lang w:val="sq-AL"/>
        </w:rPr>
        <w:t xml:space="preserve"> e pranon nj</w:t>
      </w:r>
      <w:r w:rsidR="00634863" w:rsidRPr="0045075D">
        <w:rPr>
          <w:rFonts w:ascii="Book Antiqua" w:hAnsi="Book Antiqua" w:cs="Times New Roman"/>
          <w:lang w:val="sq-AL"/>
        </w:rPr>
        <w:t>ë</w:t>
      </w:r>
      <w:r w:rsidRPr="0045075D">
        <w:rPr>
          <w:rFonts w:ascii="Book Antiqua" w:hAnsi="Book Antiqua" w:cs="Times New Roman"/>
          <w:lang w:val="sq-AL"/>
        </w:rPr>
        <w:t xml:space="preserve"> k</w:t>
      </w:r>
      <w:r w:rsidR="00634863" w:rsidRPr="0045075D">
        <w:rPr>
          <w:rFonts w:ascii="Book Antiqua" w:hAnsi="Book Antiqua" w:cs="Times New Roman"/>
          <w:lang w:val="sq-AL"/>
        </w:rPr>
        <w:t>ë</w:t>
      </w:r>
      <w:r w:rsidRPr="0045075D">
        <w:rPr>
          <w:rFonts w:ascii="Book Antiqua" w:hAnsi="Book Antiqua" w:cs="Times New Roman"/>
          <w:lang w:val="sq-AL"/>
        </w:rPr>
        <w:t>rkes</w:t>
      </w:r>
      <w:r w:rsidR="00634863" w:rsidRPr="0045075D">
        <w:rPr>
          <w:rFonts w:ascii="Book Antiqua" w:hAnsi="Book Antiqua" w:cs="Times New Roman"/>
          <w:lang w:val="sq-AL"/>
        </w:rPr>
        <w:t>ë</w:t>
      </w:r>
      <w:r w:rsidRPr="0045075D">
        <w:rPr>
          <w:rFonts w:ascii="Book Antiqua" w:hAnsi="Book Antiqua" w:cs="Times New Roman"/>
          <w:lang w:val="sq-AL"/>
        </w:rPr>
        <w:t xml:space="preserve"> p</w:t>
      </w:r>
      <w:r w:rsidR="00634863" w:rsidRPr="0045075D">
        <w:rPr>
          <w:rFonts w:ascii="Book Antiqua" w:hAnsi="Book Antiqua" w:cs="Times New Roman"/>
          <w:lang w:val="sq-AL"/>
        </w:rPr>
        <w:t>ë</w:t>
      </w:r>
      <w:r w:rsidRPr="0045075D">
        <w:rPr>
          <w:rFonts w:ascii="Book Antiqua" w:hAnsi="Book Antiqua" w:cs="Times New Roman"/>
          <w:lang w:val="sq-AL"/>
        </w:rPr>
        <w:t>r qasje n</w:t>
      </w:r>
      <w:r w:rsidR="00634863" w:rsidRPr="0045075D">
        <w:rPr>
          <w:rFonts w:ascii="Book Antiqua" w:hAnsi="Book Antiqua" w:cs="Times New Roman"/>
          <w:lang w:val="sq-AL"/>
        </w:rPr>
        <w:t>ë</w:t>
      </w:r>
      <w:r w:rsidRPr="0045075D">
        <w:rPr>
          <w:rFonts w:ascii="Book Antiqua" w:hAnsi="Book Antiqua" w:cs="Times New Roman"/>
          <w:lang w:val="sq-AL"/>
        </w:rPr>
        <w:t xml:space="preserve"> dokumente publike, duhet q</w:t>
      </w:r>
      <w:r w:rsidR="00634863" w:rsidRPr="0045075D">
        <w:rPr>
          <w:rFonts w:ascii="Book Antiqua" w:hAnsi="Book Antiqua" w:cs="Times New Roman"/>
          <w:lang w:val="sq-AL"/>
        </w:rPr>
        <w:t>ë</w:t>
      </w:r>
      <w:r w:rsidRPr="0045075D">
        <w:rPr>
          <w:rFonts w:ascii="Book Antiqua" w:hAnsi="Book Antiqua" w:cs="Times New Roman"/>
          <w:lang w:val="sq-AL"/>
        </w:rPr>
        <w:t xml:space="preserve"> </w:t>
      </w:r>
      <w:r w:rsidR="0014037C" w:rsidRPr="0045075D">
        <w:rPr>
          <w:rFonts w:ascii="Book Antiqua" w:hAnsi="Book Antiqua" w:cs="Times New Roman"/>
          <w:lang w:val="sq-AL"/>
        </w:rPr>
        <w:t>ta trajtoj</w:t>
      </w:r>
      <w:r w:rsidR="00634863" w:rsidRPr="0045075D">
        <w:rPr>
          <w:rFonts w:ascii="Book Antiqua" w:hAnsi="Book Antiqua" w:cs="Times New Roman"/>
          <w:lang w:val="sq-AL"/>
        </w:rPr>
        <w:t>ë</w:t>
      </w:r>
      <w:r w:rsidR="0014037C" w:rsidRPr="0045075D">
        <w:rPr>
          <w:rFonts w:ascii="Book Antiqua" w:hAnsi="Book Antiqua" w:cs="Times New Roman"/>
          <w:lang w:val="sq-AL"/>
        </w:rPr>
        <w:t xml:space="preserve"> k</w:t>
      </w:r>
      <w:r w:rsidR="00634863" w:rsidRPr="0045075D">
        <w:rPr>
          <w:rFonts w:ascii="Book Antiqua" w:hAnsi="Book Antiqua" w:cs="Times New Roman"/>
          <w:lang w:val="sq-AL"/>
        </w:rPr>
        <w:t>ë</w:t>
      </w:r>
      <w:r w:rsidR="0014037C" w:rsidRPr="0045075D">
        <w:rPr>
          <w:rFonts w:ascii="Book Antiqua" w:hAnsi="Book Antiqua" w:cs="Times New Roman"/>
          <w:lang w:val="sq-AL"/>
        </w:rPr>
        <w:t>rkes</w:t>
      </w:r>
      <w:r w:rsidR="00634863" w:rsidRPr="0045075D">
        <w:rPr>
          <w:rFonts w:ascii="Book Antiqua" w:hAnsi="Book Antiqua" w:cs="Times New Roman"/>
          <w:lang w:val="sq-AL"/>
        </w:rPr>
        <w:t>ë</w:t>
      </w:r>
      <w:r w:rsidR="0014037C" w:rsidRPr="0045075D">
        <w:rPr>
          <w:rFonts w:ascii="Book Antiqua" w:hAnsi="Book Antiqua" w:cs="Times New Roman"/>
          <w:lang w:val="sq-AL"/>
        </w:rPr>
        <w:t>n e till</w:t>
      </w:r>
      <w:r w:rsidR="00634863" w:rsidRPr="0045075D">
        <w:rPr>
          <w:rFonts w:ascii="Book Antiqua" w:hAnsi="Book Antiqua" w:cs="Times New Roman"/>
          <w:lang w:val="sq-AL"/>
        </w:rPr>
        <w:t>ë</w:t>
      </w:r>
      <w:r w:rsidR="0014037C" w:rsidRPr="0045075D">
        <w:rPr>
          <w:rFonts w:ascii="Book Antiqua" w:hAnsi="Book Antiqua" w:cs="Times New Roman"/>
          <w:lang w:val="sq-AL"/>
        </w:rPr>
        <w:t xml:space="preserve"> dhe t</w:t>
      </w:r>
      <w:r w:rsidR="00634863" w:rsidRPr="0045075D">
        <w:rPr>
          <w:rFonts w:ascii="Book Antiqua" w:hAnsi="Book Antiqua" w:cs="Times New Roman"/>
          <w:lang w:val="sq-AL"/>
        </w:rPr>
        <w:t>ë</w:t>
      </w:r>
      <w:r w:rsidR="0014037C" w:rsidRPr="0045075D">
        <w:rPr>
          <w:rFonts w:ascii="Book Antiqua" w:hAnsi="Book Antiqua" w:cs="Times New Roman"/>
          <w:lang w:val="sq-AL"/>
        </w:rPr>
        <w:t xml:space="preserve"> vendos</w:t>
      </w:r>
      <w:r w:rsidR="00815A1F" w:rsidRPr="0045075D">
        <w:rPr>
          <w:rFonts w:ascii="Book Antiqua" w:hAnsi="Book Antiqua" w:cs="Times New Roman"/>
          <w:lang w:val="sq-AL"/>
        </w:rPr>
        <w:t>ë</w:t>
      </w:r>
      <w:r w:rsidR="0014037C" w:rsidRPr="0045075D">
        <w:rPr>
          <w:rFonts w:ascii="Book Antiqua" w:hAnsi="Book Antiqua" w:cs="Times New Roman"/>
          <w:lang w:val="sq-AL"/>
        </w:rPr>
        <w:t xml:space="preserve"> p</w:t>
      </w:r>
      <w:r w:rsidR="00634863" w:rsidRPr="0045075D">
        <w:rPr>
          <w:rFonts w:ascii="Book Antiqua" w:hAnsi="Book Antiqua" w:cs="Times New Roman"/>
          <w:lang w:val="sq-AL"/>
        </w:rPr>
        <w:t>ë</w:t>
      </w:r>
      <w:r w:rsidR="0014037C" w:rsidRPr="0045075D">
        <w:rPr>
          <w:rFonts w:ascii="Book Antiqua" w:hAnsi="Book Antiqua" w:cs="Times New Roman"/>
          <w:lang w:val="sq-AL"/>
        </w:rPr>
        <w:t>r k</w:t>
      </w:r>
      <w:r w:rsidR="00634863" w:rsidRPr="0045075D">
        <w:rPr>
          <w:rFonts w:ascii="Book Antiqua" w:hAnsi="Book Antiqua" w:cs="Times New Roman"/>
          <w:lang w:val="sq-AL"/>
        </w:rPr>
        <w:t>ë</w:t>
      </w:r>
      <w:r w:rsidR="0014037C" w:rsidRPr="0045075D">
        <w:rPr>
          <w:rFonts w:ascii="Book Antiqua" w:hAnsi="Book Antiqua" w:cs="Times New Roman"/>
          <w:lang w:val="sq-AL"/>
        </w:rPr>
        <w:t>rkes</w:t>
      </w:r>
      <w:r w:rsidR="00634863" w:rsidRPr="0045075D">
        <w:rPr>
          <w:rFonts w:ascii="Book Antiqua" w:hAnsi="Book Antiqua" w:cs="Times New Roman"/>
          <w:lang w:val="sq-AL"/>
        </w:rPr>
        <w:t>ë</w:t>
      </w:r>
      <w:r w:rsidR="0014037C" w:rsidRPr="0045075D">
        <w:rPr>
          <w:rFonts w:ascii="Book Antiqua" w:hAnsi="Book Antiqua" w:cs="Times New Roman"/>
          <w:lang w:val="sq-AL"/>
        </w:rPr>
        <w:t>n e pranuar brenda afateve t</w:t>
      </w:r>
      <w:r w:rsidR="00634863" w:rsidRPr="0045075D">
        <w:rPr>
          <w:rFonts w:ascii="Book Antiqua" w:hAnsi="Book Antiqua" w:cs="Times New Roman"/>
          <w:lang w:val="sq-AL"/>
        </w:rPr>
        <w:t>ë</w:t>
      </w:r>
      <w:r w:rsidR="0014037C" w:rsidRPr="0045075D">
        <w:rPr>
          <w:rFonts w:ascii="Book Antiqua" w:hAnsi="Book Antiqua" w:cs="Times New Roman"/>
          <w:lang w:val="sq-AL"/>
        </w:rPr>
        <w:t xml:space="preserve"> p</w:t>
      </w:r>
      <w:r w:rsidR="00634863" w:rsidRPr="0045075D">
        <w:rPr>
          <w:rFonts w:ascii="Book Antiqua" w:hAnsi="Book Antiqua" w:cs="Times New Roman"/>
          <w:lang w:val="sq-AL"/>
        </w:rPr>
        <w:t>ë</w:t>
      </w:r>
      <w:r w:rsidR="0014037C" w:rsidRPr="0045075D">
        <w:rPr>
          <w:rFonts w:ascii="Book Antiqua" w:hAnsi="Book Antiqua" w:cs="Times New Roman"/>
          <w:lang w:val="sq-AL"/>
        </w:rPr>
        <w:t>rcaktuar</w:t>
      </w:r>
      <w:r w:rsidR="00731E45" w:rsidRPr="0045075D">
        <w:rPr>
          <w:rFonts w:ascii="Book Antiqua" w:hAnsi="Book Antiqua" w:cs="Times New Roman"/>
          <w:lang w:val="sq-AL"/>
        </w:rPr>
        <w:t>a</w:t>
      </w:r>
      <w:r w:rsidR="0014037C" w:rsidRPr="0045075D">
        <w:rPr>
          <w:rFonts w:ascii="Book Antiqua" w:hAnsi="Book Antiqua" w:cs="Times New Roman"/>
          <w:lang w:val="sq-AL"/>
        </w:rPr>
        <w:t xml:space="preserve"> n</w:t>
      </w:r>
      <w:r w:rsidR="00634863" w:rsidRPr="0045075D">
        <w:rPr>
          <w:rFonts w:ascii="Book Antiqua" w:hAnsi="Book Antiqua" w:cs="Times New Roman"/>
          <w:lang w:val="sq-AL"/>
        </w:rPr>
        <w:t>ë</w:t>
      </w:r>
      <w:r w:rsidR="00C04E4E" w:rsidRPr="0045075D">
        <w:rPr>
          <w:rFonts w:ascii="Book Antiqua" w:hAnsi="Book Antiqua" w:cs="Times New Roman"/>
          <w:lang w:val="sq-AL"/>
        </w:rPr>
        <w:t xml:space="preserve"> n</w:t>
      </w:r>
      <w:r w:rsidR="0014037C" w:rsidRPr="0045075D">
        <w:rPr>
          <w:rFonts w:ascii="Book Antiqua" w:hAnsi="Book Antiqua" w:cs="Times New Roman"/>
          <w:lang w:val="sq-AL"/>
        </w:rPr>
        <w:t>enin 12 t</w:t>
      </w:r>
      <w:r w:rsidR="00634863" w:rsidRPr="0045075D">
        <w:rPr>
          <w:rFonts w:ascii="Book Antiqua" w:hAnsi="Book Antiqua" w:cs="Times New Roman"/>
          <w:lang w:val="sq-AL"/>
        </w:rPr>
        <w:t>ë</w:t>
      </w:r>
      <w:r w:rsidR="0014037C" w:rsidRPr="0045075D">
        <w:rPr>
          <w:rFonts w:ascii="Book Antiqua" w:hAnsi="Book Antiqua" w:cs="Times New Roman"/>
          <w:lang w:val="sq-AL"/>
        </w:rPr>
        <w:t xml:space="preserve"> Ligjit p</w:t>
      </w:r>
      <w:r w:rsidR="00634863" w:rsidRPr="0045075D">
        <w:rPr>
          <w:rFonts w:ascii="Book Antiqua" w:hAnsi="Book Antiqua" w:cs="Times New Roman"/>
          <w:lang w:val="sq-AL"/>
        </w:rPr>
        <w:t>ë</w:t>
      </w:r>
      <w:r w:rsidR="0014037C" w:rsidRPr="0045075D">
        <w:rPr>
          <w:rFonts w:ascii="Book Antiqua" w:hAnsi="Book Antiqua" w:cs="Times New Roman"/>
          <w:lang w:val="sq-AL"/>
        </w:rPr>
        <w:t>r Qasje n</w:t>
      </w:r>
      <w:r w:rsidR="00634863" w:rsidRPr="0045075D">
        <w:rPr>
          <w:rFonts w:ascii="Book Antiqua" w:hAnsi="Book Antiqua" w:cs="Times New Roman"/>
          <w:lang w:val="sq-AL"/>
        </w:rPr>
        <w:t>ë</w:t>
      </w:r>
      <w:r w:rsidR="0014037C" w:rsidRPr="0045075D">
        <w:rPr>
          <w:rFonts w:ascii="Book Antiqua" w:hAnsi="Book Antiqua" w:cs="Times New Roman"/>
          <w:lang w:val="sq-AL"/>
        </w:rPr>
        <w:t xml:space="preserve"> Dokumentet Publike. N</w:t>
      </w:r>
      <w:r w:rsidR="00634863" w:rsidRPr="0045075D">
        <w:rPr>
          <w:rFonts w:ascii="Book Antiqua" w:hAnsi="Book Antiqua" w:cs="Times New Roman"/>
          <w:lang w:val="sq-AL"/>
        </w:rPr>
        <w:t>ë</w:t>
      </w:r>
      <w:r w:rsidR="0014037C" w:rsidRPr="0045075D">
        <w:rPr>
          <w:rFonts w:ascii="Book Antiqua" w:hAnsi="Book Antiqua" w:cs="Times New Roman"/>
          <w:lang w:val="sq-AL"/>
        </w:rPr>
        <w:t>se pal</w:t>
      </w:r>
      <w:r w:rsidR="00634863" w:rsidRPr="0045075D">
        <w:rPr>
          <w:rFonts w:ascii="Book Antiqua" w:hAnsi="Book Antiqua" w:cs="Times New Roman"/>
          <w:lang w:val="sq-AL"/>
        </w:rPr>
        <w:t>ë</w:t>
      </w:r>
      <w:r w:rsidR="0014037C" w:rsidRPr="0045075D">
        <w:rPr>
          <w:rFonts w:ascii="Book Antiqua" w:hAnsi="Book Antiqua" w:cs="Times New Roman"/>
          <w:lang w:val="sq-AL"/>
        </w:rPr>
        <w:t>s i lejohet qasja e plot</w:t>
      </w:r>
      <w:r w:rsidR="00634863" w:rsidRPr="0045075D">
        <w:rPr>
          <w:rFonts w:ascii="Book Antiqua" w:hAnsi="Book Antiqua" w:cs="Times New Roman"/>
          <w:lang w:val="sq-AL"/>
        </w:rPr>
        <w:t>ë</w:t>
      </w:r>
      <w:r w:rsidR="0014037C" w:rsidRPr="0045075D">
        <w:rPr>
          <w:rFonts w:ascii="Book Antiqua" w:hAnsi="Book Antiqua" w:cs="Times New Roman"/>
          <w:lang w:val="sq-AL"/>
        </w:rPr>
        <w:t xml:space="preserve"> n</w:t>
      </w:r>
      <w:r w:rsidR="00634863" w:rsidRPr="0045075D">
        <w:rPr>
          <w:rFonts w:ascii="Book Antiqua" w:hAnsi="Book Antiqua" w:cs="Times New Roman"/>
          <w:lang w:val="sq-AL"/>
        </w:rPr>
        <w:t>ë</w:t>
      </w:r>
      <w:r w:rsidR="0014037C" w:rsidRPr="0045075D">
        <w:rPr>
          <w:rFonts w:ascii="Book Antiqua" w:hAnsi="Book Antiqua" w:cs="Times New Roman"/>
          <w:lang w:val="sq-AL"/>
        </w:rPr>
        <w:t xml:space="preserve"> dokumentin apo dokumentet publike, at</w:t>
      </w:r>
      <w:r w:rsidR="00634863" w:rsidRPr="0045075D">
        <w:rPr>
          <w:rFonts w:ascii="Book Antiqua" w:hAnsi="Book Antiqua" w:cs="Times New Roman"/>
          <w:lang w:val="sq-AL"/>
        </w:rPr>
        <w:t>ë</w:t>
      </w:r>
      <w:r w:rsidR="0014037C" w:rsidRPr="0045075D">
        <w:rPr>
          <w:rFonts w:ascii="Book Antiqua" w:hAnsi="Book Antiqua" w:cs="Times New Roman"/>
          <w:lang w:val="sq-AL"/>
        </w:rPr>
        <w:t>her</w:t>
      </w:r>
      <w:r w:rsidR="00634863" w:rsidRPr="0045075D">
        <w:rPr>
          <w:rFonts w:ascii="Book Antiqua" w:hAnsi="Book Antiqua" w:cs="Times New Roman"/>
          <w:lang w:val="sq-AL"/>
        </w:rPr>
        <w:t>ë</w:t>
      </w:r>
      <w:r w:rsidR="0014037C" w:rsidRPr="0045075D">
        <w:rPr>
          <w:rFonts w:ascii="Book Antiqua" w:hAnsi="Book Antiqua" w:cs="Times New Roman"/>
          <w:lang w:val="sq-AL"/>
        </w:rPr>
        <w:t>, institucioni publik, nuk ka nevoj</w:t>
      </w:r>
      <w:r w:rsidR="00634863" w:rsidRPr="0045075D">
        <w:rPr>
          <w:rFonts w:ascii="Book Antiqua" w:hAnsi="Book Antiqua" w:cs="Times New Roman"/>
          <w:lang w:val="sq-AL"/>
        </w:rPr>
        <w:t>ë</w:t>
      </w:r>
      <w:r w:rsidR="0014037C" w:rsidRPr="0045075D">
        <w:rPr>
          <w:rFonts w:ascii="Book Antiqua" w:hAnsi="Book Antiqua" w:cs="Times New Roman"/>
          <w:lang w:val="sq-AL"/>
        </w:rPr>
        <w:t xml:space="preserve"> t</w:t>
      </w:r>
      <w:r w:rsidR="00634863" w:rsidRPr="0045075D">
        <w:rPr>
          <w:rFonts w:ascii="Book Antiqua" w:hAnsi="Book Antiqua" w:cs="Times New Roman"/>
          <w:lang w:val="sq-AL"/>
        </w:rPr>
        <w:t>ë</w:t>
      </w:r>
      <w:r w:rsidR="0014037C" w:rsidRPr="0045075D">
        <w:rPr>
          <w:rFonts w:ascii="Book Antiqua" w:hAnsi="Book Antiqua" w:cs="Times New Roman"/>
          <w:lang w:val="sq-AL"/>
        </w:rPr>
        <w:t xml:space="preserve"> b</w:t>
      </w:r>
      <w:r w:rsidR="00634863" w:rsidRPr="0045075D">
        <w:rPr>
          <w:rFonts w:ascii="Book Antiqua" w:hAnsi="Book Antiqua" w:cs="Times New Roman"/>
          <w:lang w:val="sq-AL"/>
        </w:rPr>
        <w:t>ë</w:t>
      </w:r>
      <w:r w:rsidR="0014037C" w:rsidRPr="0045075D">
        <w:rPr>
          <w:rFonts w:ascii="Book Antiqua" w:hAnsi="Book Antiqua" w:cs="Times New Roman"/>
          <w:lang w:val="sq-AL"/>
        </w:rPr>
        <w:t>j</w:t>
      </w:r>
      <w:r w:rsidR="00E50861" w:rsidRPr="0045075D">
        <w:rPr>
          <w:rFonts w:ascii="Book Antiqua" w:hAnsi="Book Antiqua" w:cs="Times New Roman"/>
          <w:lang w:val="sq-AL"/>
        </w:rPr>
        <w:t>ë</w:t>
      </w:r>
      <w:r w:rsidR="0014037C" w:rsidRPr="0045075D">
        <w:rPr>
          <w:rFonts w:ascii="Book Antiqua" w:hAnsi="Book Antiqua" w:cs="Times New Roman"/>
          <w:lang w:val="sq-AL"/>
        </w:rPr>
        <w:t xml:space="preserve"> testin e d</w:t>
      </w:r>
      <w:r w:rsidR="00634863" w:rsidRPr="0045075D">
        <w:rPr>
          <w:rFonts w:ascii="Book Antiqua" w:hAnsi="Book Antiqua" w:cs="Times New Roman"/>
          <w:lang w:val="sq-AL"/>
        </w:rPr>
        <w:t>ë</w:t>
      </w:r>
      <w:r w:rsidR="0014037C" w:rsidRPr="0045075D">
        <w:rPr>
          <w:rFonts w:ascii="Book Antiqua" w:hAnsi="Book Antiqua" w:cs="Times New Roman"/>
          <w:lang w:val="sq-AL"/>
        </w:rPr>
        <w:t>mit dhe t</w:t>
      </w:r>
      <w:r w:rsidR="00634863" w:rsidRPr="0045075D">
        <w:rPr>
          <w:rFonts w:ascii="Book Antiqua" w:hAnsi="Book Antiqua" w:cs="Times New Roman"/>
          <w:lang w:val="sq-AL"/>
        </w:rPr>
        <w:t>ë</w:t>
      </w:r>
      <w:r w:rsidR="0014037C" w:rsidRPr="0045075D">
        <w:rPr>
          <w:rFonts w:ascii="Book Antiqua" w:hAnsi="Book Antiqua" w:cs="Times New Roman"/>
          <w:lang w:val="sq-AL"/>
        </w:rPr>
        <w:t xml:space="preserve"> interesit publik.</w:t>
      </w:r>
    </w:p>
    <w:p w:rsidR="0014037C" w:rsidRPr="0045075D" w:rsidRDefault="005520FA" w:rsidP="00864D44">
      <w:pPr>
        <w:spacing w:line="240" w:lineRule="auto"/>
        <w:jc w:val="both"/>
        <w:rPr>
          <w:rFonts w:ascii="Book Antiqua" w:hAnsi="Book Antiqua" w:cs="Times New Roman"/>
          <w:lang w:val="sq-AL"/>
        </w:rPr>
      </w:pPr>
      <w:r w:rsidRPr="0045075D">
        <w:rPr>
          <w:rFonts w:ascii="Book Antiqua" w:hAnsi="Book Antiqua" w:cs="Times New Roman"/>
          <w:lang w:val="sq-AL"/>
        </w:rPr>
        <w:t>Sidoqoft</w:t>
      </w:r>
      <w:r w:rsidR="00634863" w:rsidRPr="0045075D">
        <w:rPr>
          <w:rFonts w:ascii="Book Antiqua" w:hAnsi="Book Antiqua" w:cs="Times New Roman"/>
          <w:lang w:val="sq-AL"/>
        </w:rPr>
        <w:t>ë</w:t>
      </w:r>
      <w:r w:rsidRPr="0045075D">
        <w:rPr>
          <w:rFonts w:ascii="Book Antiqua" w:hAnsi="Book Antiqua" w:cs="Times New Roman"/>
          <w:lang w:val="sq-AL"/>
        </w:rPr>
        <w:t>, n</w:t>
      </w:r>
      <w:r w:rsidR="00634863" w:rsidRPr="0045075D">
        <w:rPr>
          <w:rFonts w:ascii="Book Antiqua" w:hAnsi="Book Antiqua" w:cs="Times New Roman"/>
          <w:lang w:val="sq-AL"/>
        </w:rPr>
        <w:t>ë</w:t>
      </w:r>
      <w:r w:rsidRPr="0045075D">
        <w:rPr>
          <w:rFonts w:ascii="Book Antiqua" w:hAnsi="Book Antiqua" w:cs="Times New Roman"/>
          <w:lang w:val="sq-AL"/>
        </w:rPr>
        <w:t>se me vendimin e tij, institucioni publik e kufizon ose refuzon qasjen n</w:t>
      </w:r>
      <w:r w:rsidR="00634863" w:rsidRPr="0045075D">
        <w:rPr>
          <w:rFonts w:ascii="Book Antiqua" w:hAnsi="Book Antiqua" w:cs="Times New Roman"/>
          <w:lang w:val="sq-AL"/>
        </w:rPr>
        <w:t>ë</w:t>
      </w:r>
      <w:r w:rsidRPr="0045075D">
        <w:rPr>
          <w:rFonts w:ascii="Book Antiqua" w:hAnsi="Book Antiqua" w:cs="Times New Roman"/>
          <w:lang w:val="sq-AL"/>
        </w:rPr>
        <w:t xml:space="preserve"> dokumentin publik t</w:t>
      </w:r>
      <w:r w:rsidR="00634863" w:rsidRPr="0045075D">
        <w:rPr>
          <w:rFonts w:ascii="Book Antiqua" w:hAnsi="Book Antiqua" w:cs="Times New Roman"/>
          <w:lang w:val="sq-AL"/>
        </w:rPr>
        <w:t>ë</w:t>
      </w:r>
      <w:r w:rsidRPr="0045075D">
        <w:rPr>
          <w:rFonts w:ascii="Book Antiqua" w:hAnsi="Book Antiqua" w:cs="Times New Roman"/>
          <w:lang w:val="sq-AL"/>
        </w:rPr>
        <w:t xml:space="preserve"> k</w:t>
      </w:r>
      <w:r w:rsidR="00634863" w:rsidRPr="0045075D">
        <w:rPr>
          <w:rFonts w:ascii="Book Antiqua" w:hAnsi="Book Antiqua" w:cs="Times New Roman"/>
          <w:lang w:val="sq-AL"/>
        </w:rPr>
        <w:t>ë</w:t>
      </w:r>
      <w:r w:rsidRPr="0045075D">
        <w:rPr>
          <w:rFonts w:ascii="Book Antiqua" w:hAnsi="Book Antiqua" w:cs="Times New Roman"/>
          <w:lang w:val="sq-AL"/>
        </w:rPr>
        <w:t>rkuar, at</w:t>
      </w:r>
      <w:r w:rsidR="00634863" w:rsidRPr="0045075D">
        <w:rPr>
          <w:rFonts w:ascii="Book Antiqua" w:hAnsi="Book Antiqua" w:cs="Times New Roman"/>
          <w:lang w:val="sq-AL"/>
        </w:rPr>
        <w:t>ë</w:t>
      </w:r>
      <w:r w:rsidRPr="0045075D">
        <w:rPr>
          <w:rFonts w:ascii="Book Antiqua" w:hAnsi="Book Antiqua" w:cs="Times New Roman"/>
          <w:lang w:val="sq-AL"/>
        </w:rPr>
        <w:t>her</w:t>
      </w:r>
      <w:r w:rsidR="00634863" w:rsidRPr="0045075D">
        <w:rPr>
          <w:rFonts w:ascii="Book Antiqua" w:hAnsi="Book Antiqua" w:cs="Times New Roman"/>
          <w:lang w:val="sq-AL"/>
        </w:rPr>
        <w:t>ë</w:t>
      </w:r>
      <w:r w:rsidRPr="0045075D">
        <w:rPr>
          <w:rFonts w:ascii="Book Antiqua" w:hAnsi="Book Antiqua" w:cs="Times New Roman"/>
          <w:lang w:val="sq-AL"/>
        </w:rPr>
        <w:t>, para marrjes s</w:t>
      </w:r>
      <w:r w:rsidR="00634863" w:rsidRPr="0045075D">
        <w:rPr>
          <w:rFonts w:ascii="Book Antiqua" w:hAnsi="Book Antiqua" w:cs="Times New Roman"/>
          <w:lang w:val="sq-AL"/>
        </w:rPr>
        <w:t>ë</w:t>
      </w:r>
      <w:r w:rsidRPr="0045075D">
        <w:rPr>
          <w:rFonts w:ascii="Book Antiqua" w:hAnsi="Book Antiqua" w:cs="Times New Roman"/>
          <w:lang w:val="sq-AL"/>
        </w:rPr>
        <w:t xml:space="preserve"> vendimit t</w:t>
      </w:r>
      <w:r w:rsidR="00634863" w:rsidRPr="0045075D">
        <w:rPr>
          <w:rFonts w:ascii="Book Antiqua" w:hAnsi="Book Antiqua" w:cs="Times New Roman"/>
          <w:lang w:val="sq-AL"/>
        </w:rPr>
        <w:t>ë</w:t>
      </w:r>
      <w:r w:rsidRPr="0045075D">
        <w:rPr>
          <w:rFonts w:ascii="Book Antiqua" w:hAnsi="Book Antiqua" w:cs="Times New Roman"/>
          <w:lang w:val="sq-AL"/>
        </w:rPr>
        <w:t xml:space="preserve"> till</w:t>
      </w:r>
      <w:r w:rsidR="00634863" w:rsidRPr="0045075D">
        <w:rPr>
          <w:rFonts w:ascii="Book Antiqua" w:hAnsi="Book Antiqua" w:cs="Times New Roman"/>
          <w:lang w:val="sq-AL"/>
        </w:rPr>
        <w:t>ë</w:t>
      </w:r>
      <w:r w:rsidRPr="0045075D">
        <w:rPr>
          <w:rFonts w:ascii="Book Antiqua" w:hAnsi="Book Antiqua" w:cs="Times New Roman"/>
          <w:lang w:val="sq-AL"/>
        </w:rPr>
        <w:t>, duhet t</w:t>
      </w:r>
      <w:r w:rsidR="00634863" w:rsidRPr="0045075D">
        <w:rPr>
          <w:rFonts w:ascii="Book Antiqua" w:hAnsi="Book Antiqua" w:cs="Times New Roman"/>
          <w:lang w:val="sq-AL"/>
        </w:rPr>
        <w:t>ë</w:t>
      </w:r>
      <w:r w:rsidRPr="0045075D">
        <w:rPr>
          <w:rFonts w:ascii="Book Antiqua" w:hAnsi="Book Antiqua" w:cs="Times New Roman"/>
          <w:lang w:val="sq-AL"/>
        </w:rPr>
        <w:t xml:space="preserve"> b</w:t>
      </w:r>
      <w:r w:rsidR="00634863" w:rsidRPr="0045075D">
        <w:rPr>
          <w:rFonts w:ascii="Book Antiqua" w:hAnsi="Book Antiqua" w:cs="Times New Roman"/>
          <w:lang w:val="sq-AL"/>
        </w:rPr>
        <w:t>ë</w:t>
      </w:r>
      <w:r w:rsidRPr="0045075D">
        <w:rPr>
          <w:rFonts w:ascii="Book Antiqua" w:hAnsi="Book Antiqua" w:cs="Times New Roman"/>
          <w:lang w:val="sq-AL"/>
        </w:rPr>
        <w:t>het testi i d</w:t>
      </w:r>
      <w:r w:rsidR="00634863" w:rsidRPr="0045075D">
        <w:rPr>
          <w:rFonts w:ascii="Book Antiqua" w:hAnsi="Book Antiqua" w:cs="Times New Roman"/>
          <w:lang w:val="sq-AL"/>
        </w:rPr>
        <w:t>ë</w:t>
      </w:r>
      <w:r w:rsidRPr="0045075D">
        <w:rPr>
          <w:rFonts w:ascii="Book Antiqua" w:hAnsi="Book Antiqua" w:cs="Times New Roman"/>
          <w:lang w:val="sq-AL"/>
        </w:rPr>
        <w:t xml:space="preserve">mit dhe interesit </w:t>
      </w:r>
      <w:r w:rsidR="00F83DB3" w:rsidRPr="0045075D">
        <w:rPr>
          <w:rFonts w:ascii="Book Antiqua" w:hAnsi="Book Antiqua" w:cs="Times New Roman"/>
          <w:lang w:val="sq-AL"/>
        </w:rPr>
        <w:t>publik</w:t>
      </w:r>
      <w:r w:rsidR="00E50861" w:rsidRPr="0045075D">
        <w:rPr>
          <w:rFonts w:ascii="Book Antiqua" w:hAnsi="Book Antiqua" w:cs="Times New Roman"/>
          <w:lang w:val="sq-AL"/>
        </w:rPr>
        <w:t>,</w:t>
      </w:r>
      <w:r w:rsidR="00F83DB3" w:rsidRPr="0045075D">
        <w:rPr>
          <w:rFonts w:ascii="Book Antiqua" w:hAnsi="Book Antiqua" w:cs="Times New Roman"/>
          <w:lang w:val="sq-AL"/>
        </w:rPr>
        <w:t xml:space="preserve"> sipas k</w:t>
      </w:r>
      <w:r w:rsidR="00C22685" w:rsidRPr="0045075D">
        <w:rPr>
          <w:rFonts w:ascii="Book Antiqua" w:hAnsi="Book Antiqua" w:cs="Times New Roman"/>
          <w:lang w:val="sq-AL"/>
        </w:rPr>
        <w:t>ë</w:t>
      </w:r>
      <w:r w:rsidR="00F83DB3" w:rsidRPr="0045075D">
        <w:rPr>
          <w:rFonts w:ascii="Book Antiqua" w:hAnsi="Book Antiqua" w:cs="Times New Roman"/>
          <w:lang w:val="sq-AL"/>
        </w:rPr>
        <w:t>t</w:t>
      </w:r>
      <w:r w:rsidR="002C2370" w:rsidRPr="0045075D">
        <w:rPr>
          <w:rFonts w:ascii="Book Antiqua" w:hAnsi="Book Antiqua" w:cs="Times New Roman"/>
          <w:lang w:val="sq-AL"/>
        </w:rPr>
        <w:t>i</w:t>
      </w:r>
      <w:r w:rsidR="00F83DB3" w:rsidRPr="0045075D">
        <w:rPr>
          <w:rFonts w:ascii="Book Antiqua" w:hAnsi="Book Antiqua" w:cs="Times New Roman"/>
          <w:lang w:val="sq-AL"/>
        </w:rPr>
        <w:t>j udh</w:t>
      </w:r>
      <w:r w:rsidR="00C22685" w:rsidRPr="0045075D">
        <w:rPr>
          <w:rFonts w:ascii="Book Antiqua" w:hAnsi="Book Antiqua" w:cs="Times New Roman"/>
          <w:lang w:val="sq-AL"/>
        </w:rPr>
        <w:t>ë</w:t>
      </w:r>
      <w:r w:rsidR="00F83DB3" w:rsidRPr="0045075D">
        <w:rPr>
          <w:rFonts w:ascii="Book Antiqua" w:hAnsi="Book Antiqua" w:cs="Times New Roman"/>
          <w:lang w:val="sq-AL"/>
        </w:rPr>
        <w:t>zuesi</w:t>
      </w:r>
      <w:r w:rsidR="00E50861" w:rsidRPr="0045075D">
        <w:rPr>
          <w:rFonts w:ascii="Book Antiqua" w:hAnsi="Book Antiqua" w:cs="Times New Roman"/>
          <w:lang w:val="sq-AL"/>
        </w:rPr>
        <w:t>,</w:t>
      </w:r>
      <w:r w:rsidRPr="0045075D">
        <w:rPr>
          <w:rFonts w:ascii="Book Antiqua" w:hAnsi="Book Antiqua" w:cs="Times New Roman"/>
          <w:lang w:val="sq-AL"/>
        </w:rPr>
        <w:t xml:space="preserve"> nga zyrtari p</w:t>
      </w:r>
      <w:r w:rsidR="00634863" w:rsidRPr="0045075D">
        <w:rPr>
          <w:rFonts w:ascii="Book Antiqua" w:hAnsi="Book Antiqua" w:cs="Times New Roman"/>
          <w:lang w:val="sq-AL"/>
        </w:rPr>
        <w:t>ë</w:t>
      </w:r>
      <w:r w:rsidRPr="0045075D">
        <w:rPr>
          <w:rFonts w:ascii="Book Antiqua" w:hAnsi="Book Antiqua" w:cs="Times New Roman"/>
          <w:lang w:val="sq-AL"/>
        </w:rPr>
        <w:t>rgjegj</w:t>
      </w:r>
      <w:r w:rsidR="00634863" w:rsidRPr="0045075D">
        <w:rPr>
          <w:rFonts w:ascii="Book Antiqua" w:hAnsi="Book Antiqua" w:cs="Times New Roman"/>
          <w:lang w:val="sq-AL"/>
        </w:rPr>
        <w:t>ë</w:t>
      </w:r>
      <w:r w:rsidRPr="0045075D">
        <w:rPr>
          <w:rFonts w:ascii="Book Antiqua" w:hAnsi="Book Antiqua" w:cs="Times New Roman"/>
          <w:lang w:val="sq-AL"/>
        </w:rPr>
        <w:t>s</w:t>
      </w:r>
      <w:r w:rsidR="00E50861" w:rsidRPr="0045075D">
        <w:rPr>
          <w:rFonts w:ascii="Book Antiqua" w:hAnsi="Book Antiqua" w:cs="Times New Roman"/>
          <w:lang w:val="sq-AL"/>
        </w:rPr>
        <w:t xml:space="preserve"> </w:t>
      </w:r>
      <w:r w:rsidRPr="0045075D">
        <w:rPr>
          <w:rFonts w:ascii="Book Antiqua" w:hAnsi="Book Antiqua" w:cs="Times New Roman"/>
          <w:lang w:val="sq-AL"/>
        </w:rPr>
        <w:t>n</w:t>
      </w:r>
      <w:r w:rsidR="00634863" w:rsidRPr="0045075D">
        <w:rPr>
          <w:rFonts w:ascii="Book Antiqua" w:hAnsi="Book Antiqua" w:cs="Times New Roman"/>
          <w:lang w:val="sq-AL"/>
        </w:rPr>
        <w:t>ë</w:t>
      </w:r>
      <w:r w:rsidRPr="0045075D">
        <w:rPr>
          <w:rFonts w:ascii="Book Antiqua" w:hAnsi="Book Antiqua" w:cs="Times New Roman"/>
          <w:lang w:val="sq-AL"/>
        </w:rPr>
        <w:t xml:space="preserve"> institucionin publi</w:t>
      </w:r>
      <w:r w:rsidR="00C020B6" w:rsidRPr="0045075D">
        <w:rPr>
          <w:rFonts w:ascii="Book Antiqua" w:hAnsi="Book Antiqua" w:cs="Times New Roman"/>
          <w:lang w:val="sq-AL"/>
        </w:rPr>
        <w:t>k</w:t>
      </w:r>
      <w:r w:rsidRPr="0045075D">
        <w:rPr>
          <w:rFonts w:ascii="Book Antiqua" w:hAnsi="Book Antiqua" w:cs="Times New Roman"/>
          <w:lang w:val="sq-AL"/>
        </w:rPr>
        <w:t>, t</w:t>
      </w:r>
      <w:r w:rsidR="00634863" w:rsidRPr="0045075D">
        <w:rPr>
          <w:rFonts w:ascii="Book Antiqua" w:hAnsi="Book Antiqua" w:cs="Times New Roman"/>
          <w:lang w:val="sq-AL"/>
        </w:rPr>
        <w:t>ë</w:t>
      </w:r>
      <w:r w:rsidRPr="0045075D">
        <w:rPr>
          <w:rFonts w:ascii="Book Antiqua" w:hAnsi="Book Antiqua" w:cs="Times New Roman"/>
          <w:lang w:val="sq-AL"/>
        </w:rPr>
        <w:t xml:space="preserve"> cilit i </w:t>
      </w:r>
      <w:r w:rsidR="00634863" w:rsidRPr="0045075D">
        <w:rPr>
          <w:rFonts w:ascii="Book Antiqua" w:hAnsi="Book Antiqua" w:cs="Times New Roman"/>
          <w:lang w:val="sq-AL"/>
        </w:rPr>
        <w:t>ë</w:t>
      </w:r>
      <w:r w:rsidRPr="0045075D">
        <w:rPr>
          <w:rFonts w:ascii="Book Antiqua" w:hAnsi="Book Antiqua" w:cs="Times New Roman"/>
          <w:lang w:val="sq-AL"/>
        </w:rPr>
        <w:t>sht</w:t>
      </w:r>
      <w:r w:rsidR="00634863" w:rsidRPr="0045075D">
        <w:rPr>
          <w:rFonts w:ascii="Book Antiqua" w:hAnsi="Book Antiqua" w:cs="Times New Roman"/>
          <w:lang w:val="sq-AL"/>
        </w:rPr>
        <w:t>ë</w:t>
      </w:r>
      <w:r w:rsidRPr="0045075D">
        <w:rPr>
          <w:rFonts w:ascii="Book Antiqua" w:hAnsi="Book Antiqua" w:cs="Times New Roman"/>
          <w:lang w:val="sq-AL"/>
        </w:rPr>
        <w:t xml:space="preserve"> k</w:t>
      </w:r>
      <w:r w:rsidR="00634863" w:rsidRPr="0045075D">
        <w:rPr>
          <w:rFonts w:ascii="Book Antiqua" w:hAnsi="Book Antiqua" w:cs="Times New Roman"/>
          <w:lang w:val="sq-AL"/>
        </w:rPr>
        <w:t>ë</w:t>
      </w:r>
      <w:r w:rsidRPr="0045075D">
        <w:rPr>
          <w:rFonts w:ascii="Book Antiqua" w:hAnsi="Book Antiqua" w:cs="Times New Roman"/>
          <w:lang w:val="sq-AL"/>
        </w:rPr>
        <w:t>rkuar qasja n</w:t>
      </w:r>
      <w:r w:rsidR="00634863" w:rsidRPr="0045075D">
        <w:rPr>
          <w:rFonts w:ascii="Book Antiqua" w:hAnsi="Book Antiqua" w:cs="Times New Roman"/>
          <w:lang w:val="sq-AL"/>
        </w:rPr>
        <w:t>ë</w:t>
      </w:r>
      <w:r w:rsidRPr="0045075D">
        <w:rPr>
          <w:rFonts w:ascii="Book Antiqua" w:hAnsi="Book Antiqua" w:cs="Times New Roman"/>
          <w:lang w:val="sq-AL"/>
        </w:rPr>
        <w:t xml:space="preserve"> dokumentin publik.</w:t>
      </w:r>
    </w:p>
    <w:p w:rsidR="00EB63D1" w:rsidRPr="00706553" w:rsidRDefault="00EB63D1" w:rsidP="00D34BB4">
      <w:pPr>
        <w:jc w:val="both"/>
        <w:rPr>
          <w:rFonts w:ascii="Book Antiqua" w:hAnsi="Book Antiqua" w:cs="Times New Roman"/>
          <w:sz w:val="24"/>
          <w:szCs w:val="24"/>
          <w:lang w:val="sq-AL"/>
        </w:rPr>
      </w:pPr>
    </w:p>
    <w:p w:rsidR="00413B00" w:rsidRPr="00706553" w:rsidRDefault="00413B00" w:rsidP="00B77380">
      <w:pPr>
        <w:pStyle w:val="Heading2"/>
        <w:keepNext w:val="0"/>
        <w:numPr>
          <w:ilvl w:val="1"/>
          <w:numId w:val="19"/>
        </w:numPr>
        <w:spacing w:line="276" w:lineRule="auto"/>
        <w:ind w:left="1080"/>
        <w:jc w:val="both"/>
        <w:rPr>
          <w:rFonts w:ascii="Book Antiqua" w:hAnsi="Book Antiqua" w:cs="Times New Roman"/>
          <w:bCs w:val="0"/>
          <w:szCs w:val="24"/>
          <w:lang w:val="sq-AL"/>
        </w:rPr>
      </w:pPr>
      <w:bookmarkStart w:id="8" w:name="_Toc60999523"/>
      <w:bookmarkStart w:id="9" w:name="_Hlk56176749"/>
      <w:r w:rsidRPr="00706553">
        <w:rPr>
          <w:rFonts w:ascii="Book Antiqua" w:hAnsi="Book Antiqua" w:cs="Times New Roman"/>
          <w:bCs w:val="0"/>
          <w:szCs w:val="24"/>
          <w:lang w:val="sq-AL"/>
        </w:rPr>
        <w:t>Si t</w:t>
      </w:r>
      <w:r w:rsidR="004919F6" w:rsidRPr="00706553">
        <w:rPr>
          <w:rFonts w:ascii="Book Antiqua" w:hAnsi="Book Antiqua" w:cs="Times New Roman"/>
          <w:bCs w:val="0"/>
          <w:szCs w:val="24"/>
          <w:lang w:val="sq-AL"/>
        </w:rPr>
        <w:t>ë</w:t>
      </w:r>
      <w:r w:rsidRPr="00706553">
        <w:rPr>
          <w:rFonts w:ascii="Book Antiqua" w:hAnsi="Book Antiqua" w:cs="Times New Roman"/>
          <w:bCs w:val="0"/>
          <w:szCs w:val="24"/>
          <w:lang w:val="sq-AL"/>
        </w:rPr>
        <w:t xml:space="preserve"> identifikohet interesi publik</w:t>
      </w:r>
      <w:r w:rsidR="00E50861" w:rsidRPr="00706553">
        <w:rPr>
          <w:rFonts w:ascii="Book Antiqua" w:hAnsi="Book Antiqua" w:cs="Times New Roman"/>
          <w:bCs w:val="0"/>
          <w:szCs w:val="24"/>
          <w:lang w:val="sq-AL"/>
        </w:rPr>
        <w:t>,</w:t>
      </w:r>
      <w:r w:rsidRPr="00706553">
        <w:rPr>
          <w:rFonts w:ascii="Book Antiqua" w:hAnsi="Book Antiqua" w:cs="Times New Roman"/>
          <w:bCs w:val="0"/>
          <w:szCs w:val="24"/>
          <w:lang w:val="sq-AL"/>
        </w:rPr>
        <w:t xml:space="preserve"> i cili mund t</w:t>
      </w:r>
      <w:r w:rsidR="004919F6" w:rsidRPr="00706553">
        <w:rPr>
          <w:rFonts w:ascii="Book Antiqua" w:hAnsi="Book Antiqua" w:cs="Times New Roman"/>
          <w:bCs w:val="0"/>
          <w:szCs w:val="24"/>
          <w:lang w:val="sq-AL"/>
        </w:rPr>
        <w:t>ë</w:t>
      </w:r>
      <w:r w:rsidRPr="00706553">
        <w:rPr>
          <w:rFonts w:ascii="Book Antiqua" w:hAnsi="Book Antiqua" w:cs="Times New Roman"/>
          <w:bCs w:val="0"/>
          <w:szCs w:val="24"/>
          <w:lang w:val="sq-AL"/>
        </w:rPr>
        <w:t xml:space="preserve"> d</w:t>
      </w:r>
      <w:r w:rsidR="004919F6" w:rsidRPr="00706553">
        <w:rPr>
          <w:rFonts w:ascii="Book Antiqua" w:hAnsi="Book Antiqua" w:cs="Times New Roman"/>
          <w:bCs w:val="0"/>
          <w:szCs w:val="24"/>
          <w:lang w:val="sq-AL"/>
        </w:rPr>
        <w:t>ë</w:t>
      </w:r>
      <w:r w:rsidRPr="00706553">
        <w:rPr>
          <w:rFonts w:ascii="Book Antiqua" w:hAnsi="Book Antiqua" w:cs="Times New Roman"/>
          <w:bCs w:val="0"/>
          <w:szCs w:val="24"/>
          <w:lang w:val="sq-AL"/>
        </w:rPr>
        <w:t xml:space="preserve">mtohet nga </w:t>
      </w:r>
      <w:r w:rsidR="00E50861" w:rsidRPr="00706553">
        <w:rPr>
          <w:rFonts w:ascii="Book Antiqua" w:hAnsi="Book Antiqua" w:cs="Times New Roman"/>
          <w:bCs w:val="0"/>
          <w:szCs w:val="24"/>
          <w:lang w:val="sq-AL"/>
        </w:rPr>
        <w:t>ofrimi</w:t>
      </w:r>
      <w:r w:rsidRPr="00706553">
        <w:rPr>
          <w:rFonts w:ascii="Book Antiqua" w:hAnsi="Book Antiqua" w:cs="Times New Roman"/>
          <w:bCs w:val="0"/>
          <w:szCs w:val="24"/>
          <w:lang w:val="sq-AL"/>
        </w:rPr>
        <w:t xml:space="preserve"> </w:t>
      </w:r>
      <w:r w:rsidR="00E50861" w:rsidRPr="00706553">
        <w:rPr>
          <w:rFonts w:ascii="Book Antiqua" w:hAnsi="Book Antiqua" w:cs="Times New Roman"/>
          <w:bCs w:val="0"/>
          <w:szCs w:val="24"/>
          <w:lang w:val="sq-AL"/>
        </w:rPr>
        <w:t>i</w:t>
      </w:r>
      <w:r w:rsidRPr="00706553">
        <w:rPr>
          <w:rFonts w:ascii="Book Antiqua" w:hAnsi="Book Antiqua" w:cs="Times New Roman"/>
          <w:bCs w:val="0"/>
          <w:szCs w:val="24"/>
          <w:lang w:val="sq-AL"/>
        </w:rPr>
        <w:t xml:space="preserve"> qasjes eventuale n</w:t>
      </w:r>
      <w:r w:rsidR="004919F6" w:rsidRPr="00706553">
        <w:rPr>
          <w:rFonts w:ascii="Book Antiqua" w:hAnsi="Book Antiqua" w:cs="Times New Roman"/>
          <w:bCs w:val="0"/>
          <w:szCs w:val="24"/>
          <w:lang w:val="sq-AL"/>
        </w:rPr>
        <w:t>ë</w:t>
      </w:r>
      <w:r w:rsidRPr="00706553">
        <w:rPr>
          <w:rFonts w:ascii="Book Antiqua" w:hAnsi="Book Antiqua" w:cs="Times New Roman"/>
          <w:bCs w:val="0"/>
          <w:szCs w:val="24"/>
          <w:lang w:val="sq-AL"/>
        </w:rPr>
        <w:t xml:space="preserve"> dokumentin publik?</w:t>
      </w:r>
      <w:bookmarkEnd w:id="8"/>
    </w:p>
    <w:bookmarkEnd w:id="9"/>
    <w:p w:rsidR="00413B00" w:rsidRPr="00706553" w:rsidRDefault="00413B00" w:rsidP="00C020B6">
      <w:pPr>
        <w:ind w:left="360"/>
        <w:jc w:val="both"/>
        <w:rPr>
          <w:rFonts w:ascii="Book Antiqua" w:hAnsi="Book Antiqua" w:cs="Times New Roman"/>
          <w:b/>
          <w:bCs/>
          <w:sz w:val="24"/>
          <w:szCs w:val="24"/>
          <w:lang w:val="sq-AL"/>
        </w:rPr>
      </w:pPr>
    </w:p>
    <w:p w:rsidR="00C020B6" w:rsidRPr="0045075D" w:rsidRDefault="00F638E2" w:rsidP="00B77380">
      <w:pPr>
        <w:spacing w:line="240" w:lineRule="auto"/>
        <w:jc w:val="both"/>
        <w:rPr>
          <w:rFonts w:ascii="Book Antiqua" w:hAnsi="Book Antiqua" w:cs="Times New Roman"/>
          <w:lang w:val="sq-AL"/>
        </w:rPr>
      </w:pPr>
      <w:r w:rsidRPr="0045075D">
        <w:rPr>
          <w:rFonts w:ascii="Book Antiqua" w:hAnsi="Book Antiqua" w:cs="Times New Roman"/>
          <w:lang w:val="sq-AL"/>
        </w:rPr>
        <w:t>Trajtimi dhe vend</w:t>
      </w:r>
      <w:r w:rsidR="00D0351A" w:rsidRPr="0045075D">
        <w:rPr>
          <w:rFonts w:ascii="Book Antiqua" w:hAnsi="Book Antiqua" w:cs="Times New Roman"/>
          <w:lang w:val="sq-AL"/>
        </w:rPr>
        <w:t>imarrja</w:t>
      </w:r>
      <w:r w:rsidRPr="0045075D">
        <w:rPr>
          <w:rFonts w:ascii="Book Antiqua" w:hAnsi="Book Antiqua" w:cs="Times New Roman"/>
          <w:lang w:val="sq-AL"/>
        </w:rPr>
        <w:t xml:space="preserve"> për kërkesën për qasje në një d</w:t>
      </w:r>
      <w:r w:rsidR="00D0351A" w:rsidRPr="0045075D">
        <w:rPr>
          <w:rFonts w:ascii="Book Antiqua" w:hAnsi="Book Antiqua" w:cs="Times New Roman"/>
          <w:lang w:val="sq-AL"/>
        </w:rPr>
        <w:t xml:space="preserve">okument publik mund të jetë </w:t>
      </w:r>
      <w:r w:rsidRPr="0045075D">
        <w:rPr>
          <w:rFonts w:ascii="Book Antiqua" w:hAnsi="Book Antiqua" w:cs="Times New Roman"/>
          <w:lang w:val="sq-AL"/>
        </w:rPr>
        <w:t>detyrë e vështirë.</w:t>
      </w:r>
      <w:r w:rsidR="00C020B6" w:rsidRPr="0045075D">
        <w:rPr>
          <w:rFonts w:ascii="Book Antiqua" w:hAnsi="Book Antiqua" w:cs="Times New Roman"/>
          <w:lang w:val="sq-AL"/>
        </w:rPr>
        <w:t xml:space="preserve"> Normalisht q</w:t>
      </w:r>
      <w:r w:rsidR="00634863" w:rsidRPr="0045075D">
        <w:rPr>
          <w:rFonts w:ascii="Book Antiqua" w:hAnsi="Book Antiqua" w:cs="Times New Roman"/>
          <w:lang w:val="sq-AL"/>
        </w:rPr>
        <w:t>ë</w:t>
      </w:r>
      <w:r w:rsidR="00C020B6" w:rsidRPr="0045075D">
        <w:rPr>
          <w:rFonts w:ascii="Book Antiqua" w:hAnsi="Book Antiqua" w:cs="Times New Roman"/>
          <w:lang w:val="sq-AL"/>
        </w:rPr>
        <w:t xml:space="preserve"> edhe niveli i nd</w:t>
      </w:r>
      <w:r w:rsidR="00634863" w:rsidRPr="0045075D">
        <w:rPr>
          <w:rFonts w:ascii="Book Antiqua" w:hAnsi="Book Antiqua" w:cs="Times New Roman"/>
          <w:lang w:val="sq-AL"/>
        </w:rPr>
        <w:t>ë</w:t>
      </w:r>
      <w:r w:rsidR="00C020B6" w:rsidRPr="0045075D">
        <w:rPr>
          <w:rFonts w:ascii="Book Antiqua" w:hAnsi="Book Antiqua" w:cs="Times New Roman"/>
          <w:lang w:val="sq-AL"/>
        </w:rPr>
        <w:t>rlikueshm</w:t>
      </w:r>
      <w:r w:rsidR="00634863" w:rsidRPr="0045075D">
        <w:rPr>
          <w:rFonts w:ascii="Book Antiqua" w:hAnsi="Book Antiqua" w:cs="Times New Roman"/>
          <w:lang w:val="sq-AL"/>
        </w:rPr>
        <w:t>ë</w:t>
      </w:r>
      <w:r w:rsidR="00C020B6" w:rsidRPr="0045075D">
        <w:rPr>
          <w:rFonts w:ascii="Book Antiqua" w:hAnsi="Book Antiqua" w:cs="Times New Roman"/>
          <w:lang w:val="sq-AL"/>
        </w:rPr>
        <w:t>ris</w:t>
      </w:r>
      <w:r w:rsidR="00634863" w:rsidRPr="0045075D">
        <w:rPr>
          <w:rFonts w:ascii="Book Antiqua" w:hAnsi="Book Antiqua" w:cs="Times New Roman"/>
          <w:lang w:val="sq-AL"/>
        </w:rPr>
        <w:t>ë</w:t>
      </w:r>
      <w:r w:rsidR="00C020B6" w:rsidRPr="0045075D">
        <w:rPr>
          <w:rFonts w:ascii="Book Antiqua" w:hAnsi="Book Antiqua" w:cs="Times New Roman"/>
          <w:lang w:val="sq-AL"/>
        </w:rPr>
        <w:t xml:space="preserve"> dallon, p.sh. n</w:t>
      </w:r>
      <w:r w:rsidR="00634863" w:rsidRPr="0045075D">
        <w:rPr>
          <w:rFonts w:ascii="Book Antiqua" w:hAnsi="Book Antiqua" w:cs="Times New Roman"/>
          <w:lang w:val="sq-AL"/>
        </w:rPr>
        <w:t>ë</w:t>
      </w:r>
      <w:r w:rsidR="00C020B6" w:rsidRPr="0045075D">
        <w:rPr>
          <w:rFonts w:ascii="Book Antiqua" w:hAnsi="Book Antiqua" w:cs="Times New Roman"/>
          <w:lang w:val="sq-AL"/>
        </w:rPr>
        <w:t>se kemi t</w:t>
      </w:r>
      <w:r w:rsidR="00634863" w:rsidRPr="0045075D">
        <w:rPr>
          <w:rFonts w:ascii="Book Antiqua" w:hAnsi="Book Antiqua" w:cs="Times New Roman"/>
          <w:lang w:val="sq-AL"/>
        </w:rPr>
        <w:t>ë</w:t>
      </w:r>
      <w:r w:rsidR="00C020B6" w:rsidRPr="0045075D">
        <w:rPr>
          <w:rFonts w:ascii="Book Antiqua" w:hAnsi="Book Antiqua" w:cs="Times New Roman"/>
          <w:lang w:val="sq-AL"/>
        </w:rPr>
        <w:t xml:space="preserve"> b</w:t>
      </w:r>
      <w:r w:rsidR="00634863" w:rsidRPr="0045075D">
        <w:rPr>
          <w:rFonts w:ascii="Book Antiqua" w:hAnsi="Book Antiqua" w:cs="Times New Roman"/>
          <w:lang w:val="sq-AL"/>
        </w:rPr>
        <w:t>ë</w:t>
      </w:r>
      <w:r w:rsidR="00C020B6" w:rsidRPr="0045075D">
        <w:rPr>
          <w:rFonts w:ascii="Book Antiqua" w:hAnsi="Book Antiqua" w:cs="Times New Roman"/>
          <w:lang w:val="sq-AL"/>
        </w:rPr>
        <w:t>jm</w:t>
      </w:r>
      <w:r w:rsidR="00634863" w:rsidRPr="0045075D">
        <w:rPr>
          <w:rFonts w:ascii="Book Antiqua" w:hAnsi="Book Antiqua" w:cs="Times New Roman"/>
          <w:lang w:val="sq-AL"/>
        </w:rPr>
        <w:t>ë</w:t>
      </w:r>
      <w:r w:rsidR="00C020B6" w:rsidRPr="0045075D">
        <w:rPr>
          <w:rFonts w:ascii="Book Antiqua" w:hAnsi="Book Antiqua" w:cs="Times New Roman"/>
          <w:lang w:val="sq-AL"/>
        </w:rPr>
        <w:t xml:space="preserve"> me do</w:t>
      </w:r>
      <w:r w:rsidR="00F83DB3" w:rsidRPr="0045075D">
        <w:rPr>
          <w:rFonts w:ascii="Book Antiqua" w:hAnsi="Book Antiqua" w:cs="Times New Roman"/>
          <w:lang w:val="sq-AL"/>
        </w:rPr>
        <w:t>k</w:t>
      </w:r>
      <w:r w:rsidR="00C020B6" w:rsidRPr="0045075D">
        <w:rPr>
          <w:rFonts w:ascii="Book Antiqua" w:hAnsi="Book Antiqua" w:cs="Times New Roman"/>
          <w:lang w:val="sq-AL"/>
        </w:rPr>
        <w:t>ument t</w:t>
      </w:r>
      <w:r w:rsidR="00634863" w:rsidRPr="0045075D">
        <w:rPr>
          <w:rFonts w:ascii="Book Antiqua" w:hAnsi="Book Antiqua" w:cs="Times New Roman"/>
          <w:lang w:val="sq-AL"/>
        </w:rPr>
        <w:t>ë</w:t>
      </w:r>
      <w:r w:rsidR="00C020B6" w:rsidRPr="0045075D">
        <w:rPr>
          <w:rFonts w:ascii="Book Antiqua" w:hAnsi="Book Antiqua" w:cs="Times New Roman"/>
          <w:lang w:val="sq-AL"/>
        </w:rPr>
        <w:t xml:space="preserve"> klasifikuar, at</w:t>
      </w:r>
      <w:r w:rsidR="00634863" w:rsidRPr="0045075D">
        <w:rPr>
          <w:rFonts w:ascii="Book Antiqua" w:hAnsi="Book Antiqua" w:cs="Times New Roman"/>
          <w:lang w:val="sq-AL"/>
        </w:rPr>
        <w:t>ë</w:t>
      </w:r>
      <w:r w:rsidR="00C020B6" w:rsidRPr="0045075D">
        <w:rPr>
          <w:rFonts w:ascii="Book Antiqua" w:hAnsi="Book Antiqua" w:cs="Times New Roman"/>
          <w:lang w:val="sq-AL"/>
        </w:rPr>
        <w:t>her</w:t>
      </w:r>
      <w:r w:rsidR="00634863" w:rsidRPr="0045075D">
        <w:rPr>
          <w:rFonts w:ascii="Book Antiqua" w:hAnsi="Book Antiqua" w:cs="Times New Roman"/>
          <w:lang w:val="sq-AL"/>
        </w:rPr>
        <w:t>ë</w:t>
      </w:r>
      <w:r w:rsidR="00E50861" w:rsidRPr="0045075D">
        <w:rPr>
          <w:rFonts w:ascii="Book Antiqua" w:hAnsi="Book Antiqua" w:cs="Times New Roman"/>
          <w:lang w:val="sq-AL"/>
        </w:rPr>
        <w:t xml:space="preserve"> </w:t>
      </w:r>
      <w:r w:rsidR="00634863" w:rsidRPr="0045075D">
        <w:rPr>
          <w:rFonts w:ascii="Book Antiqua" w:hAnsi="Book Antiqua" w:cs="Times New Roman"/>
          <w:lang w:val="sq-AL"/>
        </w:rPr>
        <w:t>ë</w:t>
      </w:r>
      <w:r w:rsidR="00C020B6" w:rsidRPr="0045075D">
        <w:rPr>
          <w:rFonts w:ascii="Book Antiqua" w:hAnsi="Book Antiqua" w:cs="Times New Roman"/>
          <w:lang w:val="sq-AL"/>
        </w:rPr>
        <w:t>sht</w:t>
      </w:r>
      <w:r w:rsidR="00634863" w:rsidRPr="0045075D">
        <w:rPr>
          <w:rFonts w:ascii="Book Antiqua" w:hAnsi="Book Antiqua" w:cs="Times New Roman"/>
          <w:lang w:val="sq-AL"/>
        </w:rPr>
        <w:t>ë</w:t>
      </w:r>
      <w:r w:rsidR="00C020B6" w:rsidRPr="0045075D">
        <w:rPr>
          <w:rFonts w:ascii="Book Antiqua" w:hAnsi="Book Antiqua" w:cs="Times New Roman"/>
          <w:lang w:val="sq-AL"/>
        </w:rPr>
        <w:t xml:space="preserve"> m</w:t>
      </w:r>
      <w:r w:rsidR="00634863" w:rsidRPr="0045075D">
        <w:rPr>
          <w:rFonts w:ascii="Book Antiqua" w:hAnsi="Book Antiqua" w:cs="Times New Roman"/>
          <w:lang w:val="sq-AL"/>
        </w:rPr>
        <w:t>ë</w:t>
      </w:r>
      <w:r w:rsidR="00C020B6" w:rsidRPr="0045075D">
        <w:rPr>
          <w:rFonts w:ascii="Book Antiqua" w:hAnsi="Book Antiqua" w:cs="Times New Roman"/>
          <w:lang w:val="sq-AL"/>
        </w:rPr>
        <w:t xml:space="preserve"> e leht</w:t>
      </w:r>
      <w:r w:rsidR="00634863" w:rsidRPr="0045075D">
        <w:rPr>
          <w:rFonts w:ascii="Book Antiqua" w:hAnsi="Book Antiqua" w:cs="Times New Roman"/>
          <w:lang w:val="sq-AL"/>
        </w:rPr>
        <w:t>ë</w:t>
      </w:r>
      <w:r w:rsidR="00C020B6" w:rsidRPr="0045075D">
        <w:rPr>
          <w:rFonts w:ascii="Book Antiqua" w:hAnsi="Book Antiqua" w:cs="Times New Roman"/>
          <w:lang w:val="sq-AL"/>
        </w:rPr>
        <w:t xml:space="preserve"> q</w:t>
      </w:r>
      <w:r w:rsidR="00634863" w:rsidRPr="0045075D">
        <w:rPr>
          <w:rFonts w:ascii="Book Antiqua" w:hAnsi="Book Antiqua" w:cs="Times New Roman"/>
          <w:lang w:val="sq-AL"/>
        </w:rPr>
        <w:t>ë</w:t>
      </w:r>
      <w:r w:rsidR="00C020B6" w:rsidRPr="0045075D">
        <w:rPr>
          <w:rFonts w:ascii="Book Antiqua" w:hAnsi="Book Antiqua" w:cs="Times New Roman"/>
          <w:lang w:val="sq-AL"/>
        </w:rPr>
        <w:t xml:space="preserve"> t</w:t>
      </w:r>
      <w:r w:rsidR="00634863" w:rsidRPr="0045075D">
        <w:rPr>
          <w:rFonts w:ascii="Book Antiqua" w:hAnsi="Book Antiqua" w:cs="Times New Roman"/>
          <w:lang w:val="sq-AL"/>
        </w:rPr>
        <w:t>ë</w:t>
      </w:r>
      <w:r w:rsidR="00C020B6" w:rsidRPr="0045075D">
        <w:rPr>
          <w:rFonts w:ascii="Book Antiqua" w:hAnsi="Book Antiqua" w:cs="Times New Roman"/>
          <w:lang w:val="sq-AL"/>
        </w:rPr>
        <w:t xml:space="preserve"> kufizohet ose refuzohet qasja</w:t>
      </w:r>
      <w:r w:rsidR="00E527DF" w:rsidRPr="0045075D">
        <w:rPr>
          <w:rFonts w:ascii="Book Antiqua" w:hAnsi="Book Antiqua" w:cs="Times New Roman"/>
          <w:lang w:val="sq-AL"/>
        </w:rPr>
        <w:t>,</w:t>
      </w:r>
      <w:r w:rsidR="00C020B6" w:rsidRPr="0045075D">
        <w:rPr>
          <w:rFonts w:ascii="Book Antiqua" w:hAnsi="Book Antiqua" w:cs="Times New Roman"/>
          <w:lang w:val="sq-AL"/>
        </w:rPr>
        <w:t xml:space="preserve"> var</w:t>
      </w:r>
      <w:r w:rsidR="00634863" w:rsidRPr="0045075D">
        <w:rPr>
          <w:rFonts w:ascii="Book Antiqua" w:hAnsi="Book Antiqua" w:cs="Times New Roman"/>
          <w:lang w:val="sq-AL"/>
        </w:rPr>
        <w:t>ë</w:t>
      </w:r>
      <w:r w:rsidR="00C020B6" w:rsidRPr="0045075D">
        <w:rPr>
          <w:rFonts w:ascii="Book Antiqua" w:hAnsi="Book Antiqua" w:cs="Times New Roman"/>
          <w:lang w:val="sq-AL"/>
        </w:rPr>
        <w:t>s</w:t>
      </w:r>
      <w:r w:rsidR="00F83DB3" w:rsidRPr="0045075D">
        <w:rPr>
          <w:rFonts w:ascii="Book Antiqua" w:hAnsi="Book Antiqua" w:cs="Times New Roman"/>
          <w:lang w:val="sq-AL"/>
        </w:rPr>
        <w:t>is</w:t>
      </w:r>
      <w:r w:rsidR="00C020B6" w:rsidRPr="0045075D">
        <w:rPr>
          <w:rFonts w:ascii="Book Antiqua" w:hAnsi="Book Antiqua" w:cs="Times New Roman"/>
          <w:lang w:val="sq-AL"/>
        </w:rPr>
        <w:t>ht nga niveli dhe v</w:t>
      </w:r>
      <w:r w:rsidR="00634863" w:rsidRPr="0045075D">
        <w:rPr>
          <w:rFonts w:ascii="Book Antiqua" w:hAnsi="Book Antiqua" w:cs="Times New Roman"/>
          <w:lang w:val="sq-AL"/>
        </w:rPr>
        <w:t>ë</w:t>
      </w:r>
      <w:r w:rsidR="00C020B6" w:rsidRPr="0045075D">
        <w:rPr>
          <w:rFonts w:ascii="Book Antiqua" w:hAnsi="Book Antiqua" w:cs="Times New Roman"/>
          <w:lang w:val="sq-AL"/>
        </w:rPr>
        <w:t xml:space="preserve">llimi </w:t>
      </w:r>
      <w:r w:rsidR="00F83DB3" w:rsidRPr="0045075D">
        <w:rPr>
          <w:rFonts w:ascii="Book Antiqua" w:hAnsi="Book Antiqua" w:cs="Times New Roman"/>
          <w:lang w:val="sq-AL"/>
        </w:rPr>
        <w:t>i</w:t>
      </w:r>
      <w:r w:rsidR="00C020B6" w:rsidRPr="0045075D">
        <w:rPr>
          <w:rFonts w:ascii="Book Antiqua" w:hAnsi="Book Antiqua" w:cs="Times New Roman"/>
          <w:lang w:val="sq-AL"/>
        </w:rPr>
        <w:t xml:space="preserve"> klasifikimit t</w:t>
      </w:r>
      <w:r w:rsidR="00634863" w:rsidRPr="0045075D">
        <w:rPr>
          <w:rFonts w:ascii="Book Antiqua" w:hAnsi="Book Antiqua" w:cs="Times New Roman"/>
          <w:lang w:val="sq-AL"/>
        </w:rPr>
        <w:t>ë</w:t>
      </w:r>
      <w:r w:rsidR="00C020B6" w:rsidRPr="0045075D">
        <w:rPr>
          <w:rFonts w:ascii="Book Antiqua" w:hAnsi="Book Antiqua" w:cs="Times New Roman"/>
          <w:lang w:val="sq-AL"/>
        </w:rPr>
        <w:t xml:space="preserve"> dokumentit p</w:t>
      </w:r>
      <w:r w:rsidR="00634863" w:rsidRPr="0045075D">
        <w:rPr>
          <w:rFonts w:ascii="Book Antiqua" w:hAnsi="Book Antiqua" w:cs="Times New Roman"/>
          <w:lang w:val="sq-AL"/>
        </w:rPr>
        <w:t>ë</w:t>
      </w:r>
      <w:r w:rsidR="00C020B6" w:rsidRPr="0045075D">
        <w:rPr>
          <w:rFonts w:ascii="Book Antiqua" w:hAnsi="Book Antiqua" w:cs="Times New Roman"/>
          <w:lang w:val="sq-AL"/>
        </w:rPr>
        <w:t>rkat</w:t>
      </w:r>
      <w:r w:rsidR="00634863" w:rsidRPr="0045075D">
        <w:rPr>
          <w:rFonts w:ascii="Book Antiqua" w:hAnsi="Book Antiqua" w:cs="Times New Roman"/>
          <w:lang w:val="sq-AL"/>
        </w:rPr>
        <w:t>ë</w:t>
      </w:r>
      <w:r w:rsidR="00C020B6" w:rsidRPr="0045075D">
        <w:rPr>
          <w:rFonts w:ascii="Book Antiqua" w:hAnsi="Book Antiqua" w:cs="Times New Roman"/>
          <w:lang w:val="sq-AL"/>
        </w:rPr>
        <w:t>s</w:t>
      </w:r>
      <w:r w:rsidR="00E527DF" w:rsidRPr="0045075D">
        <w:rPr>
          <w:rFonts w:ascii="Book Antiqua" w:hAnsi="Book Antiqua" w:cs="Times New Roman"/>
          <w:lang w:val="sq-AL"/>
        </w:rPr>
        <w:t>.</w:t>
      </w:r>
      <w:r w:rsidR="00C020B6" w:rsidRPr="0045075D">
        <w:rPr>
          <w:rFonts w:ascii="Book Antiqua" w:hAnsi="Book Antiqua" w:cs="Times New Roman"/>
          <w:lang w:val="sq-AL"/>
        </w:rPr>
        <w:t xml:space="preserve"> </w:t>
      </w:r>
      <w:r w:rsidR="00E527DF" w:rsidRPr="0045075D">
        <w:rPr>
          <w:rFonts w:ascii="Book Antiqua" w:hAnsi="Book Antiqua" w:cs="Times New Roman"/>
          <w:lang w:val="sq-AL"/>
        </w:rPr>
        <w:t>N</w:t>
      </w:r>
      <w:r w:rsidR="00C020B6" w:rsidRPr="0045075D">
        <w:rPr>
          <w:rFonts w:ascii="Book Antiqua" w:hAnsi="Book Antiqua" w:cs="Times New Roman"/>
          <w:lang w:val="sq-AL"/>
        </w:rPr>
        <w:t>d</w:t>
      </w:r>
      <w:r w:rsidR="00634863" w:rsidRPr="0045075D">
        <w:rPr>
          <w:rFonts w:ascii="Book Antiqua" w:hAnsi="Book Antiqua" w:cs="Times New Roman"/>
          <w:lang w:val="sq-AL"/>
        </w:rPr>
        <w:t>ë</w:t>
      </w:r>
      <w:r w:rsidR="00C020B6" w:rsidRPr="0045075D">
        <w:rPr>
          <w:rFonts w:ascii="Book Antiqua" w:hAnsi="Book Antiqua" w:cs="Times New Roman"/>
          <w:lang w:val="sq-AL"/>
        </w:rPr>
        <w:t>rsa, sa i p</w:t>
      </w:r>
      <w:r w:rsidR="00634863" w:rsidRPr="0045075D">
        <w:rPr>
          <w:rFonts w:ascii="Book Antiqua" w:hAnsi="Book Antiqua" w:cs="Times New Roman"/>
          <w:lang w:val="sq-AL"/>
        </w:rPr>
        <w:t>ë</w:t>
      </w:r>
      <w:r w:rsidR="00C020B6" w:rsidRPr="0045075D">
        <w:rPr>
          <w:rFonts w:ascii="Book Antiqua" w:hAnsi="Book Antiqua" w:cs="Times New Roman"/>
          <w:lang w:val="sq-AL"/>
        </w:rPr>
        <w:t>rket rasteve tjera t</w:t>
      </w:r>
      <w:r w:rsidR="00634863" w:rsidRPr="0045075D">
        <w:rPr>
          <w:rFonts w:ascii="Book Antiqua" w:hAnsi="Book Antiqua" w:cs="Times New Roman"/>
          <w:lang w:val="sq-AL"/>
        </w:rPr>
        <w:t>ë</w:t>
      </w:r>
      <w:r w:rsidR="00C020B6" w:rsidRPr="0045075D">
        <w:rPr>
          <w:rFonts w:ascii="Book Antiqua" w:hAnsi="Book Antiqua" w:cs="Times New Roman"/>
          <w:lang w:val="sq-AL"/>
        </w:rPr>
        <w:t xml:space="preserve"> p</w:t>
      </w:r>
      <w:r w:rsidR="00634863" w:rsidRPr="0045075D">
        <w:rPr>
          <w:rFonts w:ascii="Book Antiqua" w:hAnsi="Book Antiqua" w:cs="Times New Roman"/>
          <w:lang w:val="sq-AL"/>
        </w:rPr>
        <w:t>ë</w:t>
      </w:r>
      <w:r w:rsidR="00C020B6" w:rsidRPr="0045075D">
        <w:rPr>
          <w:rFonts w:ascii="Book Antiqua" w:hAnsi="Book Antiqua" w:cs="Times New Roman"/>
          <w:lang w:val="sq-AL"/>
        </w:rPr>
        <w:t>rcaktuara me ligj se kur mund t</w:t>
      </w:r>
      <w:r w:rsidR="00634863" w:rsidRPr="0045075D">
        <w:rPr>
          <w:rFonts w:ascii="Book Antiqua" w:hAnsi="Book Antiqua" w:cs="Times New Roman"/>
          <w:lang w:val="sq-AL"/>
        </w:rPr>
        <w:t>ë</w:t>
      </w:r>
      <w:r w:rsidR="00C020B6" w:rsidRPr="0045075D">
        <w:rPr>
          <w:rFonts w:ascii="Book Antiqua" w:hAnsi="Book Antiqua" w:cs="Times New Roman"/>
          <w:lang w:val="sq-AL"/>
        </w:rPr>
        <w:t xml:space="preserve"> kufizohet ose refuzohet qasja, detyra e zyrtarit do t</w:t>
      </w:r>
      <w:r w:rsidR="00634863" w:rsidRPr="0045075D">
        <w:rPr>
          <w:rFonts w:ascii="Book Antiqua" w:hAnsi="Book Antiqua" w:cs="Times New Roman"/>
          <w:lang w:val="sq-AL"/>
        </w:rPr>
        <w:t>ë</w:t>
      </w:r>
      <w:r w:rsidR="00C020B6" w:rsidRPr="0045075D">
        <w:rPr>
          <w:rFonts w:ascii="Book Antiqua" w:hAnsi="Book Antiqua" w:cs="Times New Roman"/>
          <w:lang w:val="sq-AL"/>
        </w:rPr>
        <w:t xml:space="preserve"> jet</w:t>
      </w:r>
      <w:r w:rsidR="00634863" w:rsidRPr="0045075D">
        <w:rPr>
          <w:rFonts w:ascii="Book Antiqua" w:hAnsi="Book Antiqua" w:cs="Times New Roman"/>
          <w:lang w:val="sq-AL"/>
        </w:rPr>
        <w:t>ë</w:t>
      </w:r>
      <w:r w:rsidR="00C020B6" w:rsidRPr="0045075D">
        <w:rPr>
          <w:rFonts w:ascii="Book Antiqua" w:hAnsi="Book Antiqua" w:cs="Times New Roman"/>
          <w:lang w:val="sq-AL"/>
        </w:rPr>
        <w:t xml:space="preserve"> m</w:t>
      </w:r>
      <w:r w:rsidR="00634863" w:rsidRPr="0045075D">
        <w:rPr>
          <w:rFonts w:ascii="Book Antiqua" w:hAnsi="Book Antiqua" w:cs="Times New Roman"/>
          <w:lang w:val="sq-AL"/>
        </w:rPr>
        <w:t>ë</w:t>
      </w:r>
      <w:r w:rsidR="00C020B6" w:rsidRPr="0045075D">
        <w:rPr>
          <w:rFonts w:ascii="Book Antiqua" w:hAnsi="Book Antiqua" w:cs="Times New Roman"/>
          <w:lang w:val="sq-AL"/>
        </w:rPr>
        <w:t xml:space="preserve"> e v</w:t>
      </w:r>
      <w:r w:rsidR="00634863" w:rsidRPr="0045075D">
        <w:rPr>
          <w:rFonts w:ascii="Book Antiqua" w:hAnsi="Book Antiqua" w:cs="Times New Roman"/>
          <w:lang w:val="sq-AL"/>
        </w:rPr>
        <w:t>ë</w:t>
      </w:r>
      <w:r w:rsidR="00C020B6" w:rsidRPr="0045075D">
        <w:rPr>
          <w:rFonts w:ascii="Book Antiqua" w:hAnsi="Book Antiqua" w:cs="Times New Roman"/>
          <w:lang w:val="sq-AL"/>
        </w:rPr>
        <w:t>shtir</w:t>
      </w:r>
      <w:r w:rsidR="00634863" w:rsidRPr="0045075D">
        <w:rPr>
          <w:rFonts w:ascii="Book Antiqua" w:hAnsi="Book Antiqua" w:cs="Times New Roman"/>
          <w:lang w:val="sq-AL"/>
        </w:rPr>
        <w:t>ë</w:t>
      </w:r>
      <w:r w:rsidR="00C020B6" w:rsidRPr="0045075D">
        <w:rPr>
          <w:rFonts w:ascii="Book Antiqua" w:hAnsi="Book Antiqua" w:cs="Times New Roman"/>
          <w:lang w:val="sq-AL"/>
        </w:rPr>
        <w:t>. Ky udh</w:t>
      </w:r>
      <w:r w:rsidR="00634863" w:rsidRPr="0045075D">
        <w:rPr>
          <w:rFonts w:ascii="Book Antiqua" w:hAnsi="Book Antiqua" w:cs="Times New Roman"/>
          <w:lang w:val="sq-AL"/>
        </w:rPr>
        <w:t>ë</w:t>
      </w:r>
      <w:r w:rsidR="00C020B6" w:rsidRPr="0045075D">
        <w:rPr>
          <w:rFonts w:ascii="Book Antiqua" w:hAnsi="Book Antiqua" w:cs="Times New Roman"/>
          <w:lang w:val="sq-AL"/>
        </w:rPr>
        <w:t>zues e ndihmon zyrtarin p</w:t>
      </w:r>
      <w:r w:rsidR="00634863" w:rsidRPr="0045075D">
        <w:rPr>
          <w:rFonts w:ascii="Book Antiqua" w:hAnsi="Book Antiqua" w:cs="Times New Roman"/>
          <w:lang w:val="sq-AL"/>
        </w:rPr>
        <w:t>ë</w:t>
      </w:r>
      <w:r w:rsidR="00C020B6" w:rsidRPr="0045075D">
        <w:rPr>
          <w:rFonts w:ascii="Book Antiqua" w:hAnsi="Book Antiqua" w:cs="Times New Roman"/>
          <w:lang w:val="sq-AL"/>
        </w:rPr>
        <w:t>rgjegj</w:t>
      </w:r>
      <w:r w:rsidR="00634863" w:rsidRPr="0045075D">
        <w:rPr>
          <w:rFonts w:ascii="Book Antiqua" w:hAnsi="Book Antiqua" w:cs="Times New Roman"/>
          <w:lang w:val="sq-AL"/>
        </w:rPr>
        <w:t>ë</w:t>
      </w:r>
      <w:r w:rsidR="00C020B6" w:rsidRPr="0045075D">
        <w:rPr>
          <w:rFonts w:ascii="Book Antiqua" w:hAnsi="Book Antiqua" w:cs="Times New Roman"/>
          <w:lang w:val="sq-AL"/>
        </w:rPr>
        <w:t>s q</w:t>
      </w:r>
      <w:r w:rsidR="00634863" w:rsidRPr="0045075D">
        <w:rPr>
          <w:rFonts w:ascii="Book Antiqua" w:hAnsi="Book Antiqua" w:cs="Times New Roman"/>
          <w:lang w:val="sq-AL"/>
        </w:rPr>
        <w:t>ë</w:t>
      </w:r>
      <w:r w:rsidR="00C020B6" w:rsidRPr="0045075D">
        <w:rPr>
          <w:rFonts w:ascii="Book Antiqua" w:hAnsi="Book Antiqua" w:cs="Times New Roman"/>
          <w:lang w:val="sq-AL"/>
        </w:rPr>
        <w:t xml:space="preserve"> p</w:t>
      </w:r>
      <w:r w:rsidR="00634863" w:rsidRPr="0045075D">
        <w:rPr>
          <w:rFonts w:ascii="Book Antiqua" w:hAnsi="Book Antiqua" w:cs="Times New Roman"/>
          <w:lang w:val="sq-AL"/>
        </w:rPr>
        <w:t>ë</w:t>
      </w:r>
      <w:r w:rsidR="00C020B6" w:rsidRPr="0045075D">
        <w:rPr>
          <w:rFonts w:ascii="Book Antiqua" w:hAnsi="Book Antiqua" w:cs="Times New Roman"/>
          <w:lang w:val="sq-AL"/>
        </w:rPr>
        <w:t>rmes premisave</w:t>
      </w:r>
      <w:r w:rsidR="00B45DA8" w:rsidRPr="0045075D">
        <w:rPr>
          <w:rFonts w:ascii="Book Antiqua" w:hAnsi="Book Antiqua" w:cs="Times New Roman"/>
          <w:lang w:val="sq-AL"/>
        </w:rPr>
        <w:t xml:space="preserve"> të paraqitura në këtë udhëzues</w:t>
      </w:r>
      <w:r w:rsidR="00E527DF" w:rsidRPr="0045075D">
        <w:rPr>
          <w:rFonts w:ascii="Book Antiqua" w:hAnsi="Book Antiqua" w:cs="Times New Roman"/>
          <w:lang w:val="sq-AL"/>
        </w:rPr>
        <w:t>,</w:t>
      </w:r>
      <w:r w:rsidR="00C020B6" w:rsidRPr="0045075D">
        <w:rPr>
          <w:rFonts w:ascii="Book Antiqua" w:hAnsi="Book Antiqua" w:cs="Times New Roman"/>
          <w:lang w:val="sq-AL"/>
        </w:rPr>
        <w:t xml:space="preserve"> t</w:t>
      </w:r>
      <w:r w:rsidR="00634863" w:rsidRPr="0045075D">
        <w:rPr>
          <w:rFonts w:ascii="Book Antiqua" w:hAnsi="Book Antiqua" w:cs="Times New Roman"/>
          <w:lang w:val="sq-AL"/>
        </w:rPr>
        <w:t>ë</w:t>
      </w:r>
      <w:r w:rsidR="00C020B6" w:rsidRPr="0045075D">
        <w:rPr>
          <w:rFonts w:ascii="Book Antiqua" w:hAnsi="Book Antiqua" w:cs="Times New Roman"/>
          <w:lang w:val="sq-AL"/>
        </w:rPr>
        <w:t xml:space="preserve"> mund t</w:t>
      </w:r>
      <w:r w:rsidR="00634863" w:rsidRPr="0045075D">
        <w:rPr>
          <w:rFonts w:ascii="Book Antiqua" w:hAnsi="Book Antiqua" w:cs="Times New Roman"/>
          <w:lang w:val="sq-AL"/>
        </w:rPr>
        <w:t>ë</w:t>
      </w:r>
      <w:r w:rsidR="00C020B6" w:rsidRPr="0045075D">
        <w:rPr>
          <w:rFonts w:ascii="Book Antiqua" w:hAnsi="Book Antiqua" w:cs="Times New Roman"/>
          <w:lang w:val="sq-AL"/>
        </w:rPr>
        <w:t xml:space="preserve"> p</w:t>
      </w:r>
      <w:r w:rsidR="00634863" w:rsidRPr="0045075D">
        <w:rPr>
          <w:rFonts w:ascii="Book Antiqua" w:hAnsi="Book Antiqua" w:cs="Times New Roman"/>
          <w:lang w:val="sq-AL"/>
        </w:rPr>
        <w:t>ë</w:t>
      </w:r>
      <w:r w:rsidR="00C020B6" w:rsidRPr="0045075D">
        <w:rPr>
          <w:rFonts w:ascii="Book Antiqua" w:hAnsi="Book Antiqua" w:cs="Times New Roman"/>
          <w:lang w:val="sq-AL"/>
        </w:rPr>
        <w:t>rcaktoj</w:t>
      </w:r>
      <w:r w:rsidR="00634863" w:rsidRPr="0045075D">
        <w:rPr>
          <w:rFonts w:ascii="Book Antiqua" w:hAnsi="Book Antiqua" w:cs="Times New Roman"/>
          <w:lang w:val="sq-AL"/>
        </w:rPr>
        <w:t>ë</w:t>
      </w:r>
      <w:r w:rsidR="00C020B6" w:rsidRPr="0045075D">
        <w:rPr>
          <w:rFonts w:ascii="Book Antiqua" w:hAnsi="Book Antiqua" w:cs="Times New Roman"/>
          <w:lang w:val="sq-AL"/>
        </w:rPr>
        <w:t xml:space="preserve"> n</w:t>
      </w:r>
      <w:r w:rsidR="00634863" w:rsidRPr="0045075D">
        <w:rPr>
          <w:rFonts w:ascii="Book Antiqua" w:hAnsi="Book Antiqua" w:cs="Times New Roman"/>
          <w:lang w:val="sq-AL"/>
        </w:rPr>
        <w:t>ë</w:t>
      </w:r>
      <w:r w:rsidR="00C020B6" w:rsidRPr="0045075D">
        <w:rPr>
          <w:rFonts w:ascii="Book Antiqua" w:hAnsi="Book Antiqua" w:cs="Times New Roman"/>
          <w:lang w:val="sq-AL"/>
        </w:rPr>
        <w:t xml:space="preserve">se kufizimi ose refuzimi </w:t>
      </w:r>
      <w:r w:rsidR="001167A4" w:rsidRPr="0045075D">
        <w:rPr>
          <w:rFonts w:ascii="Book Antiqua" w:hAnsi="Book Antiqua" w:cs="Times New Roman"/>
          <w:lang w:val="sq-AL"/>
        </w:rPr>
        <w:t>i</w:t>
      </w:r>
      <w:r w:rsidR="00C020B6" w:rsidRPr="0045075D">
        <w:rPr>
          <w:rFonts w:ascii="Book Antiqua" w:hAnsi="Book Antiqua" w:cs="Times New Roman"/>
          <w:lang w:val="sq-AL"/>
        </w:rPr>
        <w:t xml:space="preserve"> qasjes </w:t>
      </w:r>
      <w:r w:rsidR="00634863" w:rsidRPr="0045075D">
        <w:rPr>
          <w:rFonts w:ascii="Book Antiqua" w:hAnsi="Book Antiqua" w:cs="Times New Roman"/>
          <w:lang w:val="sq-AL"/>
        </w:rPr>
        <w:t>ë</w:t>
      </w:r>
      <w:r w:rsidR="00C020B6" w:rsidRPr="0045075D">
        <w:rPr>
          <w:rFonts w:ascii="Book Antiqua" w:hAnsi="Book Antiqua" w:cs="Times New Roman"/>
          <w:lang w:val="sq-AL"/>
        </w:rPr>
        <w:t>sht</w:t>
      </w:r>
      <w:r w:rsidR="00634863" w:rsidRPr="0045075D">
        <w:rPr>
          <w:rFonts w:ascii="Book Antiqua" w:hAnsi="Book Antiqua" w:cs="Times New Roman"/>
          <w:lang w:val="sq-AL"/>
        </w:rPr>
        <w:t>ë</w:t>
      </w:r>
      <w:r w:rsidR="00C020B6" w:rsidRPr="0045075D">
        <w:rPr>
          <w:rFonts w:ascii="Book Antiqua" w:hAnsi="Book Antiqua" w:cs="Times New Roman"/>
          <w:lang w:val="sq-AL"/>
        </w:rPr>
        <w:t xml:space="preserve"> </w:t>
      </w:r>
      <w:r w:rsidR="00B45DA8" w:rsidRPr="0045075D">
        <w:rPr>
          <w:rFonts w:ascii="Book Antiqua" w:hAnsi="Book Antiqua" w:cs="Times New Roman"/>
          <w:lang w:val="sq-AL"/>
        </w:rPr>
        <w:t>i</w:t>
      </w:r>
      <w:r w:rsidR="00C020B6" w:rsidRPr="0045075D">
        <w:rPr>
          <w:rFonts w:ascii="Book Antiqua" w:hAnsi="Book Antiqua" w:cs="Times New Roman"/>
          <w:lang w:val="sq-AL"/>
        </w:rPr>
        <w:t xml:space="preserve"> lejuesh</w:t>
      </w:r>
      <w:r w:rsidR="00B45DA8" w:rsidRPr="0045075D">
        <w:rPr>
          <w:rFonts w:ascii="Book Antiqua" w:hAnsi="Book Antiqua" w:cs="Times New Roman"/>
          <w:lang w:val="sq-AL"/>
        </w:rPr>
        <w:t>ë</w:t>
      </w:r>
      <w:r w:rsidR="00C020B6" w:rsidRPr="0045075D">
        <w:rPr>
          <w:rFonts w:ascii="Book Antiqua" w:hAnsi="Book Antiqua" w:cs="Times New Roman"/>
          <w:lang w:val="sq-AL"/>
        </w:rPr>
        <w:t>m n</w:t>
      </w:r>
      <w:r w:rsidR="00634863" w:rsidRPr="0045075D">
        <w:rPr>
          <w:rFonts w:ascii="Book Antiqua" w:hAnsi="Book Antiqua" w:cs="Times New Roman"/>
          <w:lang w:val="sq-AL"/>
        </w:rPr>
        <w:t>ë</w:t>
      </w:r>
      <w:r w:rsidR="00C020B6" w:rsidRPr="0045075D">
        <w:rPr>
          <w:rFonts w:ascii="Book Antiqua" w:hAnsi="Book Antiqua" w:cs="Times New Roman"/>
          <w:lang w:val="sq-AL"/>
        </w:rPr>
        <w:t xml:space="preserve"> baz</w:t>
      </w:r>
      <w:r w:rsidR="00634863" w:rsidRPr="0045075D">
        <w:rPr>
          <w:rFonts w:ascii="Book Antiqua" w:hAnsi="Book Antiqua" w:cs="Times New Roman"/>
          <w:lang w:val="sq-AL"/>
        </w:rPr>
        <w:t>ë</w:t>
      </w:r>
      <w:r w:rsidR="00C020B6" w:rsidRPr="0045075D">
        <w:rPr>
          <w:rFonts w:ascii="Book Antiqua" w:hAnsi="Book Antiqua" w:cs="Times New Roman"/>
          <w:lang w:val="sq-AL"/>
        </w:rPr>
        <w:t xml:space="preserve"> t</w:t>
      </w:r>
      <w:r w:rsidR="00634863" w:rsidRPr="0045075D">
        <w:rPr>
          <w:rFonts w:ascii="Book Antiqua" w:hAnsi="Book Antiqua" w:cs="Times New Roman"/>
          <w:lang w:val="sq-AL"/>
        </w:rPr>
        <w:t>ë</w:t>
      </w:r>
      <w:r w:rsidR="00C020B6" w:rsidRPr="0045075D">
        <w:rPr>
          <w:rFonts w:ascii="Book Antiqua" w:hAnsi="Book Antiqua" w:cs="Times New Roman"/>
          <w:lang w:val="sq-AL"/>
        </w:rPr>
        <w:t xml:space="preserve"> ligjit. </w:t>
      </w:r>
    </w:p>
    <w:p w:rsidR="00404F9D" w:rsidRPr="0045075D" w:rsidRDefault="00AC045A" w:rsidP="00B77380">
      <w:pPr>
        <w:spacing w:line="240" w:lineRule="auto"/>
        <w:jc w:val="both"/>
        <w:rPr>
          <w:rFonts w:ascii="Book Antiqua" w:hAnsi="Book Antiqua" w:cs="Times New Roman"/>
          <w:lang w:val="sq-AL"/>
        </w:rPr>
      </w:pPr>
      <w:r w:rsidRPr="0045075D">
        <w:rPr>
          <w:rFonts w:ascii="Book Antiqua" w:hAnsi="Book Antiqua" w:cs="Times New Roman"/>
          <w:lang w:val="sq-AL"/>
        </w:rPr>
        <w:t>Zyrtari p</w:t>
      </w:r>
      <w:r w:rsidR="00634863" w:rsidRPr="0045075D">
        <w:rPr>
          <w:rFonts w:ascii="Book Antiqua" w:hAnsi="Book Antiqua" w:cs="Times New Roman"/>
          <w:lang w:val="sq-AL"/>
        </w:rPr>
        <w:t>ë</w:t>
      </w:r>
      <w:r w:rsidRPr="0045075D">
        <w:rPr>
          <w:rFonts w:ascii="Book Antiqua" w:hAnsi="Book Antiqua" w:cs="Times New Roman"/>
          <w:lang w:val="sq-AL"/>
        </w:rPr>
        <w:t>rgjegj</w:t>
      </w:r>
      <w:r w:rsidR="00634863" w:rsidRPr="0045075D">
        <w:rPr>
          <w:rFonts w:ascii="Book Antiqua" w:hAnsi="Book Antiqua" w:cs="Times New Roman"/>
          <w:lang w:val="sq-AL"/>
        </w:rPr>
        <w:t>ë</w:t>
      </w:r>
      <w:r w:rsidRPr="0045075D">
        <w:rPr>
          <w:rFonts w:ascii="Book Antiqua" w:hAnsi="Book Antiqua" w:cs="Times New Roman"/>
          <w:lang w:val="sq-AL"/>
        </w:rPr>
        <w:t>s</w:t>
      </w:r>
      <w:r w:rsidR="00E527DF" w:rsidRPr="0045075D">
        <w:rPr>
          <w:rFonts w:ascii="Book Antiqua" w:hAnsi="Book Antiqua" w:cs="Times New Roman"/>
          <w:lang w:val="sq-AL"/>
        </w:rPr>
        <w:t>,</w:t>
      </w:r>
      <w:r w:rsidRPr="0045075D">
        <w:rPr>
          <w:rFonts w:ascii="Book Antiqua" w:hAnsi="Book Antiqua" w:cs="Times New Roman"/>
          <w:lang w:val="sq-AL"/>
        </w:rPr>
        <w:t xml:space="preserve"> para se t</w:t>
      </w:r>
      <w:r w:rsidR="00634863" w:rsidRPr="0045075D">
        <w:rPr>
          <w:rFonts w:ascii="Book Antiqua" w:hAnsi="Book Antiqua" w:cs="Times New Roman"/>
          <w:lang w:val="sq-AL"/>
        </w:rPr>
        <w:t>ë</w:t>
      </w:r>
      <w:r w:rsidRPr="0045075D">
        <w:rPr>
          <w:rFonts w:ascii="Book Antiqua" w:hAnsi="Book Antiqua" w:cs="Times New Roman"/>
          <w:lang w:val="sq-AL"/>
        </w:rPr>
        <w:t xml:space="preserve"> vij</w:t>
      </w:r>
      <w:r w:rsidR="00634863" w:rsidRPr="0045075D">
        <w:rPr>
          <w:rFonts w:ascii="Book Antiqua" w:hAnsi="Book Antiqua" w:cs="Times New Roman"/>
          <w:lang w:val="sq-AL"/>
        </w:rPr>
        <w:t>ë</w:t>
      </w:r>
      <w:r w:rsidRPr="0045075D">
        <w:rPr>
          <w:rFonts w:ascii="Book Antiqua" w:hAnsi="Book Antiqua" w:cs="Times New Roman"/>
          <w:lang w:val="sq-AL"/>
        </w:rPr>
        <w:t xml:space="preserve"> n</w:t>
      </w:r>
      <w:r w:rsidR="00634863" w:rsidRPr="0045075D">
        <w:rPr>
          <w:rFonts w:ascii="Book Antiqua" w:hAnsi="Book Antiqua" w:cs="Times New Roman"/>
          <w:lang w:val="sq-AL"/>
        </w:rPr>
        <w:t>ë</w:t>
      </w:r>
      <w:r w:rsidRPr="0045075D">
        <w:rPr>
          <w:rFonts w:ascii="Book Antiqua" w:hAnsi="Book Antiqua" w:cs="Times New Roman"/>
          <w:lang w:val="sq-AL"/>
        </w:rPr>
        <w:t xml:space="preserve"> nj</w:t>
      </w:r>
      <w:r w:rsidR="00634863" w:rsidRPr="0045075D">
        <w:rPr>
          <w:rFonts w:ascii="Book Antiqua" w:hAnsi="Book Antiqua" w:cs="Times New Roman"/>
          <w:lang w:val="sq-AL"/>
        </w:rPr>
        <w:t>ë</w:t>
      </w:r>
      <w:r w:rsidRPr="0045075D">
        <w:rPr>
          <w:rFonts w:ascii="Book Antiqua" w:hAnsi="Book Antiqua" w:cs="Times New Roman"/>
          <w:lang w:val="sq-AL"/>
        </w:rPr>
        <w:t xml:space="preserve"> p</w:t>
      </w:r>
      <w:r w:rsidR="00634863" w:rsidRPr="0045075D">
        <w:rPr>
          <w:rFonts w:ascii="Book Antiqua" w:hAnsi="Book Antiqua" w:cs="Times New Roman"/>
          <w:lang w:val="sq-AL"/>
        </w:rPr>
        <w:t>ë</w:t>
      </w:r>
      <w:r w:rsidRPr="0045075D">
        <w:rPr>
          <w:rFonts w:ascii="Book Antiqua" w:hAnsi="Book Antiqua" w:cs="Times New Roman"/>
          <w:lang w:val="sq-AL"/>
        </w:rPr>
        <w:t>rfundim t</w:t>
      </w:r>
      <w:r w:rsidR="00634863" w:rsidRPr="0045075D">
        <w:rPr>
          <w:rFonts w:ascii="Book Antiqua" w:hAnsi="Book Antiqua" w:cs="Times New Roman"/>
          <w:lang w:val="sq-AL"/>
        </w:rPr>
        <w:t>ë</w:t>
      </w:r>
      <w:r w:rsidRPr="0045075D">
        <w:rPr>
          <w:rFonts w:ascii="Book Antiqua" w:hAnsi="Book Antiqua" w:cs="Times New Roman"/>
          <w:lang w:val="sq-AL"/>
        </w:rPr>
        <w:t xml:space="preserve"> till</w:t>
      </w:r>
      <w:r w:rsidR="00634863" w:rsidRPr="0045075D">
        <w:rPr>
          <w:rFonts w:ascii="Book Antiqua" w:hAnsi="Book Antiqua" w:cs="Times New Roman"/>
          <w:lang w:val="sq-AL"/>
        </w:rPr>
        <w:t>ë</w:t>
      </w:r>
      <w:r w:rsidRPr="0045075D">
        <w:rPr>
          <w:rFonts w:ascii="Book Antiqua" w:hAnsi="Book Antiqua" w:cs="Times New Roman"/>
          <w:lang w:val="sq-AL"/>
        </w:rPr>
        <w:t xml:space="preserve"> p</w:t>
      </w:r>
      <w:r w:rsidR="00634863" w:rsidRPr="0045075D">
        <w:rPr>
          <w:rFonts w:ascii="Book Antiqua" w:hAnsi="Book Antiqua" w:cs="Times New Roman"/>
          <w:lang w:val="sq-AL"/>
        </w:rPr>
        <w:t>ë</w:t>
      </w:r>
      <w:r w:rsidRPr="0045075D">
        <w:rPr>
          <w:rFonts w:ascii="Book Antiqua" w:hAnsi="Book Antiqua" w:cs="Times New Roman"/>
          <w:lang w:val="sq-AL"/>
        </w:rPr>
        <w:t xml:space="preserve">r ta kufizuar ose </w:t>
      </w:r>
      <w:r w:rsidR="00C20912" w:rsidRPr="0045075D">
        <w:rPr>
          <w:rFonts w:ascii="Book Antiqua" w:hAnsi="Book Antiqua" w:cs="Times New Roman"/>
          <w:lang w:val="sq-AL"/>
        </w:rPr>
        <w:t xml:space="preserve">refuzuar </w:t>
      </w:r>
      <w:r w:rsidRPr="0045075D">
        <w:rPr>
          <w:rFonts w:ascii="Book Antiqua" w:hAnsi="Book Antiqua" w:cs="Times New Roman"/>
          <w:lang w:val="sq-AL"/>
        </w:rPr>
        <w:t>qasjen n</w:t>
      </w:r>
      <w:r w:rsidR="00634863" w:rsidRPr="0045075D">
        <w:rPr>
          <w:rFonts w:ascii="Book Antiqua" w:hAnsi="Book Antiqua" w:cs="Times New Roman"/>
          <w:lang w:val="sq-AL"/>
        </w:rPr>
        <w:t>ë</w:t>
      </w:r>
      <w:r w:rsidRPr="0045075D">
        <w:rPr>
          <w:rFonts w:ascii="Book Antiqua" w:hAnsi="Book Antiqua" w:cs="Times New Roman"/>
          <w:lang w:val="sq-AL"/>
        </w:rPr>
        <w:t xml:space="preserve"> nj</w:t>
      </w:r>
      <w:r w:rsidR="00634863" w:rsidRPr="0045075D">
        <w:rPr>
          <w:rFonts w:ascii="Book Antiqua" w:hAnsi="Book Antiqua" w:cs="Times New Roman"/>
          <w:lang w:val="sq-AL"/>
        </w:rPr>
        <w:t>ë</w:t>
      </w:r>
      <w:r w:rsidRPr="0045075D">
        <w:rPr>
          <w:rFonts w:ascii="Book Antiqua" w:hAnsi="Book Antiqua" w:cs="Times New Roman"/>
          <w:lang w:val="sq-AL"/>
        </w:rPr>
        <w:t xml:space="preserve"> do</w:t>
      </w:r>
      <w:r w:rsidR="001167A4" w:rsidRPr="0045075D">
        <w:rPr>
          <w:rFonts w:ascii="Book Antiqua" w:hAnsi="Book Antiqua" w:cs="Times New Roman"/>
          <w:lang w:val="sq-AL"/>
        </w:rPr>
        <w:t>k</w:t>
      </w:r>
      <w:r w:rsidRPr="0045075D">
        <w:rPr>
          <w:rFonts w:ascii="Book Antiqua" w:hAnsi="Book Antiqua" w:cs="Times New Roman"/>
          <w:lang w:val="sq-AL"/>
        </w:rPr>
        <w:t xml:space="preserve">ument, </w:t>
      </w:r>
      <w:bookmarkStart w:id="10" w:name="_Hlk55463309"/>
      <w:r w:rsidRPr="0045075D">
        <w:rPr>
          <w:rFonts w:ascii="Book Antiqua" w:hAnsi="Book Antiqua" w:cs="Times New Roman"/>
          <w:iCs/>
          <w:lang w:val="sq-AL"/>
        </w:rPr>
        <w:t>duhet t</w:t>
      </w:r>
      <w:r w:rsidR="00634863" w:rsidRPr="0045075D">
        <w:rPr>
          <w:rFonts w:ascii="Book Antiqua" w:hAnsi="Book Antiqua" w:cs="Times New Roman"/>
          <w:iCs/>
          <w:lang w:val="sq-AL"/>
        </w:rPr>
        <w:t>ë</w:t>
      </w:r>
      <w:r w:rsidRPr="0045075D">
        <w:rPr>
          <w:rFonts w:ascii="Book Antiqua" w:hAnsi="Book Antiqua" w:cs="Times New Roman"/>
          <w:iCs/>
          <w:lang w:val="sq-AL"/>
        </w:rPr>
        <w:t xml:space="preserve"> ket</w:t>
      </w:r>
      <w:r w:rsidR="00634863" w:rsidRPr="0045075D">
        <w:rPr>
          <w:rFonts w:ascii="Book Antiqua" w:hAnsi="Book Antiqua" w:cs="Times New Roman"/>
          <w:iCs/>
          <w:lang w:val="sq-AL"/>
        </w:rPr>
        <w:t>ë</w:t>
      </w:r>
      <w:r w:rsidRPr="0045075D">
        <w:rPr>
          <w:rFonts w:ascii="Book Antiqua" w:hAnsi="Book Antiqua" w:cs="Times New Roman"/>
          <w:iCs/>
          <w:lang w:val="sq-AL"/>
        </w:rPr>
        <w:t xml:space="preserve"> parasysh q</w:t>
      </w:r>
      <w:r w:rsidR="00634863" w:rsidRPr="0045075D">
        <w:rPr>
          <w:rFonts w:ascii="Book Antiqua" w:hAnsi="Book Antiqua" w:cs="Times New Roman"/>
          <w:iCs/>
          <w:lang w:val="sq-AL"/>
        </w:rPr>
        <w:t>ë</w:t>
      </w:r>
      <w:r w:rsidRPr="0045075D">
        <w:rPr>
          <w:rFonts w:ascii="Book Antiqua" w:hAnsi="Book Antiqua" w:cs="Times New Roman"/>
          <w:iCs/>
          <w:lang w:val="sq-AL"/>
        </w:rPr>
        <w:t>llimin e k</w:t>
      </w:r>
      <w:r w:rsidR="00634863" w:rsidRPr="0045075D">
        <w:rPr>
          <w:rFonts w:ascii="Book Antiqua" w:hAnsi="Book Antiqua" w:cs="Times New Roman"/>
          <w:iCs/>
          <w:lang w:val="sq-AL"/>
        </w:rPr>
        <w:t>ë</w:t>
      </w:r>
      <w:r w:rsidRPr="0045075D">
        <w:rPr>
          <w:rFonts w:ascii="Book Antiqua" w:hAnsi="Book Antiqua" w:cs="Times New Roman"/>
          <w:iCs/>
          <w:lang w:val="sq-AL"/>
        </w:rPr>
        <w:t>rkes</w:t>
      </w:r>
      <w:r w:rsidR="00634863" w:rsidRPr="0045075D">
        <w:rPr>
          <w:rFonts w:ascii="Book Antiqua" w:hAnsi="Book Antiqua" w:cs="Times New Roman"/>
          <w:iCs/>
          <w:lang w:val="sq-AL"/>
        </w:rPr>
        <w:t>ë</w:t>
      </w:r>
      <w:r w:rsidRPr="0045075D">
        <w:rPr>
          <w:rFonts w:ascii="Book Antiqua" w:hAnsi="Book Antiqua" w:cs="Times New Roman"/>
          <w:iCs/>
          <w:lang w:val="sq-AL"/>
        </w:rPr>
        <w:t>s s</w:t>
      </w:r>
      <w:r w:rsidR="00634863" w:rsidRPr="0045075D">
        <w:rPr>
          <w:rFonts w:ascii="Book Antiqua" w:hAnsi="Book Antiqua" w:cs="Times New Roman"/>
          <w:iCs/>
          <w:lang w:val="sq-AL"/>
        </w:rPr>
        <w:t>ë</w:t>
      </w:r>
      <w:r w:rsidRPr="0045075D">
        <w:rPr>
          <w:rFonts w:ascii="Book Antiqua" w:hAnsi="Book Antiqua" w:cs="Times New Roman"/>
          <w:iCs/>
          <w:lang w:val="sq-AL"/>
        </w:rPr>
        <w:t xml:space="preserve"> till</w:t>
      </w:r>
      <w:r w:rsidR="00634863" w:rsidRPr="0045075D">
        <w:rPr>
          <w:rFonts w:ascii="Book Antiqua" w:hAnsi="Book Antiqua" w:cs="Times New Roman"/>
          <w:iCs/>
          <w:lang w:val="sq-AL"/>
        </w:rPr>
        <w:t>ë</w:t>
      </w:r>
      <w:r w:rsidRPr="0045075D">
        <w:rPr>
          <w:rFonts w:ascii="Book Antiqua" w:hAnsi="Book Antiqua" w:cs="Times New Roman"/>
          <w:iCs/>
          <w:lang w:val="sq-AL"/>
        </w:rPr>
        <w:t xml:space="preserve"> si dhe natyr</w:t>
      </w:r>
      <w:r w:rsidR="00634863" w:rsidRPr="0045075D">
        <w:rPr>
          <w:rFonts w:ascii="Book Antiqua" w:hAnsi="Book Antiqua" w:cs="Times New Roman"/>
          <w:iCs/>
          <w:lang w:val="sq-AL"/>
        </w:rPr>
        <w:t>ë</w:t>
      </w:r>
      <w:r w:rsidRPr="0045075D">
        <w:rPr>
          <w:rFonts w:ascii="Book Antiqua" w:hAnsi="Book Antiqua" w:cs="Times New Roman"/>
          <w:iCs/>
          <w:lang w:val="sq-AL"/>
        </w:rPr>
        <w:t xml:space="preserve">n </w:t>
      </w:r>
      <w:r w:rsidR="002C2370" w:rsidRPr="0045075D">
        <w:rPr>
          <w:rFonts w:ascii="Book Antiqua" w:hAnsi="Book Antiqua" w:cs="Times New Roman"/>
          <w:iCs/>
          <w:lang w:val="sq-AL"/>
        </w:rPr>
        <w:t>dhe</w:t>
      </w:r>
      <w:r w:rsidRPr="0045075D">
        <w:rPr>
          <w:rFonts w:ascii="Book Antiqua" w:hAnsi="Book Antiqua" w:cs="Times New Roman"/>
          <w:iCs/>
          <w:lang w:val="sq-AL"/>
        </w:rPr>
        <w:t xml:space="preserve"> p</w:t>
      </w:r>
      <w:r w:rsidR="00634863" w:rsidRPr="0045075D">
        <w:rPr>
          <w:rFonts w:ascii="Book Antiqua" w:hAnsi="Book Antiqua" w:cs="Times New Roman"/>
          <w:iCs/>
          <w:lang w:val="sq-AL"/>
        </w:rPr>
        <w:t>ë</w:t>
      </w:r>
      <w:r w:rsidRPr="0045075D">
        <w:rPr>
          <w:rFonts w:ascii="Book Antiqua" w:hAnsi="Book Antiqua" w:cs="Times New Roman"/>
          <w:iCs/>
          <w:lang w:val="sq-AL"/>
        </w:rPr>
        <w:t xml:space="preserve">rmbajtjen e </w:t>
      </w:r>
      <w:r w:rsidR="00BC39F1" w:rsidRPr="0045075D">
        <w:rPr>
          <w:rFonts w:ascii="Book Antiqua" w:hAnsi="Book Antiqua" w:cs="Times New Roman"/>
          <w:iCs/>
          <w:lang w:val="sq-AL"/>
        </w:rPr>
        <w:t>informacionit n</w:t>
      </w:r>
      <w:r w:rsidR="00634863" w:rsidRPr="0045075D">
        <w:rPr>
          <w:rFonts w:ascii="Book Antiqua" w:hAnsi="Book Antiqua" w:cs="Times New Roman"/>
          <w:iCs/>
          <w:lang w:val="sq-AL"/>
        </w:rPr>
        <w:t>ë</w:t>
      </w:r>
      <w:r w:rsidR="00BC39F1" w:rsidRPr="0045075D">
        <w:rPr>
          <w:rFonts w:ascii="Book Antiqua" w:hAnsi="Book Antiqua" w:cs="Times New Roman"/>
          <w:iCs/>
          <w:lang w:val="sq-AL"/>
        </w:rPr>
        <w:t xml:space="preserve"> dokumentin p</w:t>
      </w:r>
      <w:r w:rsidR="00634863" w:rsidRPr="0045075D">
        <w:rPr>
          <w:rFonts w:ascii="Book Antiqua" w:hAnsi="Book Antiqua" w:cs="Times New Roman"/>
          <w:iCs/>
          <w:lang w:val="sq-AL"/>
        </w:rPr>
        <w:t>ë</w:t>
      </w:r>
      <w:r w:rsidR="00BC39F1" w:rsidRPr="0045075D">
        <w:rPr>
          <w:rFonts w:ascii="Book Antiqua" w:hAnsi="Book Antiqua" w:cs="Times New Roman"/>
          <w:iCs/>
          <w:lang w:val="sq-AL"/>
        </w:rPr>
        <w:t>rkat</w:t>
      </w:r>
      <w:r w:rsidR="00634863" w:rsidRPr="0045075D">
        <w:rPr>
          <w:rFonts w:ascii="Book Antiqua" w:hAnsi="Book Antiqua" w:cs="Times New Roman"/>
          <w:iCs/>
          <w:lang w:val="sq-AL"/>
        </w:rPr>
        <w:t>ë</w:t>
      </w:r>
      <w:r w:rsidR="00BC39F1" w:rsidRPr="0045075D">
        <w:rPr>
          <w:rFonts w:ascii="Book Antiqua" w:hAnsi="Book Antiqua" w:cs="Times New Roman"/>
          <w:iCs/>
          <w:lang w:val="sq-AL"/>
        </w:rPr>
        <w:t>s</w:t>
      </w:r>
      <w:bookmarkEnd w:id="10"/>
      <w:r w:rsidR="00BC39F1" w:rsidRPr="0045075D">
        <w:rPr>
          <w:rFonts w:ascii="Book Antiqua" w:hAnsi="Book Antiqua" w:cs="Times New Roman"/>
          <w:iCs/>
          <w:lang w:val="sq-AL"/>
        </w:rPr>
        <w:t>.</w:t>
      </w:r>
      <w:r w:rsidR="00C020B6" w:rsidRPr="0045075D">
        <w:rPr>
          <w:rFonts w:ascii="Book Antiqua" w:hAnsi="Book Antiqua" w:cs="Times New Roman"/>
          <w:lang w:val="sq-AL"/>
        </w:rPr>
        <w:t xml:space="preserve"> </w:t>
      </w:r>
    </w:p>
    <w:p w:rsidR="00EE1EEA" w:rsidRPr="00706553" w:rsidRDefault="00EE1EEA" w:rsidP="00851375">
      <w:pPr>
        <w:jc w:val="both"/>
        <w:rPr>
          <w:rFonts w:ascii="Book Antiqua" w:hAnsi="Book Antiqua" w:cs="Times New Roman"/>
          <w:sz w:val="24"/>
          <w:szCs w:val="24"/>
          <w:lang w:val="sq-AL"/>
        </w:rPr>
      </w:pPr>
    </w:p>
    <w:p w:rsidR="00413B00" w:rsidRPr="00706553" w:rsidRDefault="007D22E3" w:rsidP="00851375">
      <w:pPr>
        <w:pStyle w:val="Heading2"/>
        <w:keepNext w:val="0"/>
        <w:numPr>
          <w:ilvl w:val="1"/>
          <w:numId w:val="24"/>
        </w:numPr>
        <w:spacing w:line="276" w:lineRule="auto"/>
        <w:jc w:val="both"/>
        <w:rPr>
          <w:rFonts w:ascii="Book Antiqua" w:hAnsi="Book Antiqua" w:cs="Times New Roman"/>
          <w:bCs w:val="0"/>
          <w:szCs w:val="24"/>
          <w:lang w:val="sq-AL"/>
        </w:rPr>
      </w:pPr>
      <w:bookmarkStart w:id="11" w:name="_Toc60999524"/>
      <w:r w:rsidRPr="00851375">
        <w:rPr>
          <w:rFonts w:ascii="Book Antiqua" w:hAnsi="Book Antiqua" w:cs="Times New Roman"/>
          <w:bCs w:val="0"/>
          <w:szCs w:val="24"/>
          <w:shd w:val="clear" w:color="auto" w:fill="F7CAAC" w:themeFill="accent2" w:themeFillTint="66"/>
          <w:lang w:val="sq-AL"/>
        </w:rPr>
        <w:t>Çka</w:t>
      </w:r>
      <w:r w:rsidR="00413B00" w:rsidRPr="00851375">
        <w:rPr>
          <w:rFonts w:ascii="Book Antiqua" w:hAnsi="Book Antiqua" w:cs="Times New Roman"/>
          <w:bCs w:val="0"/>
          <w:szCs w:val="24"/>
          <w:shd w:val="clear" w:color="auto" w:fill="F7CAAC" w:themeFill="accent2" w:themeFillTint="66"/>
          <w:lang w:val="sq-AL"/>
        </w:rPr>
        <w:t xml:space="preserve"> </w:t>
      </w:r>
      <w:r w:rsidR="004919F6" w:rsidRPr="00851375">
        <w:rPr>
          <w:rFonts w:ascii="Book Antiqua" w:hAnsi="Book Antiqua" w:cs="Times New Roman"/>
          <w:bCs w:val="0"/>
          <w:szCs w:val="24"/>
          <w:shd w:val="clear" w:color="auto" w:fill="F7CAAC" w:themeFill="accent2" w:themeFillTint="66"/>
          <w:lang w:val="sq-AL"/>
        </w:rPr>
        <w:t>ë</w:t>
      </w:r>
      <w:r w:rsidR="00413B00" w:rsidRPr="00851375">
        <w:rPr>
          <w:rFonts w:ascii="Book Antiqua" w:hAnsi="Book Antiqua" w:cs="Times New Roman"/>
          <w:bCs w:val="0"/>
          <w:szCs w:val="24"/>
          <w:shd w:val="clear" w:color="auto" w:fill="F7CAAC" w:themeFill="accent2" w:themeFillTint="66"/>
          <w:lang w:val="sq-AL"/>
        </w:rPr>
        <w:t>sht</w:t>
      </w:r>
      <w:r w:rsidR="004919F6" w:rsidRPr="00851375">
        <w:rPr>
          <w:rFonts w:ascii="Book Antiqua" w:hAnsi="Book Antiqua" w:cs="Times New Roman"/>
          <w:bCs w:val="0"/>
          <w:szCs w:val="24"/>
          <w:shd w:val="clear" w:color="auto" w:fill="F7CAAC" w:themeFill="accent2" w:themeFillTint="66"/>
          <w:lang w:val="sq-AL"/>
        </w:rPr>
        <w:t>ë</w:t>
      </w:r>
      <w:r w:rsidR="00413B00" w:rsidRPr="00851375">
        <w:rPr>
          <w:rFonts w:ascii="Book Antiqua" w:hAnsi="Book Antiqua" w:cs="Times New Roman"/>
          <w:bCs w:val="0"/>
          <w:szCs w:val="24"/>
          <w:shd w:val="clear" w:color="auto" w:fill="F7CAAC" w:themeFill="accent2" w:themeFillTint="66"/>
          <w:lang w:val="sq-AL"/>
        </w:rPr>
        <w:t xml:space="preserve"> “interesi publik”?</w:t>
      </w:r>
      <w:bookmarkEnd w:id="11"/>
    </w:p>
    <w:p w:rsidR="00AE38E2" w:rsidRPr="00706553" w:rsidRDefault="00AE38E2" w:rsidP="00AE38E2">
      <w:pPr>
        <w:ind w:left="360"/>
        <w:jc w:val="both"/>
        <w:rPr>
          <w:rFonts w:ascii="Book Antiqua" w:hAnsi="Book Antiqua" w:cs="Times New Roman"/>
          <w:sz w:val="24"/>
          <w:szCs w:val="24"/>
          <w:lang w:val="sq-AL"/>
        </w:rPr>
      </w:pPr>
    </w:p>
    <w:p w:rsidR="00404F9D" w:rsidRPr="0045075D" w:rsidRDefault="00404F9D" w:rsidP="00B77380">
      <w:pPr>
        <w:spacing w:line="240" w:lineRule="auto"/>
        <w:jc w:val="both"/>
        <w:rPr>
          <w:rFonts w:ascii="Book Antiqua" w:hAnsi="Book Antiqua" w:cs="Times New Roman"/>
          <w:lang w:val="sq-AL"/>
        </w:rPr>
      </w:pPr>
      <w:r w:rsidRPr="0045075D">
        <w:rPr>
          <w:rFonts w:ascii="Book Antiqua" w:hAnsi="Book Antiqua" w:cs="Times New Roman"/>
          <w:lang w:val="sq-AL"/>
        </w:rPr>
        <w:t>Interesi publik</w:t>
      </w:r>
      <w:r w:rsidR="007D22E3" w:rsidRPr="0045075D">
        <w:rPr>
          <w:rFonts w:ascii="Book Antiqua" w:hAnsi="Book Antiqua" w:cs="Times New Roman"/>
          <w:lang w:val="sq-AL"/>
        </w:rPr>
        <w:t>,</w:t>
      </w:r>
      <w:r w:rsidRPr="0045075D">
        <w:rPr>
          <w:rFonts w:ascii="Book Antiqua" w:hAnsi="Book Antiqua" w:cs="Times New Roman"/>
          <w:lang w:val="sq-AL"/>
        </w:rPr>
        <w:t xml:space="preserve"> kryesisht</w:t>
      </w:r>
      <w:r w:rsidR="007D22E3" w:rsidRPr="0045075D">
        <w:rPr>
          <w:rFonts w:ascii="Book Antiqua" w:hAnsi="Book Antiqua" w:cs="Times New Roman"/>
          <w:lang w:val="sq-AL"/>
        </w:rPr>
        <w:t>,</w:t>
      </w:r>
      <w:r w:rsidRPr="0045075D">
        <w:rPr>
          <w:rFonts w:ascii="Book Antiqua" w:hAnsi="Book Antiqua" w:cs="Times New Roman"/>
          <w:lang w:val="sq-AL"/>
        </w:rPr>
        <w:t xml:space="preserve"> </w:t>
      </w:r>
      <w:r w:rsidR="00634863" w:rsidRPr="0045075D">
        <w:rPr>
          <w:rFonts w:ascii="Book Antiqua" w:hAnsi="Book Antiqua" w:cs="Times New Roman"/>
          <w:lang w:val="sq-AL"/>
        </w:rPr>
        <w:t>ë</w:t>
      </w:r>
      <w:r w:rsidRPr="0045075D">
        <w:rPr>
          <w:rFonts w:ascii="Book Antiqua" w:hAnsi="Book Antiqua" w:cs="Times New Roman"/>
          <w:lang w:val="sq-AL"/>
        </w:rPr>
        <w:t>sht</w:t>
      </w:r>
      <w:r w:rsidR="00634863" w:rsidRPr="0045075D">
        <w:rPr>
          <w:rFonts w:ascii="Book Antiqua" w:hAnsi="Book Antiqua" w:cs="Times New Roman"/>
          <w:lang w:val="sq-AL"/>
        </w:rPr>
        <w:t>ë</w:t>
      </w:r>
      <w:r w:rsidRPr="0045075D">
        <w:rPr>
          <w:rFonts w:ascii="Book Antiqua" w:hAnsi="Book Antiqua" w:cs="Times New Roman"/>
          <w:lang w:val="sq-AL"/>
        </w:rPr>
        <w:t xml:space="preserve"> i barabart</w:t>
      </w:r>
      <w:r w:rsidR="00634863" w:rsidRPr="0045075D">
        <w:rPr>
          <w:rFonts w:ascii="Book Antiqua" w:hAnsi="Book Antiqua" w:cs="Times New Roman"/>
          <w:lang w:val="sq-AL"/>
        </w:rPr>
        <w:t>ë</w:t>
      </w:r>
      <w:r w:rsidRPr="0045075D">
        <w:rPr>
          <w:rFonts w:ascii="Book Antiqua" w:hAnsi="Book Antiqua" w:cs="Times New Roman"/>
          <w:lang w:val="sq-AL"/>
        </w:rPr>
        <w:t xml:space="preserve"> me konceptin e t</w:t>
      </w:r>
      <w:r w:rsidR="00634863" w:rsidRPr="0045075D">
        <w:rPr>
          <w:rFonts w:ascii="Book Antiqua" w:hAnsi="Book Antiqua" w:cs="Times New Roman"/>
          <w:lang w:val="sq-AL"/>
        </w:rPr>
        <w:t>ë</w:t>
      </w:r>
      <w:r w:rsidRPr="0045075D">
        <w:rPr>
          <w:rFonts w:ascii="Book Antiqua" w:hAnsi="Book Antiqua" w:cs="Times New Roman"/>
          <w:lang w:val="sq-AL"/>
        </w:rPr>
        <w:t xml:space="preserve"> mir</w:t>
      </w:r>
      <w:r w:rsidR="00634863" w:rsidRPr="0045075D">
        <w:rPr>
          <w:rFonts w:ascii="Book Antiqua" w:hAnsi="Book Antiqua" w:cs="Times New Roman"/>
          <w:lang w:val="sq-AL"/>
        </w:rPr>
        <w:t>ë</w:t>
      </w:r>
      <w:r w:rsidRPr="0045075D">
        <w:rPr>
          <w:rFonts w:ascii="Book Antiqua" w:hAnsi="Book Antiqua" w:cs="Times New Roman"/>
          <w:lang w:val="sq-AL"/>
        </w:rPr>
        <w:t>s publike dhe si i till</w:t>
      </w:r>
      <w:r w:rsidR="00634863" w:rsidRPr="0045075D">
        <w:rPr>
          <w:rFonts w:ascii="Book Antiqua" w:hAnsi="Book Antiqua" w:cs="Times New Roman"/>
          <w:lang w:val="sq-AL"/>
        </w:rPr>
        <w:t>ë</w:t>
      </w:r>
      <w:r w:rsidRPr="0045075D">
        <w:rPr>
          <w:rFonts w:ascii="Book Antiqua" w:hAnsi="Book Antiqua" w:cs="Times New Roman"/>
          <w:lang w:val="sq-AL"/>
        </w:rPr>
        <w:t xml:space="preserve"> p</w:t>
      </w:r>
      <w:r w:rsidR="00634863" w:rsidRPr="0045075D">
        <w:rPr>
          <w:rFonts w:ascii="Book Antiqua" w:hAnsi="Book Antiqua" w:cs="Times New Roman"/>
          <w:lang w:val="sq-AL"/>
        </w:rPr>
        <w:t>ë</w:t>
      </w:r>
      <w:r w:rsidRPr="0045075D">
        <w:rPr>
          <w:rFonts w:ascii="Book Antiqua" w:hAnsi="Book Antiqua" w:cs="Times New Roman"/>
          <w:lang w:val="sq-AL"/>
        </w:rPr>
        <w:t>rfshin</w:t>
      </w:r>
      <w:r w:rsidR="007D22E3" w:rsidRPr="0045075D">
        <w:rPr>
          <w:rFonts w:ascii="Book Antiqua" w:hAnsi="Book Antiqua" w:cs="Times New Roman"/>
          <w:lang w:val="sq-AL"/>
        </w:rPr>
        <w:t>ë</w:t>
      </w:r>
      <w:r w:rsidRPr="0045075D">
        <w:rPr>
          <w:rFonts w:ascii="Book Antiqua" w:hAnsi="Book Antiqua" w:cs="Times New Roman"/>
          <w:lang w:val="sq-AL"/>
        </w:rPr>
        <w:t xml:space="preserve"> nj</w:t>
      </w:r>
      <w:r w:rsidR="00634863" w:rsidRPr="0045075D">
        <w:rPr>
          <w:rFonts w:ascii="Book Antiqua" w:hAnsi="Book Antiqua" w:cs="Times New Roman"/>
          <w:lang w:val="sq-AL"/>
        </w:rPr>
        <w:t>ë</w:t>
      </w:r>
      <w:r w:rsidRPr="0045075D">
        <w:rPr>
          <w:rFonts w:ascii="Book Antiqua" w:hAnsi="Book Antiqua" w:cs="Times New Roman"/>
          <w:lang w:val="sq-AL"/>
        </w:rPr>
        <w:t xml:space="preserve"> </w:t>
      </w:r>
      <w:r w:rsidR="009B75A3" w:rsidRPr="0045075D">
        <w:rPr>
          <w:rFonts w:ascii="Book Antiqua" w:hAnsi="Book Antiqua" w:cs="Times New Roman"/>
          <w:lang w:val="sq-AL"/>
        </w:rPr>
        <w:t xml:space="preserve">tërësi </w:t>
      </w:r>
      <w:r w:rsidRPr="0045075D">
        <w:rPr>
          <w:rFonts w:ascii="Book Antiqua" w:hAnsi="Book Antiqua" w:cs="Times New Roman"/>
          <w:lang w:val="sq-AL"/>
        </w:rPr>
        <w:t>t</w:t>
      </w:r>
      <w:r w:rsidR="00634863" w:rsidRPr="0045075D">
        <w:rPr>
          <w:rFonts w:ascii="Book Antiqua" w:hAnsi="Book Antiqua" w:cs="Times New Roman"/>
          <w:lang w:val="sq-AL"/>
        </w:rPr>
        <w:t>ë</w:t>
      </w:r>
      <w:r w:rsidRPr="0045075D">
        <w:rPr>
          <w:rFonts w:ascii="Book Antiqua" w:hAnsi="Book Antiqua" w:cs="Times New Roman"/>
          <w:lang w:val="sq-AL"/>
        </w:rPr>
        <w:t xml:space="preserve"> gjer</w:t>
      </w:r>
      <w:r w:rsidR="00634863" w:rsidRPr="0045075D">
        <w:rPr>
          <w:rFonts w:ascii="Book Antiqua" w:hAnsi="Book Antiqua" w:cs="Times New Roman"/>
          <w:lang w:val="sq-AL"/>
        </w:rPr>
        <w:t>ë</w:t>
      </w:r>
      <w:r w:rsidRPr="0045075D">
        <w:rPr>
          <w:rFonts w:ascii="Book Antiqua" w:hAnsi="Book Antiqua" w:cs="Times New Roman"/>
          <w:lang w:val="sq-AL"/>
        </w:rPr>
        <w:t xml:space="preserve"> t</w:t>
      </w:r>
      <w:r w:rsidR="00634863" w:rsidRPr="0045075D">
        <w:rPr>
          <w:rFonts w:ascii="Book Antiqua" w:hAnsi="Book Antiqua" w:cs="Times New Roman"/>
          <w:lang w:val="sq-AL"/>
        </w:rPr>
        <w:t>ë</w:t>
      </w:r>
      <w:r w:rsidRPr="0045075D">
        <w:rPr>
          <w:rFonts w:ascii="Book Antiqua" w:hAnsi="Book Antiqua" w:cs="Times New Roman"/>
          <w:lang w:val="sq-AL"/>
        </w:rPr>
        <w:t xml:space="preserve"> parimeve dhe vlerave t</w:t>
      </w:r>
      <w:r w:rsidR="00634863" w:rsidRPr="0045075D">
        <w:rPr>
          <w:rFonts w:ascii="Book Antiqua" w:hAnsi="Book Antiqua" w:cs="Times New Roman"/>
          <w:lang w:val="sq-AL"/>
        </w:rPr>
        <w:t>ë</w:t>
      </w:r>
      <w:r w:rsidRPr="0045075D">
        <w:rPr>
          <w:rFonts w:ascii="Book Antiqua" w:hAnsi="Book Antiqua" w:cs="Times New Roman"/>
          <w:lang w:val="sq-AL"/>
        </w:rPr>
        <w:t xml:space="preserve"> nd</w:t>
      </w:r>
      <w:r w:rsidR="00634863" w:rsidRPr="0045075D">
        <w:rPr>
          <w:rFonts w:ascii="Book Antiqua" w:hAnsi="Book Antiqua" w:cs="Times New Roman"/>
          <w:lang w:val="sq-AL"/>
        </w:rPr>
        <w:t>ë</w:t>
      </w:r>
      <w:r w:rsidRPr="0045075D">
        <w:rPr>
          <w:rFonts w:ascii="Book Antiqua" w:hAnsi="Book Antiqua" w:cs="Times New Roman"/>
          <w:lang w:val="sq-AL"/>
        </w:rPr>
        <w:t>rlidhura me t</w:t>
      </w:r>
      <w:r w:rsidR="00634863" w:rsidRPr="0045075D">
        <w:rPr>
          <w:rFonts w:ascii="Book Antiqua" w:hAnsi="Book Antiqua" w:cs="Times New Roman"/>
          <w:lang w:val="sq-AL"/>
        </w:rPr>
        <w:t>ë</w:t>
      </w:r>
      <w:r w:rsidRPr="0045075D">
        <w:rPr>
          <w:rFonts w:ascii="Book Antiqua" w:hAnsi="Book Antiqua" w:cs="Times New Roman"/>
          <w:lang w:val="sq-AL"/>
        </w:rPr>
        <w:t xml:space="preserve"> mir</w:t>
      </w:r>
      <w:r w:rsidR="00634863" w:rsidRPr="0045075D">
        <w:rPr>
          <w:rFonts w:ascii="Book Antiqua" w:hAnsi="Book Antiqua" w:cs="Times New Roman"/>
          <w:lang w:val="sq-AL"/>
        </w:rPr>
        <w:t>ë</w:t>
      </w:r>
      <w:r w:rsidRPr="0045075D">
        <w:rPr>
          <w:rFonts w:ascii="Book Antiqua" w:hAnsi="Book Antiqua" w:cs="Times New Roman"/>
          <w:lang w:val="sq-AL"/>
        </w:rPr>
        <w:t>n publike apo at</w:t>
      </w:r>
      <w:r w:rsidR="00634863" w:rsidRPr="0045075D">
        <w:rPr>
          <w:rFonts w:ascii="Book Antiqua" w:hAnsi="Book Antiqua" w:cs="Times New Roman"/>
          <w:lang w:val="sq-AL"/>
        </w:rPr>
        <w:t>ë</w:t>
      </w:r>
      <w:r w:rsidRPr="0045075D">
        <w:rPr>
          <w:rFonts w:ascii="Book Antiqua" w:hAnsi="Book Antiqua" w:cs="Times New Roman"/>
          <w:lang w:val="sq-AL"/>
        </w:rPr>
        <w:t xml:space="preserve"> se çfar</w:t>
      </w:r>
      <w:r w:rsidR="00634863" w:rsidRPr="0045075D">
        <w:rPr>
          <w:rFonts w:ascii="Book Antiqua" w:hAnsi="Book Antiqua" w:cs="Times New Roman"/>
          <w:lang w:val="sq-AL"/>
        </w:rPr>
        <w:t>ë</w:t>
      </w:r>
      <w:r w:rsidRPr="0045075D">
        <w:rPr>
          <w:rFonts w:ascii="Book Antiqua" w:hAnsi="Book Antiqua" w:cs="Times New Roman"/>
          <w:lang w:val="sq-AL"/>
        </w:rPr>
        <w:t xml:space="preserve"> </w:t>
      </w:r>
      <w:r w:rsidR="00634863" w:rsidRPr="0045075D">
        <w:rPr>
          <w:rFonts w:ascii="Book Antiqua" w:hAnsi="Book Antiqua" w:cs="Times New Roman"/>
          <w:lang w:val="sq-AL"/>
        </w:rPr>
        <w:t>ë</w:t>
      </w:r>
      <w:r w:rsidRPr="0045075D">
        <w:rPr>
          <w:rFonts w:ascii="Book Antiqua" w:hAnsi="Book Antiqua" w:cs="Times New Roman"/>
          <w:lang w:val="sq-AL"/>
        </w:rPr>
        <w:t>sht</w:t>
      </w:r>
      <w:r w:rsidR="00634863" w:rsidRPr="0045075D">
        <w:rPr>
          <w:rFonts w:ascii="Book Antiqua" w:hAnsi="Book Antiqua" w:cs="Times New Roman"/>
          <w:lang w:val="sq-AL"/>
        </w:rPr>
        <w:t>ë</w:t>
      </w:r>
      <w:r w:rsidRPr="0045075D">
        <w:rPr>
          <w:rFonts w:ascii="Book Antiqua" w:hAnsi="Book Antiqua" w:cs="Times New Roman"/>
          <w:lang w:val="sq-AL"/>
        </w:rPr>
        <w:t xml:space="preserve"> n</w:t>
      </w:r>
      <w:r w:rsidR="00634863" w:rsidRPr="0045075D">
        <w:rPr>
          <w:rFonts w:ascii="Book Antiqua" w:hAnsi="Book Antiqua" w:cs="Times New Roman"/>
          <w:lang w:val="sq-AL"/>
        </w:rPr>
        <w:t>ë</w:t>
      </w:r>
      <w:r w:rsidRPr="0045075D">
        <w:rPr>
          <w:rFonts w:ascii="Book Antiqua" w:hAnsi="Book Antiqua" w:cs="Times New Roman"/>
          <w:lang w:val="sq-AL"/>
        </w:rPr>
        <w:t xml:space="preserve"> interes t</w:t>
      </w:r>
      <w:r w:rsidR="00634863" w:rsidRPr="0045075D">
        <w:rPr>
          <w:rFonts w:ascii="Book Antiqua" w:hAnsi="Book Antiqua" w:cs="Times New Roman"/>
          <w:lang w:val="sq-AL"/>
        </w:rPr>
        <w:t>ë</w:t>
      </w:r>
      <w:r w:rsidRPr="0045075D">
        <w:rPr>
          <w:rFonts w:ascii="Book Antiqua" w:hAnsi="Book Antiqua" w:cs="Times New Roman"/>
          <w:lang w:val="sq-AL"/>
        </w:rPr>
        <w:t xml:space="preserve"> shoq</w:t>
      </w:r>
      <w:r w:rsidR="00634863" w:rsidRPr="0045075D">
        <w:rPr>
          <w:rFonts w:ascii="Book Antiqua" w:hAnsi="Book Antiqua" w:cs="Times New Roman"/>
          <w:lang w:val="sq-AL"/>
        </w:rPr>
        <w:t>ë</w:t>
      </w:r>
      <w:r w:rsidRPr="0045075D">
        <w:rPr>
          <w:rFonts w:ascii="Book Antiqua" w:hAnsi="Book Antiqua" w:cs="Times New Roman"/>
          <w:lang w:val="sq-AL"/>
        </w:rPr>
        <w:t>ris</w:t>
      </w:r>
      <w:r w:rsidR="00634863" w:rsidRPr="0045075D">
        <w:rPr>
          <w:rFonts w:ascii="Book Antiqua" w:hAnsi="Book Antiqua" w:cs="Times New Roman"/>
          <w:lang w:val="sq-AL"/>
        </w:rPr>
        <w:t>ë</w:t>
      </w:r>
      <w:r w:rsidRPr="0045075D">
        <w:rPr>
          <w:rFonts w:ascii="Book Antiqua" w:hAnsi="Book Antiqua" w:cs="Times New Roman"/>
          <w:lang w:val="sq-AL"/>
        </w:rPr>
        <w:t xml:space="preserve">. </w:t>
      </w:r>
      <w:r w:rsidR="008D4CFD" w:rsidRPr="0045075D">
        <w:rPr>
          <w:rFonts w:ascii="Book Antiqua" w:hAnsi="Book Antiqua" w:cs="Times New Roman"/>
          <w:lang w:val="sq-AL"/>
        </w:rPr>
        <w:t>N</w:t>
      </w:r>
      <w:r w:rsidR="00634863" w:rsidRPr="0045075D">
        <w:rPr>
          <w:rFonts w:ascii="Book Antiqua" w:hAnsi="Book Antiqua" w:cs="Times New Roman"/>
          <w:lang w:val="sq-AL"/>
        </w:rPr>
        <w:t>ë</w:t>
      </w:r>
      <w:r w:rsidR="008D4CFD" w:rsidRPr="0045075D">
        <w:rPr>
          <w:rFonts w:ascii="Book Antiqua" w:hAnsi="Book Antiqua" w:cs="Times New Roman"/>
          <w:lang w:val="sq-AL"/>
        </w:rPr>
        <w:t xml:space="preserve"> rastet e nj</w:t>
      </w:r>
      <w:r w:rsidR="00634863" w:rsidRPr="0045075D">
        <w:rPr>
          <w:rFonts w:ascii="Book Antiqua" w:hAnsi="Book Antiqua" w:cs="Times New Roman"/>
          <w:lang w:val="sq-AL"/>
        </w:rPr>
        <w:t>ë</w:t>
      </w:r>
      <w:r w:rsidR="008D4CFD" w:rsidRPr="0045075D">
        <w:rPr>
          <w:rFonts w:ascii="Book Antiqua" w:hAnsi="Book Antiqua" w:cs="Times New Roman"/>
          <w:lang w:val="sq-AL"/>
        </w:rPr>
        <w:t xml:space="preserve"> koncepti kaq t</w:t>
      </w:r>
      <w:r w:rsidR="00634863" w:rsidRPr="0045075D">
        <w:rPr>
          <w:rFonts w:ascii="Book Antiqua" w:hAnsi="Book Antiqua" w:cs="Times New Roman"/>
          <w:lang w:val="sq-AL"/>
        </w:rPr>
        <w:t>ë</w:t>
      </w:r>
      <w:r w:rsidR="008D4CFD" w:rsidRPr="0045075D">
        <w:rPr>
          <w:rFonts w:ascii="Book Antiqua" w:hAnsi="Book Antiqua" w:cs="Times New Roman"/>
          <w:lang w:val="sq-AL"/>
        </w:rPr>
        <w:t xml:space="preserve"> gjer</w:t>
      </w:r>
      <w:r w:rsidR="00634863" w:rsidRPr="0045075D">
        <w:rPr>
          <w:rFonts w:ascii="Book Antiqua" w:hAnsi="Book Antiqua" w:cs="Times New Roman"/>
          <w:lang w:val="sq-AL"/>
        </w:rPr>
        <w:t>ë</w:t>
      </w:r>
      <w:r w:rsidR="009B75A3" w:rsidRPr="0045075D">
        <w:rPr>
          <w:rFonts w:ascii="Book Antiqua" w:hAnsi="Book Antiqua" w:cs="Times New Roman"/>
          <w:lang w:val="sq-AL"/>
        </w:rPr>
        <w:t xml:space="preserve"> sikurse që është interesi publik</w:t>
      </w:r>
      <w:r w:rsidR="008D4CFD" w:rsidRPr="0045075D">
        <w:rPr>
          <w:rFonts w:ascii="Book Antiqua" w:hAnsi="Book Antiqua" w:cs="Times New Roman"/>
          <w:lang w:val="sq-AL"/>
        </w:rPr>
        <w:t>, duhet t</w:t>
      </w:r>
      <w:r w:rsidR="00634863" w:rsidRPr="0045075D">
        <w:rPr>
          <w:rFonts w:ascii="Book Antiqua" w:hAnsi="Book Antiqua" w:cs="Times New Roman"/>
          <w:lang w:val="sq-AL"/>
        </w:rPr>
        <w:t>ë</w:t>
      </w:r>
      <w:r w:rsidR="008D4CFD" w:rsidRPr="0045075D">
        <w:rPr>
          <w:rFonts w:ascii="Book Antiqua" w:hAnsi="Book Antiqua" w:cs="Times New Roman"/>
          <w:lang w:val="sq-AL"/>
        </w:rPr>
        <w:t xml:space="preserve"> </w:t>
      </w:r>
      <w:r w:rsidR="007D22E3" w:rsidRPr="0045075D">
        <w:rPr>
          <w:rFonts w:ascii="Book Antiqua" w:hAnsi="Book Antiqua" w:cs="Times New Roman"/>
          <w:lang w:val="sq-AL"/>
        </w:rPr>
        <w:t>merret</w:t>
      </w:r>
      <w:r w:rsidR="008D4CFD" w:rsidRPr="0045075D">
        <w:rPr>
          <w:rFonts w:ascii="Book Antiqua" w:hAnsi="Book Antiqua" w:cs="Times New Roman"/>
          <w:lang w:val="sq-AL"/>
        </w:rPr>
        <w:t xml:space="preserve"> parasysh edhe rreziku q</w:t>
      </w:r>
      <w:r w:rsidR="00634863" w:rsidRPr="0045075D">
        <w:rPr>
          <w:rFonts w:ascii="Book Antiqua" w:hAnsi="Book Antiqua" w:cs="Times New Roman"/>
          <w:lang w:val="sq-AL"/>
        </w:rPr>
        <w:t>ë</w:t>
      </w:r>
      <w:r w:rsidR="008D4CFD" w:rsidRPr="0045075D">
        <w:rPr>
          <w:rFonts w:ascii="Book Antiqua" w:hAnsi="Book Antiqua" w:cs="Times New Roman"/>
          <w:lang w:val="sq-AL"/>
        </w:rPr>
        <w:t xml:space="preserve"> zyrtari p</w:t>
      </w:r>
      <w:r w:rsidR="00634863" w:rsidRPr="0045075D">
        <w:rPr>
          <w:rFonts w:ascii="Book Antiqua" w:hAnsi="Book Antiqua" w:cs="Times New Roman"/>
          <w:lang w:val="sq-AL"/>
        </w:rPr>
        <w:t>ë</w:t>
      </w:r>
      <w:r w:rsidR="008D4CFD" w:rsidRPr="0045075D">
        <w:rPr>
          <w:rFonts w:ascii="Book Antiqua" w:hAnsi="Book Antiqua" w:cs="Times New Roman"/>
          <w:lang w:val="sq-AL"/>
        </w:rPr>
        <w:t>rgjegj</w:t>
      </w:r>
      <w:r w:rsidR="00634863" w:rsidRPr="0045075D">
        <w:rPr>
          <w:rFonts w:ascii="Book Antiqua" w:hAnsi="Book Antiqua" w:cs="Times New Roman"/>
          <w:lang w:val="sq-AL"/>
        </w:rPr>
        <w:t>ë</w:t>
      </w:r>
      <w:r w:rsidR="008D4CFD" w:rsidRPr="0045075D">
        <w:rPr>
          <w:rFonts w:ascii="Book Antiqua" w:hAnsi="Book Antiqua" w:cs="Times New Roman"/>
          <w:lang w:val="sq-AL"/>
        </w:rPr>
        <w:t xml:space="preserve">s </w:t>
      </w:r>
      <w:r w:rsidR="007D22E3" w:rsidRPr="0045075D">
        <w:rPr>
          <w:rFonts w:ascii="Book Antiqua" w:hAnsi="Book Antiqua" w:cs="Times New Roman"/>
          <w:lang w:val="sq-AL"/>
        </w:rPr>
        <w:t xml:space="preserve">mund </w:t>
      </w:r>
      <w:r w:rsidR="008D4CFD" w:rsidRPr="0045075D">
        <w:rPr>
          <w:rFonts w:ascii="Book Antiqua" w:hAnsi="Book Antiqua" w:cs="Times New Roman"/>
          <w:lang w:val="sq-AL"/>
        </w:rPr>
        <w:t>t</w:t>
      </w:r>
      <w:r w:rsidR="00634863" w:rsidRPr="0045075D">
        <w:rPr>
          <w:rFonts w:ascii="Book Antiqua" w:hAnsi="Book Antiqua" w:cs="Times New Roman"/>
          <w:lang w:val="sq-AL"/>
        </w:rPr>
        <w:t>ë</w:t>
      </w:r>
      <w:r w:rsidR="008D4CFD" w:rsidRPr="0045075D">
        <w:rPr>
          <w:rFonts w:ascii="Book Antiqua" w:hAnsi="Book Antiqua" w:cs="Times New Roman"/>
          <w:lang w:val="sq-AL"/>
        </w:rPr>
        <w:t xml:space="preserve"> jet</w:t>
      </w:r>
      <w:r w:rsidR="00634863" w:rsidRPr="0045075D">
        <w:rPr>
          <w:rFonts w:ascii="Book Antiqua" w:hAnsi="Book Antiqua" w:cs="Times New Roman"/>
          <w:lang w:val="sq-AL"/>
        </w:rPr>
        <w:t>ë</w:t>
      </w:r>
      <w:r w:rsidR="008D4CFD" w:rsidRPr="0045075D">
        <w:rPr>
          <w:rFonts w:ascii="Book Antiqua" w:hAnsi="Book Antiqua" w:cs="Times New Roman"/>
          <w:lang w:val="sq-AL"/>
        </w:rPr>
        <w:t xml:space="preserve"> subjektiv n</w:t>
      </w:r>
      <w:r w:rsidR="00634863" w:rsidRPr="0045075D">
        <w:rPr>
          <w:rFonts w:ascii="Book Antiqua" w:hAnsi="Book Antiqua" w:cs="Times New Roman"/>
          <w:lang w:val="sq-AL"/>
        </w:rPr>
        <w:t>ë</w:t>
      </w:r>
      <w:r w:rsidR="008D4CFD" w:rsidRPr="0045075D">
        <w:rPr>
          <w:rFonts w:ascii="Book Antiqua" w:hAnsi="Book Antiqua" w:cs="Times New Roman"/>
          <w:lang w:val="sq-AL"/>
        </w:rPr>
        <w:t xml:space="preserve"> raste t</w:t>
      </w:r>
      <w:r w:rsidR="00634863" w:rsidRPr="0045075D">
        <w:rPr>
          <w:rFonts w:ascii="Book Antiqua" w:hAnsi="Book Antiqua" w:cs="Times New Roman"/>
          <w:lang w:val="sq-AL"/>
        </w:rPr>
        <w:t>ë</w:t>
      </w:r>
      <w:r w:rsidR="008D4CFD" w:rsidRPr="0045075D">
        <w:rPr>
          <w:rFonts w:ascii="Book Antiqua" w:hAnsi="Book Antiqua" w:cs="Times New Roman"/>
          <w:lang w:val="sq-AL"/>
        </w:rPr>
        <w:t xml:space="preserve"> caktuara. Prandaj, praktika n</w:t>
      </w:r>
      <w:r w:rsidR="00634863" w:rsidRPr="0045075D">
        <w:rPr>
          <w:rFonts w:ascii="Book Antiqua" w:hAnsi="Book Antiqua" w:cs="Times New Roman"/>
          <w:lang w:val="sq-AL"/>
        </w:rPr>
        <w:t>ë</w:t>
      </w:r>
      <w:r w:rsidR="008D4CFD" w:rsidRPr="0045075D">
        <w:rPr>
          <w:rFonts w:ascii="Book Antiqua" w:hAnsi="Book Antiqua" w:cs="Times New Roman"/>
          <w:lang w:val="sq-AL"/>
        </w:rPr>
        <w:t xml:space="preserve"> shkall</w:t>
      </w:r>
      <w:r w:rsidR="00634863" w:rsidRPr="0045075D">
        <w:rPr>
          <w:rFonts w:ascii="Book Antiqua" w:hAnsi="Book Antiqua" w:cs="Times New Roman"/>
          <w:lang w:val="sq-AL"/>
        </w:rPr>
        <w:t>ë</w:t>
      </w:r>
      <w:r w:rsidR="008D4CFD" w:rsidRPr="0045075D">
        <w:rPr>
          <w:rFonts w:ascii="Book Antiqua" w:hAnsi="Book Antiqua" w:cs="Times New Roman"/>
          <w:lang w:val="sq-AL"/>
        </w:rPr>
        <w:t>n e dyt</w:t>
      </w:r>
      <w:r w:rsidR="00634863" w:rsidRPr="0045075D">
        <w:rPr>
          <w:rFonts w:ascii="Book Antiqua" w:hAnsi="Book Antiqua" w:cs="Times New Roman"/>
          <w:lang w:val="sq-AL"/>
        </w:rPr>
        <w:t>ë</w:t>
      </w:r>
      <w:r w:rsidR="008D4CFD" w:rsidRPr="0045075D">
        <w:rPr>
          <w:rFonts w:ascii="Book Antiqua" w:hAnsi="Book Antiqua" w:cs="Times New Roman"/>
          <w:lang w:val="sq-AL"/>
        </w:rPr>
        <w:t xml:space="preserve"> si dhe praktika gjyq</w:t>
      </w:r>
      <w:r w:rsidR="00634863" w:rsidRPr="0045075D">
        <w:rPr>
          <w:rFonts w:ascii="Book Antiqua" w:hAnsi="Book Antiqua" w:cs="Times New Roman"/>
          <w:lang w:val="sq-AL"/>
        </w:rPr>
        <w:t>ë</w:t>
      </w:r>
      <w:r w:rsidR="008D4CFD" w:rsidRPr="0045075D">
        <w:rPr>
          <w:rFonts w:ascii="Book Antiqua" w:hAnsi="Book Antiqua" w:cs="Times New Roman"/>
          <w:lang w:val="sq-AL"/>
        </w:rPr>
        <w:t>sore do t</w:t>
      </w:r>
      <w:r w:rsidR="00634863" w:rsidRPr="0045075D">
        <w:rPr>
          <w:rFonts w:ascii="Book Antiqua" w:hAnsi="Book Antiqua" w:cs="Times New Roman"/>
          <w:lang w:val="sq-AL"/>
        </w:rPr>
        <w:t>ë</w:t>
      </w:r>
      <w:r w:rsidR="008D4CFD" w:rsidRPr="0045075D">
        <w:rPr>
          <w:rFonts w:ascii="Book Antiqua" w:hAnsi="Book Antiqua" w:cs="Times New Roman"/>
          <w:lang w:val="sq-AL"/>
        </w:rPr>
        <w:t xml:space="preserve"> ken</w:t>
      </w:r>
      <w:r w:rsidR="00634863" w:rsidRPr="0045075D">
        <w:rPr>
          <w:rFonts w:ascii="Book Antiqua" w:hAnsi="Book Antiqua" w:cs="Times New Roman"/>
          <w:lang w:val="sq-AL"/>
        </w:rPr>
        <w:t>ë</w:t>
      </w:r>
      <w:r w:rsidR="008D4CFD" w:rsidRPr="0045075D">
        <w:rPr>
          <w:rFonts w:ascii="Book Antiqua" w:hAnsi="Book Antiqua" w:cs="Times New Roman"/>
          <w:lang w:val="sq-AL"/>
        </w:rPr>
        <w:t xml:space="preserve"> r</w:t>
      </w:r>
      <w:r w:rsidR="00634863" w:rsidRPr="0045075D">
        <w:rPr>
          <w:rFonts w:ascii="Book Antiqua" w:hAnsi="Book Antiqua" w:cs="Times New Roman"/>
          <w:lang w:val="sq-AL"/>
        </w:rPr>
        <w:t>ë</w:t>
      </w:r>
      <w:r w:rsidR="008D4CFD" w:rsidRPr="0045075D">
        <w:rPr>
          <w:rFonts w:ascii="Book Antiqua" w:hAnsi="Book Antiqua" w:cs="Times New Roman"/>
          <w:lang w:val="sq-AL"/>
        </w:rPr>
        <w:t>nd</w:t>
      </w:r>
      <w:r w:rsidR="00634863" w:rsidRPr="0045075D">
        <w:rPr>
          <w:rFonts w:ascii="Book Antiqua" w:hAnsi="Book Antiqua" w:cs="Times New Roman"/>
          <w:lang w:val="sq-AL"/>
        </w:rPr>
        <w:t>ë</w:t>
      </w:r>
      <w:r w:rsidR="008D4CFD" w:rsidRPr="0045075D">
        <w:rPr>
          <w:rFonts w:ascii="Book Antiqua" w:hAnsi="Book Antiqua" w:cs="Times New Roman"/>
          <w:lang w:val="sq-AL"/>
        </w:rPr>
        <w:t>si t</w:t>
      </w:r>
      <w:r w:rsidR="00634863" w:rsidRPr="0045075D">
        <w:rPr>
          <w:rFonts w:ascii="Book Antiqua" w:hAnsi="Book Antiqua" w:cs="Times New Roman"/>
          <w:lang w:val="sq-AL"/>
        </w:rPr>
        <w:t>ë</w:t>
      </w:r>
      <w:r w:rsidR="008D4CFD" w:rsidRPr="0045075D">
        <w:rPr>
          <w:rFonts w:ascii="Book Antiqua" w:hAnsi="Book Antiqua" w:cs="Times New Roman"/>
          <w:lang w:val="sq-AL"/>
        </w:rPr>
        <w:t xml:space="preserve"> jasht</w:t>
      </w:r>
      <w:r w:rsidR="00634863" w:rsidRPr="0045075D">
        <w:rPr>
          <w:rFonts w:ascii="Book Antiqua" w:hAnsi="Book Antiqua" w:cs="Times New Roman"/>
          <w:lang w:val="sq-AL"/>
        </w:rPr>
        <w:t>ë</w:t>
      </w:r>
      <w:r w:rsidR="008D4CFD" w:rsidRPr="0045075D">
        <w:rPr>
          <w:rFonts w:ascii="Book Antiqua" w:hAnsi="Book Antiqua" w:cs="Times New Roman"/>
          <w:lang w:val="sq-AL"/>
        </w:rPr>
        <w:t>zakonshme p</w:t>
      </w:r>
      <w:r w:rsidR="00634863" w:rsidRPr="0045075D">
        <w:rPr>
          <w:rFonts w:ascii="Book Antiqua" w:hAnsi="Book Antiqua" w:cs="Times New Roman"/>
          <w:lang w:val="sq-AL"/>
        </w:rPr>
        <w:t>ë</w:t>
      </w:r>
      <w:r w:rsidR="008D4CFD" w:rsidRPr="0045075D">
        <w:rPr>
          <w:rFonts w:ascii="Book Antiqua" w:hAnsi="Book Antiqua" w:cs="Times New Roman"/>
          <w:lang w:val="sq-AL"/>
        </w:rPr>
        <w:t xml:space="preserve">r </w:t>
      </w:r>
      <w:r w:rsidR="00AE38E2" w:rsidRPr="0045075D">
        <w:rPr>
          <w:rFonts w:ascii="Book Antiqua" w:hAnsi="Book Antiqua" w:cs="Times New Roman"/>
          <w:lang w:val="sq-AL"/>
        </w:rPr>
        <w:t>t</w:t>
      </w:r>
      <w:r w:rsidR="00634863" w:rsidRPr="0045075D">
        <w:rPr>
          <w:rFonts w:ascii="Book Antiqua" w:hAnsi="Book Antiqua" w:cs="Times New Roman"/>
          <w:lang w:val="sq-AL"/>
        </w:rPr>
        <w:t>ë</w:t>
      </w:r>
      <w:r w:rsidR="00AE38E2" w:rsidRPr="0045075D">
        <w:rPr>
          <w:rFonts w:ascii="Book Antiqua" w:hAnsi="Book Antiqua" w:cs="Times New Roman"/>
          <w:lang w:val="sq-AL"/>
        </w:rPr>
        <w:t xml:space="preserve"> krijuar nj</w:t>
      </w:r>
      <w:r w:rsidR="00634863" w:rsidRPr="0045075D">
        <w:rPr>
          <w:rFonts w:ascii="Book Antiqua" w:hAnsi="Book Antiqua" w:cs="Times New Roman"/>
          <w:lang w:val="sq-AL"/>
        </w:rPr>
        <w:t>ë</w:t>
      </w:r>
      <w:r w:rsidR="00AE38E2" w:rsidRPr="0045075D">
        <w:rPr>
          <w:rFonts w:ascii="Book Antiqua" w:hAnsi="Book Antiqua" w:cs="Times New Roman"/>
          <w:lang w:val="sq-AL"/>
        </w:rPr>
        <w:t xml:space="preserve"> uniformitet p</w:t>
      </w:r>
      <w:r w:rsidR="00634863" w:rsidRPr="0045075D">
        <w:rPr>
          <w:rFonts w:ascii="Book Antiqua" w:hAnsi="Book Antiqua" w:cs="Times New Roman"/>
          <w:lang w:val="sq-AL"/>
        </w:rPr>
        <w:t>ë</w:t>
      </w:r>
      <w:r w:rsidR="00AE38E2" w:rsidRPr="0045075D">
        <w:rPr>
          <w:rFonts w:ascii="Book Antiqua" w:hAnsi="Book Antiqua" w:cs="Times New Roman"/>
          <w:lang w:val="sq-AL"/>
        </w:rPr>
        <w:t xml:space="preserve">r aq sa </w:t>
      </w:r>
      <w:r w:rsidR="00634863" w:rsidRPr="0045075D">
        <w:rPr>
          <w:rFonts w:ascii="Book Antiqua" w:hAnsi="Book Antiqua" w:cs="Times New Roman"/>
          <w:lang w:val="sq-AL"/>
        </w:rPr>
        <w:t>ë</w:t>
      </w:r>
      <w:r w:rsidR="00AE38E2" w:rsidRPr="0045075D">
        <w:rPr>
          <w:rFonts w:ascii="Book Antiqua" w:hAnsi="Book Antiqua" w:cs="Times New Roman"/>
          <w:lang w:val="sq-AL"/>
        </w:rPr>
        <w:t>sht</w:t>
      </w:r>
      <w:r w:rsidR="00634863" w:rsidRPr="0045075D">
        <w:rPr>
          <w:rFonts w:ascii="Book Antiqua" w:hAnsi="Book Antiqua" w:cs="Times New Roman"/>
          <w:lang w:val="sq-AL"/>
        </w:rPr>
        <w:t>ë</w:t>
      </w:r>
      <w:r w:rsidR="00AE38E2" w:rsidRPr="0045075D">
        <w:rPr>
          <w:rFonts w:ascii="Book Antiqua" w:hAnsi="Book Antiqua" w:cs="Times New Roman"/>
          <w:lang w:val="sq-AL"/>
        </w:rPr>
        <w:t xml:space="preserve"> e mundshme n</w:t>
      </w:r>
      <w:r w:rsidR="00634863" w:rsidRPr="0045075D">
        <w:rPr>
          <w:rFonts w:ascii="Book Antiqua" w:hAnsi="Book Antiqua" w:cs="Times New Roman"/>
          <w:lang w:val="sq-AL"/>
        </w:rPr>
        <w:t>ë</w:t>
      </w:r>
      <w:r w:rsidR="00AE38E2" w:rsidRPr="0045075D">
        <w:rPr>
          <w:rFonts w:ascii="Book Antiqua" w:hAnsi="Book Antiqua" w:cs="Times New Roman"/>
          <w:lang w:val="sq-AL"/>
        </w:rPr>
        <w:t xml:space="preserve"> rastet e vler</w:t>
      </w:r>
      <w:r w:rsidR="00634863" w:rsidRPr="0045075D">
        <w:rPr>
          <w:rFonts w:ascii="Book Antiqua" w:hAnsi="Book Antiqua" w:cs="Times New Roman"/>
          <w:lang w:val="sq-AL"/>
        </w:rPr>
        <w:t>ë</w:t>
      </w:r>
      <w:r w:rsidR="00AE38E2" w:rsidRPr="0045075D">
        <w:rPr>
          <w:rFonts w:ascii="Book Antiqua" w:hAnsi="Book Antiqua" w:cs="Times New Roman"/>
          <w:lang w:val="sq-AL"/>
        </w:rPr>
        <w:t>simit s</w:t>
      </w:r>
      <w:r w:rsidR="00634863" w:rsidRPr="0045075D">
        <w:rPr>
          <w:rFonts w:ascii="Book Antiqua" w:hAnsi="Book Antiqua" w:cs="Times New Roman"/>
          <w:lang w:val="sq-AL"/>
        </w:rPr>
        <w:t>ë</w:t>
      </w:r>
      <w:r w:rsidR="00AE38E2" w:rsidRPr="0045075D">
        <w:rPr>
          <w:rFonts w:ascii="Book Antiqua" w:hAnsi="Book Antiqua" w:cs="Times New Roman"/>
          <w:lang w:val="sq-AL"/>
        </w:rPr>
        <w:t xml:space="preserve"> çfar</w:t>
      </w:r>
      <w:r w:rsidR="00634863" w:rsidRPr="0045075D">
        <w:rPr>
          <w:rFonts w:ascii="Book Antiqua" w:hAnsi="Book Antiqua" w:cs="Times New Roman"/>
          <w:lang w:val="sq-AL"/>
        </w:rPr>
        <w:t>ë</w:t>
      </w:r>
      <w:r w:rsidR="00AE38E2" w:rsidRPr="0045075D">
        <w:rPr>
          <w:rFonts w:ascii="Book Antiqua" w:hAnsi="Book Antiqua" w:cs="Times New Roman"/>
          <w:lang w:val="sq-AL"/>
        </w:rPr>
        <w:t xml:space="preserve"> </w:t>
      </w:r>
      <w:r w:rsidR="00634863" w:rsidRPr="0045075D">
        <w:rPr>
          <w:rFonts w:ascii="Book Antiqua" w:hAnsi="Book Antiqua" w:cs="Times New Roman"/>
          <w:lang w:val="sq-AL"/>
        </w:rPr>
        <w:t>ë</w:t>
      </w:r>
      <w:r w:rsidR="00AE38E2" w:rsidRPr="0045075D">
        <w:rPr>
          <w:rFonts w:ascii="Book Antiqua" w:hAnsi="Book Antiqua" w:cs="Times New Roman"/>
          <w:lang w:val="sq-AL"/>
        </w:rPr>
        <w:t>sht</w:t>
      </w:r>
      <w:r w:rsidR="00634863" w:rsidRPr="0045075D">
        <w:rPr>
          <w:rFonts w:ascii="Book Antiqua" w:hAnsi="Book Antiqua" w:cs="Times New Roman"/>
          <w:lang w:val="sq-AL"/>
        </w:rPr>
        <w:t>ë</w:t>
      </w:r>
      <w:r w:rsidR="00AE38E2" w:rsidRPr="0045075D">
        <w:rPr>
          <w:rFonts w:ascii="Book Antiqua" w:hAnsi="Book Antiqua" w:cs="Times New Roman"/>
          <w:lang w:val="sq-AL"/>
        </w:rPr>
        <w:t xml:space="preserve"> interes publik. </w:t>
      </w:r>
    </w:p>
    <w:p w:rsidR="0068364A" w:rsidRPr="0045075D" w:rsidRDefault="00AE38E2" w:rsidP="00B77380">
      <w:pPr>
        <w:spacing w:line="240" w:lineRule="auto"/>
        <w:jc w:val="both"/>
        <w:rPr>
          <w:rFonts w:ascii="Book Antiqua" w:hAnsi="Book Antiqua" w:cs="Times New Roman"/>
          <w:i/>
          <w:iCs/>
          <w:lang w:val="sq-AL"/>
        </w:rPr>
      </w:pPr>
      <w:r w:rsidRPr="0045075D">
        <w:rPr>
          <w:rFonts w:ascii="Book Antiqua" w:hAnsi="Book Antiqua" w:cs="Times New Roman"/>
          <w:lang w:val="sq-AL"/>
        </w:rPr>
        <w:lastRenderedPageBreak/>
        <w:t>N</w:t>
      </w:r>
      <w:r w:rsidR="00634863" w:rsidRPr="0045075D">
        <w:rPr>
          <w:rFonts w:ascii="Book Antiqua" w:hAnsi="Book Antiqua" w:cs="Times New Roman"/>
          <w:lang w:val="sq-AL"/>
        </w:rPr>
        <w:t>ë</w:t>
      </w:r>
      <w:r w:rsidRPr="0045075D">
        <w:rPr>
          <w:rFonts w:ascii="Book Antiqua" w:hAnsi="Book Antiqua" w:cs="Times New Roman"/>
          <w:lang w:val="sq-AL"/>
        </w:rPr>
        <w:t xml:space="preserve"> nj</w:t>
      </w:r>
      <w:r w:rsidR="00634863" w:rsidRPr="0045075D">
        <w:rPr>
          <w:rFonts w:ascii="Book Antiqua" w:hAnsi="Book Antiqua" w:cs="Times New Roman"/>
          <w:lang w:val="sq-AL"/>
        </w:rPr>
        <w:t>ë</w:t>
      </w:r>
      <w:r w:rsidRPr="0045075D">
        <w:rPr>
          <w:rFonts w:ascii="Book Antiqua" w:hAnsi="Book Antiqua" w:cs="Times New Roman"/>
          <w:lang w:val="sq-AL"/>
        </w:rPr>
        <w:t xml:space="preserve"> rast gjyq</w:t>
      </w:r>
      <w:r w:rsidR="00634863" w:rsidRPr="0045075D">
        <w:rPr>
          <w:rFonts w:ascii="Book Antiqua" w:hAnsi="Book Antiqua" w:cs="Times New Roman"/>
          <w:lang w:val="sq-AL"/>
        </w:rPr>
        <w:t>ë</w:t>
      </w:r>
      <w:r w:rsidRPr="0045075D">
        <w:rPr>
          <w:rFonts w:ascii="Book Antiqua" w:hAnsi="Book Antiqua" w:cs="Times New Roman"/>
          <w:lang w:val="sq-AL"/>
        </w:rPr>
        <w:t>sor, Gjykata e Lart</w:t>
      </w:r>
      <w:r w:rsidR="00634863" w:rsidRPr="0045075D">
        <w:rPr>
          <w:rFonts w:ascii="Book Antiqua" w:hAnsi="Book Antiqua" w:cs="Times New Roman"/>
          <w:lang w:val="sq-AL"/>
        </w:rPr>
        <w:t>ë</w:t>
      </w:r>
      <w:r w:rsidRPr="0045075D">
        <w:rPr>
          <w:rFonts w:ascii="Book Antiqua" w:hAnsi="Book Antiqua" w:cs="Times New Roman"/>
          <w:lang w:val="sq-AL"/>
        </w:rPr>
        <w:t xml:space="preserve"> n</w:t>
      </w:r>
      <w:r w:rsidR="00634863" w:rsidRPr="0045075D">
        <w:rPr>
          <w:rFonts w:ascii="Book Antiqua" w:hAnsi="Book Antiqua" w:cs="Times New Roman"/>
          <w:lang w:val="sq-AL"/>
        </w:rPr>
        <w:t>ë</w:t>
      </w:r>
      <w:r w:rsidRPr="0045075D">
        <w:rPr>
          <w:rFonts w:ascii="Book Antiqua" w:hAnsi="Book Antiqua" w:cs="Times New Roman"/>
          <w:lang w:val="sq-AL"/>
        </w:rPr>
        <w:t xml:space="preserve"> Zeland</w:t>
      </w:r>
      <w:r w:rsidR="00634863" w:rsidRPr="0045075D">
        <w:rPr>
          <w:rFonts w:ascii="Book Antiqua" w:hAnsi="Book Antiqua" w:cs="Times New Roman"/>
          <w:lang w:val="sq-AL"/>
        </w:rPr>
        <w:t>ë</w:t>
      </w:r>
      <w:r w:rsidRPr="0045075D">
        <w:rPr>
          <w:rFonts w:ascii="Book Antiqua" w:hAnsi="Book Antiqua" w:cs="Times New Roman"/>
          <w:lang w:val="sq-AL"/>
        </w:rPr>
        <w:t>n e Re</w:t>
      </w:r>
      <w:r w:rsidR="00513D11" w:rsidRPr="0045075D">
        <w:rPr>
          <w:rFonts w:ascii="Book Antiqua" w:hAnsi="Book Antiqua" w:cs="Times New Roman"/>
          <w:lang w:val="sq-AL"/>
        </w:rPr>
        <w:t>,</w:t>
      </w:r>
      <w:r w:rsidRPr="0045075D">
        <w:rPr>
          <w:rFonts w:ascii="Book Antiqua" w:hAnsi="Book Antiqua" w:cs="Times New Roman"/>
          <w:lang w:val="sq-AL"/>
        </w:rPr>
        <w:t xml:space="preserve"> p</w:t>
      </w:r>
      <w:r w:rsidR="00634863" w:rsidRPr="0045075D">
        <w:rPr>
          <w:rFonts w:ascii="Book Antiqua" w:hAnsi="Book Antiqua" w:cs="Times New Roman"/>
          <w:lang w:val="sq-AL"/>
        </w:rPr>
        <w:t>ë</w:t>
      </w:r>
      <w:r w:rsidR="007D22E3" w:rsidRPr="0045075D">
        <w:rPr>
          <w:rFonts w:ascii="Book Antiqua" w:hAnsi="Book Antiqua" w:cs="Times New Roman"/>
          <w:lang w:val="sq-AL"/>
        </w:rPr>
        <w:t>rkit</w:t>
      </w:r>
      <w:r w:rsidRPr="0045075D">
        <w:rPr>
          <w:rFonts w:ascii="Book Antiqua" w:hAnsi="Book Antiqua" w:cs="Times New Roman"/>
          <w:lang w:val="sq-AL"/>
        </w:rPr>
        <w:t>azi me k</w:t>
      </w:r>
      <w:r w:rsidR="00634863" w:rsidRPr="0045075D">
        <w:rPr>
          <w:rFonts w:ascii="Book Antiqua" w:hAnsi="Book Antiqua" w:cs="Times New Roman"/>
          <w:lang w:val="sq-AL"/>
        </w:rPr>
        <w:t>ë</w:t>
      </w:r>
      <w:r w:rsidRPr="0045075D">
        <w:rPr>
          <w:rFonts w:ascii="Book Antiqua" w:hAnsi="Book Antiqua" w:cs="Times New Roman"/>
          <w:lang w:val="sq-AL"/>
        </w:rPr>
        <w:t>t</w:t>
      </w:r>
      <w:r w:rsidR="00634863" w:rsidRPr="0045075D">
        <w:rPr>
          <w:rFonts w:ascii="Book Antiqua" w:hAnsi="Book Antiqua" w:cs="Times New Roman"/>
          <w:lang w:val="sq-AL"/>
        </w:rPr>
        <w:t>ë</w:t>
      </w:r>
      <w:r w:rsidRPr="0045075D">
        <w:rPr>
          <w:rFonts w:ascii="Book Antiqua" w:hAnsi="Book Antiqua" w:cs="Times New Roman"/>
          <w:lang w:val="sq-AL"/>
        </w:rPr>
        <w:t xml:space="preserve"> kishte theksuar</w:t>
      </w:r>
      <w:r w:rsidR="00404F9D" w:rsidRPr="0045075D">
        <w:rPr>
          <w:rFonts w:ascii="Book Antiqua" w:hAnsi="Book Antiqua" w:cs="Times New Roman"/>
          <w:lang w:val="sq-AL"/>
        </w:rPr>
        <w:t xml:space="preserve">: </w:t>
      </w:r>
      <w:r w:rsidR="007361F1" w:rsidRPr="0045075D">
        <w:rPr>
          <w:rFonts w:ascii="Book Antiqua" w:hAnsi="Book Antiqua" w:cs="Times New Roman"/>
          <w:i/>
          <w:iCs/>
          <w:lang w:val="sq-AL"/>
        </w:rPr>
        <w:t>“ [...] është e nevojshme të tërhiqet vëmendja</w:t>
      </w:r>
      <w:r w:rsidR="00FE5369" w:rsidRPr="0045075D">
        <w:rPr>
          <w:rFonts w:ascii="Book Antiqua" w:hAnsi="Book Antiqua" w:cs="Times New Roman"/>
          <w:i/>
          <w:iCs/>
          <w:lang w:val="sq-AL"/>
        </w:rPr>
        <w:t xml:space="preserve"> për dallimin midis çështjeve të</w:t>
      </w:r>
      <w:r w:rsidR="007361F1" w:rsidRPr="0045075D">
        <w:rPr>
          <w:rFonts w:ascii="Book Antiqua" w:hAnsi="Book Antiqua" w:cs="Times New Roman"/>
          <w:i/>
          <w:iCs/>
          <w:lang w:val="sq-AL"/>
        </w:rPr>
        <w:t xml:space="preserve"> cilat i përkasin interesit publik, në kuptimin e të qenit shqetësim legjitim  pë</w:t>
      </w:r>
      <w:r w:rsidR="00FE5369" w:rsidRPr="0045075D">
        <w:rPr>
          <w:rFonts w:ascii="Book Antiqua" w:hAnsi="Book Antiqua" w:cs="Times New Roman"/>
          <w:i/>
          <w:iCs/>
          <w:lang w:val="sq-AL"/>
        </w:rPr>
        <w:t>r publikun dhe çështjeve që, në</w:t>
      </w:r>
      <w:r w:rsidR="007361F1" w:rsidRPr="0045075D">
        <w:rPr>
          <w:rFonts w:ascii="Book Antiqua" w:hAnsi="Book Antiqua" w:cs="Times New Roman"/>
          <w:i/>
          <w:iCs/>
          <w:lang w:val="sq-AL"/>
        </w:rPr>
        <w:t xml:space="preserve"> nivelin njerëzor,  janë interesante për publikun – </w:t>
      </w:r>
      <w:r w:rsidR="00FE5369" w:rsidRPr="0045075D">
        <w:rPr>
          <w:rFonts w:ascii="Book Antiqua" w:hAnsi="Book Antiqua" w:cs="Times New Roman"/>
          <w:i/>
          <w:iCs/>
          <w:lang w:val="sq-AL"/>
        </w:rPr>
        <w:t xml:space="preserve">pra </w:t>
      </w:r>
      <w:r w:rsidR="007361F1" w:rsidRPr="0045075D">
        <w:rPr>
          <w:rFonts w:ascii="Book Antiqua" w:hAnsi="Book Antiqua" w:cs="Times New Roman"/>
          <w:i/>
          <w:iCs/>
          <w:lang w:val="sq-AL"/>
        </w:rPr>
        <w:t>midis asaj që është interesa</w:t>
      </w:r>
      <w:r w:rsidR="00655412" w:rsidRPr="0045075D">
        <w:rPr>
          <w:rFonts w:ascii="Book Antiqua" w:hAnsi="Book Antiqua" w:cs="Times New Roman"/>
          <w:i/>
          <w:iCs/>
          <w:lang w:val="sq-AL"/>
        </w:rPr>
        <w:t>nte për ta publikuar dhe asaj që</w:t>
      </w:r>
      <w:r w:rsidR="007361F1" w:rsidRPr="0045075D">
        <w:rPr>
          <w:rFonts w:ascii="Book Antiqua" w:hAnsi="Book Antiqua" w:cs="Times New Roman"/>
          <w:i/>
          <w:iCs/>
          <w:lang w:val="sq-AL"/>
        </w:rPr>
        <w:t xml:space="preserve"> është në interesin publik të bëhet e ditur</w:t>
      </w:r>
      <w:r w:rsidRPr="0045075D">
        <w:rPr>
          <w:rFonts w:ascii="Book Antiqua" w:hAnsi="Book Antiqua" w:cs="Times New Roman"/>
          <w:i/>
          <w:iCs/>
          <w:lang w:val="sq-AL"/>
        </w:rPr>
        <w:t>”</w:t>
      </w:r>
      <w:r w:rsidR="00C73B33" w:rsidRPr="0045075D">
        <w:rPr>
          <w:rStyle w:val="FootnoteReference"/>
          <w:rFonts w:ascii="Book Antiqua" w:hAnsi="Book Antiqua" w:cs="Times New Roman"/>
          <w:i/>
          <w:iCs/>
          <w:lang w:val="sq-AL"/>
        </w:rPr>
        <w:footnoteReference w:id="6"/>
      </w:r>
      <w:r w:rsidRPr="0045075D">
        <w:rPr>
          <w:rFonts w:ascii="Book Antiqua" w:hAnsi="Book Antiqua" w:cs="Times New Roman"/>
          <w:i/>
          <w:iCs/>
          <w:lang w:val="sq-AL"/>
        </w:rPr>
        <w:t>.</w:t>
      </w:r>
    </w:p>
    <w:p w:rsidR="00C20912" w:rsidRPr="0045075D" w:rsidRDefault="00EE6A19" w:rsidP="00B77380">
      <w:pPr>
        <w:spacing w:line="240" w:lineRule="auto"/>
        <w:ind w:left="4"/>
        <w:jc w:val="both"/>
        <w:rPr>
          <w:rFonts w:ascii="Book Antiqua" w:hAnsi="Book Antiqua" w:cs="Times New Roman"/>
          <w:lang w:val="sq-AL"/>
        </w:rPr>
      </w:pPr>
      <w:r w:rsidRPr="0045075D">
        <w:rPr>
          <w:rFonts w:ascii="Book Antiqua" w:hAnsi="Book Antiqua" w:cs="Times New Roman"/>
          <w:color w:val="222222"/>
          <w:shd w:val="clear" w:color="auto" w:fill="FFFFFF"/>
          <w:lang w:val="sq-AL"/>
        </w:rPr>
        <w:t xml:space="preserve">Termi ‘interes publik’ nuk nënkupton domosdoshmërisht prekjen e interesave të çdo qytetari me rastin e ofrimit të qasjes në një dokument të caktuar publik. Përmes këtij termi duhet të nënkuptohet se interes publik është ai që është paraparë me ligj për të mirën e përgjithshme, jo ai që mund të mendohet apo besohet në aspektin moral nga individi. Veç kësaj, interesi publik është koncept i gjerë dhe mjaftueshëm fleksibil për t’iu përgjigjur fakteve dhe rrethanave të cilitdo rast specifik. </w:t>
      </w:r>
    </w:p>
    <w:p w:rsidR="00C22685" w:rsidRPr="00706553" w:rsidRDefault="00C22685" w:rsidP="00F90DBF">
      <w:pPr>
        <w:spacing w:line="240" w:lineRule="auto"/>
        <w:ind w:left="810"/>
        <w:jc w:val="both"/>
        <w:rPr>
          <w:rFonts w:ascii="Book Antiqua" w:hAnsi="Book Antiqua" w:cs="Times New Roman"/>
          <w:sz w:val="26"/>
          <w:szCs w:val="26"/>
          <w:lang w:val="sq-AL"/>
        </w:rPr>
      </w:pPr>
    </w:p>
    <w:p w:rsidR="00413B00" w:rsidRPr="00706553" w:rsidRDefault="008175FE" w:rsidP="00B77380">
      <w:pPr>
        <w:pStyle w:val="Heading2"/>
        <w:keepNext w:val="0"/>
        <w:numPr>
          <w:ilvl w:val="1"/>
          <w:numId w:val="24"/>
        </w:numPr>
        <w:spacing w:line="276" w:lineRule="auto"/>
        <w:jc w:val="both"/>
        <w:rPr>
          <w:rFonts w:ascii="Book Antiqua" w:hAnsi="Book Antiqua" w:cs="Times New Roman"/>
          <w:bCs w:val="0"/>
          <w:szCs w:val="24"/>
          <w:lang w:val="sq-AL"/>
        </w:rPr>
      </w:pPr>
      <w:r w:rsidRPr="00706553">
        <w:rPr>
          <w:rFonts w:ascii="Book Antiqua" w:hAnsi="Book Antiqua" w:cs="Times New Roman"/>
          <w:bCs w:val="0"/>
          <w:szCs w:val="24"/>
          <w:lang w:val="sq-AL"/>
        </w:rPr>
        <w:t xml:space="preserve"> </w:t>
      </w:r>
      <w:bookmarkStart w:id="12" w:name="_Toc60999525"/>
      <w:r w:rsidR="009A0810" w:rsidRPr="00706553">
        <w:rPr>
          <w:rFonts w:ascii="Book Antiqua" w:hAnsi="Book Antiqua" w:cs="Times New Roman"/>
          <w:bCs w:val="0"/>
          <w:szCs w:val="24"/>
          <w:lang w:val="sq-AL"/>
        </w:rPr>
        <w:t>Si të</w:t>
      </w:r>
      <w:r w:rsidR="00413B00" w:rsidRPr="00706553">
        <w:rPr>
          <w:rFonts w:ascii="Book Antiqua" w:hAnsi="Book Antiqua" w:cs="Times New Roman"/>
          <w:bCs w:val="0"/>
          <w:szCs w:val="24"/>
          <w:lang w:val="sq-AL"/>
        </w:rPr>
        <w:t xml:space="preserve"> b</w:t>
      </w:r>
      <w:r w:rsidR="004919F6" w:rsidRPr="00706553">
        <w:rPr>
          <w:rFonts w:ascii="Book Antiqua" w:hAnsi="Book Antiqua" w:cs="Times New Roman"/>
          <w:bCs w:val="0"/>
          <w:szCs w:val="24"/>
          <w:lang w:val="sq-AL"/>
        </w:rPr>
        <w:t>ë</w:t>
      </w:r>
      <w:r w:rsidR="009A0810" w:rsidRPr="00706553">
        <w:rPr>
          <w:rFonts w:ascii="Book Antiqua" w:hAnsi="Book Antiqua" w:cs="Times New Roman"/>
          <w:bCs w:val="0"/>
          <w:szCs w:val="24"/>
          <w:lang w:val="sq-AL"/>
        </w:rPr>
        <w:t>het testi</w:t>
      </w:r>
      <w:r w:rsidR="00413B00" w:rsidRPr="00706553">
        <w:rPr>
          <w:rFonts w:ascii="Book Antiqua" w:hAnsi="Book Antiqua" w:cs="Times New Roman"/>
          <w:bCs w:val="0"/>
          <w:szCs w:val="24"/>
          <w:lang w:val="sq-AL"/>
        </w:rPr>
        <w:t xml:space="preserve"> para vend</w:t>
      </w:r>
      <w:r w:rsidR="00AE30F7">
        <w:rPr>
          <w:rFonts w:ascii="Book Antiqua" w:hAnsi="Book Antiqua" w:cs="Times New Roman"/>
          <w:bCs w:val="0"/>
          <w:szCs w:val="24"/>
          <w:lang w:val="sq-AL"/>
        </w:rPr>
        <w:t xml:space="preserve">imarrjes </w:t>
      </w:r>
      <w:r w:rsidR="00413B00" w:rsidRPr="00706553">
        <w:rPr>
          <w:rFonts w:ascii="Book Antiqua" w:hAnsi="Book Antiqua" w:cs="Times New Roman"/>
          <w:bCs w:val="0"/>
          <w:szCs w:val="24"/>
          <w:lang w:val="sq-AL"/>
        </w:rPr>
        <w:t>p</w:t>
      </w:r>
      <w:r w:rsidR="004919F6" w:rsidRPr="00706553">
        <w:rPr>
          <w:rFonts w:ascii="Book Antiqua" w:hAnsi="Book Antiqua" w:cs="Times New Roman"/>
          <w:bCs w:val="0"/>
          <w:szCs w:val="24"/>
          <w:lang w:val="sq-AL"/>
        </w:rPr>
        <w:t>ë</w:t>
      </w:r>
      <w:r w:rsidR="00413B00" w:rsidRPr="00706553">
        <w:rPr>
          <w:rFonts w:ascii="Book Antiqua" w:hAnsi="Book Antiqua" w:cs="Times New Roman"/>
          <w:bCs w:val="0"/>
          <w:szCs w:val="24"/>
          <w:lang w:val="sq-AL"/>
        </w:rPr>
        <w:t xml:space="preserve">r </w:t>
      </w:r>
      <w:r w:rsidR="009A0810" w:rsidRPr="00706553">
        <w:rPr>
          <w:rFonts w:ascii="Book Antiqua" w:hAnsi="Book Antiqua" w:cs="Times New Roman"/>
          <w:bCs w:val="0"/>
          <w:szCs w:val="24"/>
          <w:lang w:val="sq-AL"/>
        </w:rPr>
        <w:t>ofrim</w:t>
      </w:r>
      <w:r w:rsidR="00413B00" w:rsidRPr="00706553">
        <w:rPr>
          <w:rFonts w:ascii="Book Antiqua" w:hAnsi="Book Antiqua" w:cs="Times New Roman"/>
          <w:bCs w:val="0"/>
          <w:szCs w:val="24"/>
          <w:lang w:val="sq-AL"/>
        </w:rPr>
        <w:t>, kufizim ose refuzim t</w:t>
      </w:r>
      <w:r w:rsidR="004919F6" w:rsidRPr="00706553">
        <w:rPr>
          <w:rFonts w:ascii="Book Antiqua" w:hAnsi="Book Antiqua" w:cs="Times New Roman"/>
          <w:bCs w:val="0"/>
          <w:szCs w:val="24"/>
          <w:lang w:val="sq-AL"/>
        </w:rPr>
        <w:t>ë</w:t>
      </w:r>
      <w:r w:rsidR="00413B00" w:rsidRPr="00706553">
        <w:rPr>
          <w:rFonts w:ascii="Book Antiqua" w:hAnsi="Book Antiqua" w:cs="Times New Roman"/>
          <w:bCs w:val="0"/>
          <w:szCs w:val="24"/>
          <w:lang w:val="sq-AL"/>
        </w:rPr>
        <w:t xml:space="preserve"> qasjes</w:t>
      </w:r>
      <w:r w:rsidR="00F638E2" w:rsidRPr="00706553">
        <w:rPr>
          <w:rFonts w:ascii="Book Antiqua" w:hAnsi="Book Antiqua" w:cs="Times New Roman"/>
          <w:bCs w:val="0"/>
          <w:szCs w:val="24"/>
          <w:lang w:val="sq-AL"/>
        </w:rPr>
        <w:t xml:space="preserve"> në një dokument publik</w:t>
      </w:r>
      <w:r w:rsidR="00413B00" w:rsidRPr="00706553">
        <w:rPr>
          <w:rFonts w:ascii="Book Antiqua" w:hAnsi="Book Antiqua" w:cs="Times New Roman"/>
          <w:bCs w:val="0"/>
          <w:szCs w:val="24"/>
          <w:lang w:val="sq-AL"/>
        </w:rPr>
        <w:t>?</w:t>
      </w:r>
      <w:bookmarkEnd w:id="12"/>
    </w:p>
    <w:p w:rsidR="00050C26" w:rsidRPr="0045075D" w:rsidRDefault="00EE6A19" w:rsidP="00B77380">
      <w:pPr>
        <w:jc w:val="both"/>
        <w:rPr>
          <w:rFonts w:ascii="Book Antiqua" w:hAnsi="Book Antiqua" w:cs="Times New Roman"/>
          <w:lang w:val="sq-AL"/>
        </w:rPr>
      </w:pPr>
      <w:r w:rsidRPr="00706553">
        <w:rPr>
          <w:rFonts w:ascii="Book Antiqua" w:hAnsi="Book Antiqua" w:cs="Times New Roman"/>
          <w:lang w:val="sq-AL"/>
        </w:rPr>
        <w:br/>
      </w:r>
      <w:r w:rsidR="00050C26" w:rsidRPr="0045075D">
        <w:rPr>
          <w:rFonts w:ascii="Book Antiqua" w:hAnsi="Book Antiqua" w:cs="Times New Roman"/>
          <w:lang w:val="sq-AL"/>
        </w:rPr>
        <w:t>Zyrtari p</w:t>
      </w:r>
      <w:r w:rsidR="00634863" w:rsidRPr="0045075D">
        <w:rPr>
          <w:rFonts w:ascii="Book Antiqua" w:hAnsi="Book Antiqua" w:cs="Times New Roman"/>
          <w:lang w:val="sq-AL"/>
        </w:rPr>
        <w:t>ë</w:t>
      </w:r>
      <w:r w:rsidR="00050C26" w:rsidRPr="0045075D">
        <w:rPr>
          <w:rFonts w:ascii="Book Antiqua" w:hAnsi="Book Antiqua" w:cs="Times New Roman"/>
          <w:lang w:val="sq-AL"/>
        </w:rPr>
        <w:t>rgjegj</w:t>
      </w:r>
      <w:r w:rsidR="00634863" w:rsidRPr="0045075D">
        <w:rPr>
          <w:rFonts w:ascii="Book Antiqua" w:hAnsi="Book Antiqua" w:cs="Times New Roman"/>
          <w:lang w:val="sq-AL"/>
        </w:rPr>
        <w:t>ë</w:t>
      </w:r>
      <w:r w:rsidR="00050C26" w:rsidRPr="0045075D">
        <w:rPr>
          <w:rFonts w:ascii="Book Antiqua" w:hAnsi="Book Antiqua" w:cs="Times New Roman"/>
          <w:lang w:val="sq-AL"/>
        </w:rPr>
        <w:t>s p</w:t>
      </w:r>
      <w:r w:rsidR="00634863" w:rsidRPr="0045075D">
        <w:rPr>
          <w:rFonts w:ascii="Book Antiqua" w:hAnsi="Book Antiqua" w:cs="Times New Roman"/>
          <w:lang w:val="sq-AL"/>
        </w:rPr>
        <w:t>ë</w:t>
      </w:r>
      <w:r w:rsidR="00050C26" w:rsidRPr="0045075D">
        <w:rPr>
          <w:rFonts w:ascii="Book Antiqua" w:hAnsi="Book Antiqua" w:cs="Times New Roman"/>
          <w:lang w:val="sq-AL"/>
        </w:rPr>
        <w:t>r k</w:t>
      </w:r>
      <w:r w:rsidR="00634863" w:rsidRPr="0045075D">
        <w:rPr>
          <w:rFonts w:ascii="Book Antiqua" w:hAnsi="Book Antiqua" w:cs="Times New Roman"/>
          <w:lang w:val="sq-AL"/>
        </w:rPr>
        <w:t>ë</w:t>
      </w:r>
      <w:r w:rsidR="00050C26" w:rsidRPr="0045075D">
        <w:rPr>
          <w:rFonts w:ascii="Book Antiqua" w:hAnsi="Book Antiqua" w:cs="Times New Roman"/>
          <w:lang w:val="sq-AL"/>
        </w:rPr>
        <w:t>rkes</w:t>
      </w:r>
      <w:r w:rsidR="00634863" w:rsidRPr="0045075D">
        <w:rPr>
          <w:rFonts w:ascii="Book Antiqua" w:hAnsi="Book Antiqua" w:cs="Times New Roman"/>
          <w:lang w:val="sq-AL"/>
        </w:rPr>
        <w:t>ë</w:t>
      </w:r>
      <w:r w:rsidR="00050C26" w:rsidRPr="0045075D">
        <w:rPr>
          <w:rFonts w:ascii="Book Antiqua" w:hAnsi="Book Antiqua" w:cs="Times New Roman"/>
          <w:lang w:val="sq-AL"/>
        </w:rPr>
        <w:t xml:space="preserve">n </w:t>
      </w:r>
      <w:r w:rsidR="009A0810" w:rsidRPr="0045075D">
        <w:rPr>
          <w:rFonts w:ascii="Book Antiqua" w:hAnsi="Book Antiqua" w:cs="Times New Roman"/>
          <w:lang w:val="sq-AL"/>
        </w:rPr>
        <w:t>përkatëse</w:t>
      </w:r>
      <w:r w:rsidR="00050C26" w:rsidRPr="0045075D">
        <w:rPr>
          <w:rFonts w:ascii="Book Antiqua" w:hAnsi="Book Antiqua" w:cs="Times New Roman"/>
          <w:lang w:val="sq-AL"/>
        </w:rPr>
        <w:t xml:space="preserve"> p</w:t>
      </w:r>
      <w:r w:rsidR="00634863" w:rsidRPr="0045075D">
        <w:rPr>
          <w:rFonts w:ascii="Book Antiqua" w:hAnsi="Book Antiqua" w:cs="Times New Roman"/>
          <w:lang w:val="sq-AL"/>
        </w:rPr>
        <w:t>ë</w:t>
      </w:r>
      <w:r w:rsidR="00050C26" w:rsidRPr="0045075D">
        <w:rPr>
          <w:rFonts w:ascii="Book Antiqua" w:hAnsi="Book Antiqua" w:cs="Times New Roman"/>
          <w:lang w:val="sq-AL"/>
        </w:rPr>
        <w:t xml:space="preserve">r </w:t>
      </w:r>
      <w:r w:rsidR="00A80087" w:rsidRPr="0045075D">
        <w:rPr>
          <w:rFonts w:ascii="Book Antiqua" w:hAnsi="Book Antiqua" w:cs="Times New Roman"/>
          <w:lang w:val="sq-AL"/>
        </w:rPr>
        <w:t>ofrimin</w:t>
      </w:r>
      <w:r w:rsidR="00050C26" w:rsidRPr="0045075D">
        <w:rPr>
          <w:rFonts w:ascii="Book Antiqua" w:hAnsi="Book Antiqua" w:cs="Times New Roman"/>
          <w:lang w:val="sq-AL"/>
        </w:rPr>
        <w:t xml:space="preserve"> </w:t>
      </w:r>
      <w:r w:rsidR="00A80087" w:rsidRPr="0045075D">
        <w:rPr>
          <w:rFonts w:ascii="Book Antiqua" w:hAnsi="Book Antiqua" w:cs="Times New Roman"/>
          <w:lang w:val="sq-AL"/>
        </w:rPr>
        <w:t>e</w:t>
      </w:r>
      <w:r w:rsidR="00050C26" w:rsidRPr="0045075D">
        <w:rPr>
          <w:rFonts w:ascii="Book Antiqua" w:hAnsi="Book Antiqua" w:cs="Times New Roman"/>
          <w:lang w:val="sq-AL"/>
        </w:rPr>
        <w:t xml:space="preserve"> qasjes n</w:t>
      </w:r>
      <w:r w:rsidR="00634863" w:rsidRPr="0045075D">
        <w:rPr>
          <w:rFonts w:ascii="Book Antiqua" w:hAnsi="Book Antiqua" w:cs="Times New Roman"/>
          <w:lang w:val="sq-AL"/>
        </w:rPr>
        <w:t>ë</w:t>
      </w:r>
      <w:r w:rsidR="00050C26" w:rsidRPr="0045075D">
        <w:rPr>
          <w:rFonts w:ascii="Book Antiqua" w:hAnsi="Book Antiqua" w:cs="Times New Roman"/>
          <w:lang w:val="sq-AL"/>
        </w:rPr>
        <w:t xml:space="preserve"> dokumentin publik, duhet t</w:t>
      </w:r>
      <w:r w:rsidR="00634863" w:rsidRPr="0045075D">
        <w:rPr>
          <w:rFonts w:ascii="Book Antiqua" w:hAnsi="Book Antiqua" w:cs="Times New Roman"/>
          <w:lang w:val="sq-AL"/>
        </w:rPr>
        <w:t>ë</w:t>
      </w:r>
      <w:r w:rsidR="00050C26" w:rsidRPr="0045075D">
        <w:rPr>
          <w:rFonts w:ascii="Book Antiqua" w:hAnsi="Book Antiqua" w:cs="Times New Roman"/>
          <w:lang w:val="sq-AL"/>
        </w:rPr>
        <w:t xml:space="preserve"> veproj</w:t>
      </w:r>
      <w:r w:rsidR="00634863" w:rsidRPr="0045075D">
        <w:rPr>
          <w:rFonts w:ascii="Book Antiqua" w:hAnsi="Book Antiqua" w:cs="Times New Roman"/>
          <w:lang w:val="sq-AL"/>
        </w:rPr>
        <w:t>ë</w:t>
      </w:r>
      <w:r w:rsidR="00050C26" w:rsidRPr="0045075D">
        <w:rPr>
          <w:rFonts w:ascii="Book Antiqua" w:hAnsi="Book Antiqua" w:cs="Times New Roman"/>
          <w:lang w:val="sq-AL"/>
        </w:rPr>
        <w:t xml:space="preserve"> si n</w:t>
      </w:r>
      <w:r w:rsidR="00634863" w:rsidRPr="0045075D">
        <w:rPr>
          <w:rFonts w:ascii="Book Antiqua" w:hAnsi="Book Antiqua" w:cs="Times New Roman"/>
          <w:lang w:val="sq-AL"/>
        </w:rPr>
        <w:t>ë</w:t>
      </w:r>
      <w:r w:rsidR="00050C26" w:rsidRPr="0045075D">
        <w:rPr>
          <w:rFonts w:ascii="Book Antiqua" w:hAnsi="Book Antiqua" w:cs="Times New Roman"/>
          <w:lang w:val="sq-AL"/>
        </w:rPr>
        <w:t xml:space="preserve"> vijim:</w:t>
      </w:r>
    </w:p>
    <w:p w:rsidR="00050C26" w:rsidRPr="0045075D" w:rsidRDefault="00A80087" w:rsidP="00B77380">
      <w:pPr>
        <w:spacing w:line="240" w:lineRule="auto"/>
        <w:ind w:left="180"/>
        <w:jc w:val="both"/>
        <w:rPr>
          <w:rFonts w:ascii="Book Antiqua" w:hAnsi="Book Antiqua" w:cs="Times New Roman"/>
          <w:i/>
          <w:iCs/>
          <w:lang w:val="sq-AL"/>
        </w:rPr>
      </w:pPr>
      <w:r w:rsidRPr="0045075D">
        <w:rPr>
          <w:rFonts w:ascii="Book Antiqua" w:hAnsi="Book Antiqua" w:cs="Times New Roman"/>
          <w:i/>
          <w:iCs/>
          <w:lang w:val="sq-AL"/>
        </w:rPr>
        <w:t>1. Identifikon</w:t>
      </w:r>
      <w:r w:rsidR="00050C26" w:rsidRPr="0045075D">
        <w:rPr>
          <w:rFonts w:ascii="Book Antiqua" w:hAnsi="Book Antiqua" w:cs="Times New Roman"/>
          <w:i/>
          <w:iCs/>
          <w:lang w:val="sq-AL"/>
        </w:rPr>
        <w:t xml:space="preserve"> rastin kur mund t</w:t>
      </w:r>
      <w:r w:rsidR="00634863" w:rsidRPr="0045075D">
        <w:rPr>
          <w:rFonts w:ascii="Book Antiqua" w:hAnsi="Book Antiqua" w:cs="Times New Roman"/>
          <w:i/>
          <w:iCs/>
          <w:lang w:val="sq-AL"/>
        </w:rPr>
        <w:t>ë</w:t>
      </w:r>
      <w:r w:rsidR="00050C26" w:rsidRPr="0045075D">
        <w:rPr>
          <w:rFonts w:ascii="Book Antiqua" w:hAnsi="Book Antiqua" w:cs="Times New Roman"/>
          <w:i/>
          <w:iCs/>
          <w:lang w:val="sq-AL"/>
        </w:rPr>
        <w:t xml:space="preserve"> kufizohet ose refuzohet qasja n</w:t>
      </w:r>
      <w:r w:rsidR="00634863" w:rsidRPr="0045075D">
        <w:rPr>
          <w:rFonts w:ascii="Book Antiqua" w:hAnsi="Book Antiqua" w:cs="Times New Roman"/>
          <w:i/>
          <w:iCs/>
          <w:lang w:val="sq-AL"/>
        </w:rPr>
        <w:t>ë</w:t>
      </w:r>
      <w:r w:rsidR="00050C26" w:rsidRPr="0045075D">
        <w:rPr>
          <w:rFonts w:ascii="Book Antiqua" w:hAnsi="Book Antiqua" w:cs="Times New Roman"/>
          <w:i/>
          <w:iCs/>
          <w:lang w:val="sq-AL"/>
        </w:rPr>
        <w:t xml:space="preserve"> </w:t>
      </w:r>
      <w:r w:rsidRPr="0045075D">
        <w:rPr>
          <w:rFonts w:ascii="Book Antiqua" w:hAnsi="Book Antiqua" w:cs="Times New Roman"/>
          <w:i/>
          <w:iCs/>
          <w:lang w:val="sq-AL"/>
        </w:rPr>
        <w:t>dokumentin</w:t>
      </w:r>
      <w:r w:rsidR="00050C26" w:rsidRPr="0045075D">
        <w:rPr>
          <w:rFonts w:ascii="Book Antiqua" w:hAnsi="Book Antiqua" w:cs="Times New Roman"/>
          <w:i/>
          <w:iCs/>
          <w:lang w:val="sq-AL"/>
        </w:rPr>
        <w:t xml:space="preserve"> e k</w:t>
      </w:r>
      <w:r w:rsidR="00634863" w:rsidRPr="0045075D">
        <w:rPr>
          <w:rFonts w:ascii="Book Antiqua" w:hAnsi="Book Antiqua" w:cs="Times New Roman"/>
          <w:i/>
          <w:iCs/>
          <w:lang w:val="sq-AL"/>
        </w:rPr>
        <w:t>ë</w:t>
      </w:r>
      <w:r w:rsidR="00050C26" w:rsidRPr="0045075D">
        <w:rPr>
          <w:rFonts w:ascii="Book Antiqua" w:hAnsi="Book Antiqua" w:cs="Times New Roman"/>
          <w:i/>
          <w:iCs/>
          <w:lang w:val="sq-AL"/>
        </w:rPr>
        <w:t>rkuar</w:t>
      </w:r>
      <w:r w:rsidRPr="0045075D">
        <w:rPr>
          <w:rFonts w:ascii="Book Antiqua" w:hAnsi="Book Antiqua" w:cs="Times New Roman"/>
          <w:i/>
          <w:iCs/>
          <w:lang w:val="sq-AL"/>
        </w:rPr>
        <w:t>,</w:t>
      </w:r>
      <w:r w:rsidR="00050C26" w:rsidRPr="0045075D">
        <w:rPr>
          <w:rFonts w:ascii="Book Antiqua" w:hAnsi="Book Antiqua" w:cs="Times New Roman"/>
          <w:i/>
          <w:iCs/>
          <w:lang w:val="sq-AL"/>
        </w:rPr>
        <w:t xml:space="preserve"> sikurse q</w:t>
      </w:r>
      <w:r w:rsidR="00634863" w:rsidRPr="0045075D">
        <w:rPr>
          <w:rFonts w:ascii="Book Antiqua" w:hAnsi="Book Antiqua" w:cs="Times New Roman"/>
          <w:i/>
          <w:iCs/>
          <w:lang w:val="sq-AL"/>
        </w:rPr>
        <w:t>ë</w:t>
      </w:r>
      <w:r w:rsidR="00050C26" w:rsidRPr="0045075D">
        <w:rPr>
          <w:rFonts w:ascii="Book Antiqua" w:hAnsi="Book Antiqua" w:cs="Times New Roman"/>
          <w:i/>
          <w:iCs/>
          <w:lang w:val="sq-AL"/>
        </w:rPr>
        <w:t xml:space="preserve"> p</w:t>
      </w:r>
      <w:r w:rsidR="00634863" w:rsidRPr="0045075D">
        <w:rPr>
          <w:rFonts w:ascii="Book Antiqua" w:hAnsi="Book Antiqua" w:cs="Times New Roman"/>
          <w:i/>
          <w:iCs/>
          <w:lang w:val="sq-AL"/>
        </w:rPr>
        <w:t>ë</w:t>
      </w:r>
      <w:r w:rsidR="00050C26" w:rsidRPr="0045075D">
        <w:rPr>
          <w:rFonts w:ascii="Book Antiqua" w:hAnsi="Book Antiqua" w:cs="Times New Roman"/>
          <w:i/>
          <w:iCs/>
          <w:lang w:val="sq-AL"/>
        </w:rPr>
        <w:t xml:space="preserve">rcaktohet me ligj; </w:t>
      </w:r>
    </w:p>
    <w:p w:rsidR="00050C26" w:rsidRPr="0045075D" w:rsidRDefault="00A80087" w:rsidP="00B77380">
      <w:pPr>
        <w:spacing w:line="240" w:lineRule="auto"/>
        <w:ind w:left="180"/>
        <w:jc w:val="both"/>
        <w:rPr>
          <w:rFonts w:ascii="Book Antiqua" w:hAnsi="Book Antiqua" w:cs="Times New Roman"/>
          <w:i/>
          <w:iCs/>
          <w:lang w:val="sq-AL"/>
        </w:rPr>
      </w:pPr>
      <w:r w:rsidRPr="0045075D">
        <w:rPr>
          <w:rFonts w:ascii="Book Antiqua" w:hAnsi="Book Antiqua" w:cs="Times New Roman"/>
          <w:i/>
          <w:iCs/>
          <w:lang w:val="sq-AL"/>
        </w:rPr>
        <w:t>2. Identifikon</w:t>
      </w:r>
      <w:r w:rsidR="00050C26" w:rsidRPr="0045075D">
        <w:rPr>
          <w:rFonts w:ascii="Book Antiqua" w:hAnsi="Book Antiqua" w:cs="Times New Roman"/>
          <w:i/>
          <w:iCs/>
          <w:lang w:val="sq-AL"/>
        </w:rPr>
        <w:t xml:space="preserve"> </w:t>
      </w:r>
      <w:r w:rsidR="002C2370" w:rsidRPr="0045075D">
        <w:rPr>
          <w:rFonts w:ascii="Book Antiqua" w:hAnsi="Book Antiqua" w:cs="Times New Roman"/>
          <w:i/>
          <w:iCs/>
          <w:lang w:val="sq-AL"/>
        </w:rPr>
        <w:t>elementet</w:t>
      </w:r>
      <w:r w:rsidRPr="0045075D">
        <w:rPr>
          <w:rFonts w:ascii="Book Antiqua" w:hAnsi="Book Antiqua" w:cs="Times New Roman"/>
          <w:i/>
          <w:iCs/>
          <w:lang w:val="sq-AL"/>
        </w:rPr>
        <w:t>,</w:t>
      </w:r>
      <w:r w:rsidR="00050C26" w:rsidRPr="0045075D">
        <w:rPr>
          <w:rFonts w:ascii="Book Antiqua" w:hAnsi="Book Antiqua" w:cs="Times New Roman"/>
          <w:i/>
          <w:iCs/>
          <w:lang w:val="sq-AL"/>
        </w:rPr>
        <w:t xml:space="preserve"> </w:t>
      </w:r>
      <w:r w:rsidR="002C2370" w:rsidRPr="0045075D">
        <w:rPr>
          <w:rFonts w:ascii="Book Antiqua" w:hAnsi="Book Antiqua" w:cs="Times New Roman"/>
          <w:i/>
          <w:iCs/>
          <w:lang w:val="sq-AL"/>
        </w:rPr>
        <w:t>të cilat janë</w:t>
      </w:r>
      <w:r w:rsidR="00050C26" w:rsidRPr="0045075D">
        <w:rPr>
          <w:rFonts w:ascii="Book Antiqua" w:hAnsi="Book Antiqua" w:cs="Times New Roman"/>
          <w:i/>
          <w:iCs/>
          <w:lang w:val="sq-AL"/>
        </w:rPr>
        <w:t xml:space="preserve"> në favor</w:t>
      </w:r>
      <w:r w:rsidR="002C2370" w:rsidRPr="0045075D">
        <w:rPr>
          <w:rFonts w:ascii="Book Antiqua" w:hAnsi="Book Antiqua" w:cs="Times New Roman"/>
          <w:i/>
          <w:iCs/>
          <w:lang w:val="sq-AL"/>
        </w:rPr>
        <w:t xml:space="preserve"> të</w:t>
      </w:r>
      <w:r w:rsidR="00050C26" w:rsidRPr="0045075D">
        <w:rPr>
          <w:rFonts w:ascii="Book Antiqua" w:hAnsi="Book Antiqua" w:cs="Times New Roman"/>
          <w:i/>
          <w:iCs/>
          <w:lang w:val="sq-AL"/>
        </w:rPr>
        <w:t xml:space="preserve"> </w:t>
      </w:r>
      <w:r w:rsidR="002C2370" w:rsidRPr="0045075D">
        <w:rPr>
          <w:rFonts w:ascii="Book Antiqua" w:hAnsi="Book Antiqua" w:cs="Times New Roman"/>
          <w:i/>
          <w:iCs/>
          <w:lang w:val="sq-AL"/>
        </w:rPr>
        <w:t>interesit publik</w:t>
      </w:r>
      <w:r w:rsidRPr="0045075D">
        <w:rPr>
          <w:rFonts w:ascii="Book Antiqua" w:hAnsi="Book Antiqua" w:cs="Times New Roman"/>
          <w:i/>
          <w:iCs/>
          <w:lang w:val="sq-AL"/>
        </w:rPr>
        <w:t>,</w:t>
      </w:r>
      <w:r w:rsidR="002C2370" w:rsidRPr="0045075D">
        <w:rPr>
          <w:rFonts w:ascii="Book Antiqua" w:hAnsi="Book Antiqua" w:cs="Times New Roman"/>
          <w:i/>
          <w:iCs/>
          <w:lang w:val="sq-AL"/>
        </w:rPr>
        <w:t xml:space="preserve"> për</w:t>
      </w:r>
      <w:r w:rsidR="00050C26" w:rsidRPr="0045075D">
        <w:rPr>
          <w:rFonts w:ascii="Book Antiqua" w:hAnsi="Book Antiqua" w:cs="Times New Roman"/>
          <w:i/>
          <w:iCs/>
          <w:lang w:val="sq-AL"/>
        </w:rPr>
        <w:t xml:space="preserve"> zbulim të informacionit</w:t>
      </w:r>
      <w:r w:rsidR="009B59E5" w:rsidRPr="0045075D">
        <w:rPr>
          <w:rFonts w:ascii="Book Antiqua" w:hAnsi="Book Antiqua" w:cs="Times New Roman"/>
          <w:i/>
          <w:iCs/>
          <w:lang w:val="sq-AL"/>
        </w:rPr>
        <w:t xml:space="preserve"> t</w:t>
      </w:r>
      <w:r w:rsidR="00634863" w:rsidRPr="0045075D">
        <w:rPr>
          <w:rFonts w:ascii="Book Antiqua" w:hAnsi="Book Antiqua" w:cs="Times New Roman"/>
          <w:i/>
          <w:iCs/>
          <w:lang w:val="sq-AL"/>
        </w:rPr>
        <w:t>ë</w:t>
      </w:r>
      <w:r w:rsidR="009B59E5" w:rsidRPr="0045075D">
        <w:rPr>
          <w:rFonts w:ascii="Book Antiqua" w:hAnsi="Book Antiqua" w:cs="Times New Roman"/>
          <w:i/>
          <w:iCs/>
          <w:lang w:val="sq-AL"/>
        </w:rPr>
        <w:t xml:space="preserve"> k</w:t>
      </w:r>
      <w:r w:rsidR="00634863" w:rsidRPr="0045075D">
        <w:rPr>
          <w:rFonts w:ascii="Book Antiqua" w:hAnsi="Book Antiqua" w:cs="Times New Roman"/>
          <w:i/>
          <w:iCs/>
          <w:lang w:val="sq-AL"/>
        </w:rPr>
        <w:t>ë</w:t>
      </w:r>
      <w:r w:rsidR="009B59E5" w:rsidRPr="0045075D">
        <w:rPr>
          <w:rFonts w:ascii="Book Antiqua" w:hAnsi="Book Antiqua" w:cs="Times New Roman"/>
          <w:i/>
          <w:iCs/>
          <w:lang w:val="sq-AL"/>
        </w:rPr>
        <w:t>rkua</w:t>
      </w:r>
      <w:r w:rsidR="001167A4" w:rsidRPr="0045075D">
        <w:rPr>
          <w:rFonts w:ascii="Book Antiqua" w:hAnsi="Book Antiqua" w:cs="Times New Roman"/>
          <w:i/>
          <w:iCs/>
          <w:lang w:val="sq-AL"/>
        </w:rPr>
        <w:t>r</w:t>
      </w:r>
      <w:r w:rsidRPr="0045075D">
        <w:rPr>
          <w:rFonts w:ascii="Book Antiqua" w:hAnsi="Book Antiqua" w:cs="Times New Roman"/>
          <w:i/>
          <w:iCs/>
          <w:lang w:val="sq-AL"/>
        </w:rPr>
        <w:t>;</w:t>
      </w:r>
      <w:r w:rsidR="001167A4" w:rsidRPr="0045075D">
        <w:rPr>
          <w:rFonts w:ascii="Book Antiqua" w:hAnsi="Book Antiqua" w:cs="Times New Roman"/>
          <w:i/>
          <w:iCs/>
          <w:lang w:val="sq-AL"/>
        </w:rPr>
        <w:t xml:space="preserve"> dhe</w:t>
      </w:r>
    </w:p>
    <w:p w:rsidR="00050C26" w:rsidRPr="0045075D" w:rsidRDefault="00050C26" w:rsidP="00B77380">
      <w:pPr>
        <w:spacing w:line="240" w:lineRule="auto"/>
        <w:ind w:left="180"/>
        <w:jc w:val="both"/>
        <w:rPr>
          <w:rFonts w:ascii="Book Antiqua" w:hAnsi="Book Antiqua" w:cs="Times New Roman"/>
          <w:i/>
          <w:iCs/>
          <w:lang w:val="sq-AL"/>
        </w:rPr>
      </w:pPr>
      <w:r w:rsidRPr="0045075D">
        <w:rPr>
          <w:rFonts w:ascii="Book Antiqua" w:hAnsi="Book Antiqua" w:cs="Times New Roman"/>
          <w:i/>
          <w:iCs/>
          <w:lang w:val="sq-AL"/>
        </w:rPr>
        <w:t>3. Vlerëso</w:t>
      </w:r>
      <w:r w:rsidR="00A80087" w:rsidRPr="0045075D">
        <w:rPr>
          <w:rFonts w:ascii="Book Antiqua" w:hAnsi="Book Antiqua" w:cs="Times New Roman"/>
          <w:i/>
          <w:iCs/>
          <w:lang w:val="sq-AL"/>
        </w:rPr>
        <w:t>n</w:t>
      </w:r>
      <w:r w:rsidRPr="0045075D">
        <w:rPr>
          <w:rFonts w:ascii="Book Antiqua" w:hAnsi="Book Antiqua" w:cs="Times New Roman"/>
          <w:i/>
          <w:iCs/>
          <w:lang w:val="sq-AL"/>
        </w:rPr>
        <w:t xml:space="preserve"> peshën relative të këtyre interesave konkurrues</w:t>
      </w:r>
      <w:r w:rsidR="009B59E5" w:rsidRPr="0045075D">
        <w:rPr>
          <w:rFonts w:ascii="Book Antiqua" w:hAnsi="Book Antiqua" w:cs="Times New Roman"/>
          <w:i/>
          <w:iCs/>
          <w:lang w:val="sq-AL"/>
        </w:rPr>
        <w:t>e mes vete</w:t>
      </w:r>
      <w:r w:rsidRPr="0045075D">
        <w:rPr>
          <w:rFonts w:ascii="Book Antiqua" w:hAnsi="Book Antiqua" w:cs="Times New Roman"/>
          <w:i/>
          <w:iCs/>
          <w:lang w:val="sq-AL"/>
        </w:rPr>
        <w:t xml:space="preserve"> dhe </w:t>
      </w:r>
      <w:r w:rsidR="009B59E5" w:rsidRPr="0045075D">
        <w:rPr>
          <w:rFonts w:ascii="Book Antiqua" w:hAnsi="Book Antiqua" w:cs="Times New Roman"/>
          <w:i/>
          <w:iCs/>
          <w:lang w:val="sq-AL"/>
        </w:rPr>
        <w:t>t</w:t>
      </w:r>
      <w:r w:rsidR="00634863" w:rsidRPr="0045075D">
        <w:rPr>
          <w:rFonts w:ascii="Book Antiqua" w:hAnsi="Book Antiqua" w:cs="Times New Roman"/>
          <w:i/>
          <w:iCs/>
          <w:lang w:val="sq-AL"/>
        </w:rPr>
        <w:t>ë</w:t>
      </w:r>
      <w:r w:rsidR="009B59E5" w:rsidRPr="0045075D">
        <w:rPr>
          <w:rFonts w:ascii="Book Antiqua" w:hAnsi="Book Antiqua" w:cs="Times New Roman"/>
          <w:i/>
          <w:iCs/>
          <w:lang w:val="sq-AL"/>
        </w:rPr>
        <w:t xml:space="preserve"> </w:t>
      </w:r>
      <w:r w:rsidRPr="0045075D">
        <w:rPr>
          <w:rFonts w:ascii="Book Antiqua" w:hAnsi="Book Antiqua" w:cs="Times New Roman"/>
          <w:i/>
          <w:iCs/>
          <w:lang w:val="sq-AL"/>
        </w:rPr>
        <w:t>vendos</w:t>
      </w:r>
      <w:r w:rsidR="00634863" w:rsidRPr="0045075D">
        <w:rPr>
          <w:rFonts w:ascii="Book Antiqua" w:hAnsi="Book Antiqua" w:cs="Times New Roman"/>
          <w:i/>
          <w:iCs/>
          <w:lang w:val="sq-AL"/>
        </w:rPr>
        <w:t>ë</w:t>
      </w:r>
      <w:r w:rsidRPr="0045075D">
        <w:rPr>
          <w:rFonts w:ascii="Book Antiqua" w:hAnsi="Book Antiqua" w:cs="Times New Roman"/>
          <w:i/>
          <w:iCs/>
          <w:lang w:val="sq-AL"/>
        </w:rPr>
        <w:t xml:space="preserve"> n</w:t>
      </w:r>
      <w:r w:rsidR="00E6233D" w:rsidRPr="0045075D">
        <w:rPr>
          <w:rFonts w:ascii="Book Antiqua" w:hAnsi="Book Antiqua" w:cs="Times New Roman"/>
          <w:i/>
          <w:iCs/>
          <w:lang w:val="sq-AL"/>
        </w:rPr>
        <w:t>ëse interesi publik për zbulim</w:t>
      </w:r>
      <w:r w:rsidR="004A6D29" w:rsidRPr="0045075D">
        <w:rPr>
          <w:rFonts w:ascii="Book Antiqua" w:hAnsi="Book Antiqua" w:cs="Times New Roman"/>
          <w:i/>
          <w:iCs/>
          <w:lang w:val="sq-AL"/>
        </w:rPr>
        <w:t xml:space="preserve"> apo dhënien e qasjes</w:t>
      </w:r>
      <w:r w:rsidRPr="0045075D">
        <w:rPr>
          <w:rFonts w:ascii="Book Antiqua" w:hAnsi="Book Antiqua" w:cs="Times New Roman"/>
          <w:i/>
          <w:iCs/>
          <w:lang w:val="sq-AL"/>
        </w:rPr>
        <w:t xml:space="preserve"> e tejkalon nevojën e </w:t>
      </w:r>
      <w:r w:rsidR="004A6D29" w:rsidRPr="0045075D">
        <w:rPr>
          <w:rFonts w:ascii="Book Antiqua" w:hAnsi="Book Antiqua" w:cs="Times New Roman"/>
          <w:i/>
          <w:iCs/>
          <w:lang w:val="sq-AL"/>
        </w:rPr>
        <w:t>rua</w:t>
      </w:r>
      <w:r w:rsidRPr="0045075D">
        <w:rPr>
          <w:rFonts w:ascii="Book Antiqua" w:hAnsi="Book Antiqua" w:cs="Times New Roman"/>
          <w:i/>
          <w:iCs/>
          <w:lang w:val="sq-AL"/>
        </w:rPr>
        <w:t>j</w:t>
      </w:r>
      <w:r w:rsidR="004A6D29" w:rsidRPr="0045075D">
        <w:rPr>
          <w:rFonts w:ascii="Book Antiqua" w:hAnsi="Book Antiqua" w:cs="Times New Roman"/>
          <w:i/>
          <w:iCs/>
          <w:lang w:val="sq-AL"/>
        </w:rPr>
        <w:t>tj</w:t>
      </w:r>
      <w:r w:rsidRPr="0045075D">
        <w:rPr>
          <w:rFonts w:ascii="Book Antiqua" w:hAnsi="Book Antiqua" w:cs="Times New Roman"/>
          <w:i/>
          <w:iCs/>
          <w:lang w:val="sq-AL"/>
        </w:rPr>
        <w:t>es</w:t>
      </w:r>
      <w:r w:rsidR="009B59E5" w:rsidRPr="0045075D">
        <w:rPr>
          <w:rFonts w:ascii="Book Antiqua" w:hAnsi="Book Antiqua" w:cs="Times New Roman"/>
          <w:i/>
          <w:iCs/>
          <w:lang w:val="sq-AL"/>
        </w:rPr>
        <w:t xml:space="preserve"> s</w:t>
      </w:r>
      <w:r w:rsidR="00634863" w:rsidRPr="0045075D">
        <w:rPr>
          <w:rFonts w:ascii="Book Antiqua" w:hAnsi="Book Antiqua" w:cs="Times New Roman"/>
          <w:i/>
          <w:iCs/>
          <w:lang w:val="sq-AL"/>
        </w:rPr>
        <w:t>ë</w:t>
      </w:r>
      <w:r w:rsidR="009B59E5" w:rsidRPr="0045075D">
        <w:rPr>
          <w:rFonts w:ascii="Book Antiqua" w:hAnsi="Book Antiqua" w:cs="Times New Roman"/>
          <w:i/>
          <w:iCs/>
          <w:lang w:val="sq-AL"/>
        </w:rPr>
        <w:t xml:space="preserve"> informacionit t</w:t>
      </w:r>
      <w:r w:rsidR="00634863" w:rsidRPr="0045075D">
        <w:rPr>
          <w:rFonts w:ascii="Book Antiqua" w:hAnsi="Book Antiqua" w:cs="Times New Roman"/>
          <w:i/>
          <w:iCs/>
          <w:lang w:val="sq-AL"/>
        </w:rPr>
        <w:t>ë</w:t>
      </w:r>
      <w:r w:rsidR="009B59E5" w:rsidRPr="0045075D">
        <w:rPr>
          <w:rFonts w:ascii="Book Antiqua" w:hAnsi="Book Antiqua" w:cs="Times New Roman"/>
          <w:i/>
          <w:iCs/>
          <w:lang w:val="sq-AL"/>
        </w:rPr>
        <w:t xml:space="preserve"> till</w:t>
      </w:r>
      <w:r w:rsidR="00634863" w:rsidRPr="0045075D">
        <w:rPr>
          <w:rFonts w:ascii="Book Antiqua" w:hAnsi="Book Antiqua" w:cs="Times New Roman"/>
          <w:i/>
          <w:iCs/>
          <w:lang w:val="sq-AL"/>
        </w:rPr>
        <w:t>ë</w:t>
      </w:r>
      <w:r w:rsidRPr="0045075D">
        <w:rPr>
          <w:rFonts w:ascii="Book Antiqua" w:hAnsi="Book Antiqua" w:cs="Times New Roman"/>
          <w:i/>
          <w:iCs/>
          <w:lang w:val="sq-AL"/>
        </w:rPr>
        <w:t>.</w:t>
      </w:r>
    </w:p>
    <w:p w:rsidR="00EE1EEA" w:rsidRPr="00706553" w:rsidRDefault="00EE1EEA" w:rsidP="0084735D">
      <w:pPr>
        <w:jc w:val="both"/>
        <w:rPr>
          <w:rFonts w:ascii="Book Antiqua" w:hAnsi="Book Antiqua" w:cs="Times New Roman"/>
          <w:i/>
          <w:iCs/>
          <w:sz w:val="24"/>
          <w:szCs w:val="24"/>
          <w:lang w:val="sq-AL"/>
        </w:rPr>
      </w:pPr>
    </w:p>
    <w:p w:rsidR="004919F6" w:rsidRPr="00706553" w:rsidRDefault="004919F6" w:rsidP="00442A31">
      <w:pPr>
        <w:pStyle w:val="Heading3"/>
        <w:numPr>
          <w:ilvl w:val="2"/>
          <w:numId w:val="24"/>
        </w:numPr>
        <w:jc w:val="both"/>
        <w:rPr>
          <w:rFonts w:ascii="Book Antiqua" w:hAnsi="Book Antiqua"/>
          <w:bCs/>
          <w:lang w:val="sq-AL"/>
        </w:rPr>
      </w:pPr>
      <w:bookmarkStart w:id="13" w:name="_Toc60999526"/>
      <w:r w:rsidRPr="00706553">
        <w:rPr>
          <w:rFonts w:ascii="Book Antiqua" w:hAnsi="Book Antiqua"/>
          <w:lang w:val="sq-AL"/>
        </w:rPr>
        <w:t xml:space="preserve">Si të identifikohen elementet e interesit publik në favor të </w:t>
      </w:r>
      <w:r w:rsidR="00DB5A0B" w:rsidRPr="00706553">
        <w:rPr>
          <w:rFonts w:ascii="Book Antiqua" w:hAnsi="Book Antiqua"/>
          <w:lang w:val="sq-AL"/>
        </w:rPr>
        <w:t>ofrimit</w:t>
      </w:r>
      <w:r w:rsidRPr="00706553">
        <w:rPr>
          <w:rFonts w:ascii="Book Antiqua" w:hAnsi="Book Antiqua"/>
          <w:lang w:val="sq-AL"/>
        </w:rPr>
        <w:t xml:space="preserve"> </w:t>
      </w:r>
      <w:r w:rsidR="00DB5A0B" w:rsidRPr="00706553">
        <w:rPr>
          <w:rFonts w:ascii="Book Antiqua" w:hAnsi="Book Antiqua"/>
          <w:lang w:val="sq-AL"/>
        </w:rPr>
        <w:t>t</w:t>
      </w:r>
      <w:r w:rsidRPr="00706553">
        <w:rPr>
          <w:rFonts w:ascii="Book Antiqua" w:hAnsi="Book Antiqua"/>
          <w:lang w:val="sq-AL"/>
        </w:rPr>
        <w:t>ë qasjes?</w:t>
      </w:r>
      <w:bookmarkEnd w:id="13"/>
    </w:p>
    <w:p w:rsidR="00050C26" w:rsidRPr="00706553" w:rsidRDefault="00050C26" w:rsidP="00C020B6">
      <w:pPr>
        <w:ind w:left="360"/>
        <w:jc w:val="both"/>
        <w:rPr>
          <w:rFonts w:ascii="Book Antiqua" w:hAnsi="Book Antiqua" w:cs="Times New Roman"/>
          <w:sz w:val="24"/>
          <w:szCs w:val="24"/>
          <w:lang w:val="sq-AL"/>
        </w:rPr>
      </w:pPr>
    </w:p>
    <w:p w:rsidR="001167A4" w:rsidRPr="0045075D" w:rsidRDefault="001167A4" w:rsidP="00864D44">
      <w:pPr>
        <w:spacing w:line="240" w:lineRule="auto"/>
        <w:ind w:left="1627"/>
        <w:jc w:val="both"/>
        <w:rPr>
          <w:rFonts w:ascii="Book Antiqua" w:hAnsi="Book Antiqua" w:cs="Times New Roman"/>
          <w:lang w:val="sq-AL"/>
        </w:rPr>
      </w:pPr>
      <w:r w:rsidRPr="0045075D">
        <w:rPr>
          <w:rFonts w:ascii="Book Antiqua" w:hAnsi="Book Antiqua" w:cs="Times New Roman"/>
          <w:lang w:val="sq-AL"/>
        </w:rPr>
        <w:t>P</w:t>
      </w:r>
      <w:r w:rsidR="00634863" w:rsidRPr="0045075D">
        <w:rPr>
          <w:rFonts w:ascii="Book Antiqua" w:hAnsi="Book Antiqua" w:cs="Times New Roman"/>
          <w:lang w:val="sq-AL"/>
        </w:rPr>
        <w:t>ë</w:t>
      </w:r>
      <w:r w:rsidRPr="0045075D">
        <w:rPr>
          <w:rFonts w:ascii="Book Antiqua" w:hAnsi="Book Antiqua" w:cs="Times New Roman"/>
          <w:lang w:val="sq-AL"/>
        </w:rPr>
        <w:t>r ta kryer k</w:t>
      </w:r>
      <w:r w:rsidR="00634863" w:rsidRPr="0045075D">
        <w:rPr>
          <w:rFonts w:ascii="Book Antiqua" w:hAnsi="Book Antiqua" w:cs="Times New Roman"/>
          <w:lang w:val="sq-AL"/>
        </w:rPr>
        <w:t>ë</w:t>
      </w:r>
      <w:r w:rsidRPr="0045075D">
        <w:rPr>
          <w:rFonts w:ascii="Book Antiqua" w:hAnsi="Book Antiqua" w:cs="Times New Roman"/>
          <w:lang w:val="sq-AL"/>
        </w:rPr>
        <w:t>t</w:t>
      </w:r>
      <w:r w:rsidR="00634863" w:rsidRPr="0045075D">
        <w:rPr>
          <w:rFonts w:ascii="Book Antiqua" w:hAnsi="Book Antiqua" w:cs="Times New Roman"/>
          <w:lang w:val="sq-AL"/>
        </w:rPr>
        <w:t>ë</w:t>
      </w:r>
      <w:r w:rsidRPr="0045075D">
        <w:rPr>
          <w:rFonts w:ascii="Book Antiqua" w:hAnsi="Book Antiqua" w:cs="Times New Roman"/>
          <w:lang w:val="sq-AL"/>
        </w:rPr>
        <w:t xml:space="preserve"> detyr</w:t>
      </w:r>
      <w:r w:rsidR="00634863" w:rsidRPr="0045075D">
        <w:rPr>
          <w:rFonts w:ascii="Book Antiqua" w:hAnsi="Book Antiqua" w:cs="Times New Roman"/>
          <w:lang w:val="sq-AL"/>
        </w:rPr>
        <w:t>ë</w:t>
      </w:r>
      <w:r w:rsidRPr="0045075D">
        <w:rPr>
          <w:rFonts w:ascii="Book Antiqua" w:hAnsi="Book Antiqua" w:cs="Times New Roman"/>
          <w:lang w:val="sq-AL"/>
        </w:rPr>
        <w:t>, zyrtari p</w:t>
      </w:r>
      <w:r w:rsidR="00634863" w:rsidRPr="0045075D">
        <w:rPr>
          <w:rFonts w:ascii="Book Antiqua" w:hAnsi="Book Antiqua" w:cs="Times New Roman"/>
          <w:lang w:val="sq-AL"/>
        </w:rPr>
        <w:t>ë</w:t>
      </w:r>
      <w:r w:rsidRPr="0045075D">
        <w:rPr>
          <w:rFonts w:ascii="Book Antiqua" w:hAnsi="Book Antiqua" w:cs="Times New Roman"/>
          <w:lang w:val="sq-AL"/>
        </w:rPr>
        <w:t>rgjegj</w:t>
      </w:r>
      <w:r w:rsidR="00634863" w:rsidRPr="0045075D">
        <w:rPr>
          <w:rFonts w:ascii="Book Antiqua" w:hAnsi="Book Antiqua" w:cs="Times New Roman"/>
          <w:lang w:val="sq-AL"/>
        </w:rPr>
        <w:t>ë</w:t>
      </w:r>
      <w:r w:rsidRPr="0045075D">
        <w:rPr>
          <w:rFonts w:ascii="Book Antiqua" w:hAnsi="Book Antiqua" w:cs="Times New Roman"/>
          <w:lang w:val="sq-AL"/>
        </w:rPr>
        <w:t>s duhet t</w:t>
      </w:r>
      <w:r w:rsidR="00634863" w:rsidRPr="0045075D">
        <w:rPr>
          <w:rFonts w:ascii="Book Antiqua" w:hAnsi="Book Antiqua" w:cs="Times New Roman"/>
          <w:lang w:val="sq-AL"/>
        </w:rPr>
        <w:t>ë</w:t>
      </w:r>
      <w:r w:rsidRPr="0045075D">
        <w:rPr>
          <w:rFonts w:ascii="Book Antiqua" w:hAnsi="Book Antiqua" w:cs="Times New Roman"/>
          <w:lang w:val="sq-AL"/>
        </w:rPr>
        <w:t xml:space="preserve"> ket</w:t>
      </w:r>
      <w:r w:rsidR="00634863" w:rsidRPr="0045075D">
        <w:rPr>
          <w:rFonts w:ascii="Book Antiqua" w:hAnsi="Book Antiqua" w:cs="Times New Roman"/>
          <w:lang w:val="sq-AL"/>
        </w:rPr>
        <w:t>ë</w:t>
      </w:r>
      <w:r w:rsidRPr="0045075D">
        <w:rPr>
          <w:rFonts w:ascii="Book Antiqua" w:hAnsi="Book Antiqua" w:cs="Times New Roman"/>
          <w:iCs/>
          <w:lang w:val="sq-AL"/>
        </w:rPr>
        <w:t xml:space="preserve"> parasysh </w:t>
      </w:r>
      <w:r w:rsidRPr="0045075D">
        <w:rPr>
          <w:rFonts w:ascii="Book Antiqua" w:hAnsi="Book Antiqua" w:cs="Times New Roman"/>
          <w:i/>
          <w:lang w:val="sq-AL"/>
        </w:rPr>
        <w:t>q</w:t>
      </w:r>
      <w:r w:rsidR="00634863" w:rsidRPr="0045075D">
        <w:rPr>
          <w:rFonts w:ascii="Book Antiqua" w:hAnsi="Book Antiqua" w:cs="Times New Roman"/>
          <w:i/>
          <w:lang w:val="sq-AL"/>
        </w:rPr>
        <w:t>ë</w:t>
      </w:r>
      <w:r w:rsidRPr="0045075D">
        <w:rPr>
          <w:rFonts w:ascii="Book Antiqua" w:hAnsi="Book Antiqua" w:cs="Times New Roman"/>
          <w:i/>
          <w:lang w:val="sq-AL"/>
        </w:rPr>
        <w:t>llimin e k</w:t>
      </w:r>
      <w:r w:rsidR="00634863" w:rsidRPr="0045075D">
        <w:rPr>
          <w:rFonts w:ascii="Book Antiqua" w:hAnsi="Book Antiqua" w:cs="Times New Roman"/>
          <w:i/>
          <w:lang w:val="sq-AL"/>
        </w:rPr>
        <w:t>ë</w:t>
      </w:r>
      <w:r w:rsidRPr="0045075D">
        <w:rPr>
          <w:rFonts w:ascii="Book Antiqua" w:hAnsi="Book Antiqua" w:cs="Times New Roman"/>
          <w:i/>
          <w:lang w:val="sq-AL"/>
        </w:rPr>
        <w:t>rkes</w:t>
      </w:r>
      <w:r w:rsidR="00634863" w:rsidRPr="0045075D">
        <w:rPr>
          <w:rFonts w:ascii="Book Antiqua" w:hAnsi="Book Antiqua" w:cs="Times New Roman"/>
          <w:i/>
          <w:lang w:val="sq-AL"/>
        </w:rPr>
        <w:t>ë</w:t>
      </w:r>
      <w:r w:rsidRPr="0045075D">
        <w:rPr>
          <w:rFonts w:ascii="Book Antiqua" w:hAnsi="Book Antiqua" w:cs="Times New Roman"/>
          <w:i/>
          <w:lang w:val="sq-AL"/>
        </w:rPr>
        <w:t>s s</w:t>
      </w:r>
      <w:r w:rsidR="00634863" w:rsidRPr="0045075D">
        <w:rPr>
          <w:rFonts w:ascii="Book Antiqua" w:hAnsi="Book Antiqua" w:cs="Times New Roman"/>
          <w:i/>
          <w:lang w:val="sq-AL"/>
        </w:rPr>
        <w:t>ë</w:t>
      </w:r>
      <w:r w:rsidRPr="0045075D">
        <w:rPr>
          <w:rFonts w:ascii="Book Antiqua" w:hAnsi="Book Antiqua" w:cs="Times New Roman"/>
          <w:i/>
          <w:lang w:val="sq-AL"/>
        </w:rPr>
        <w:t xml:space="preserve"> till</w:t>
      </w:r>
      <w:r w:rsidR="00634863" w:rsidRPr="0045075D">
        <w:rPr>
          <w:rFonts w:ascii="Book Antiqua" w:hAnsi="Book Antiqua" w:cs="Times New Roman"/>
          <w:i/>
          <w:lang w:val="sq-AL"/>
        </w:rPr>
        <w:t>ë</w:t>
      </w:r>
      <w:r w:rsidR="00DB5A0B" w:rsidRPr="0045075D">
        <w:rPr>
          <w:rFonts w:ascii="Book Antiqua" w:hAnsi="Book Antiqua" w:cs="Times New Roman"/>
          <w:i/>
          <w:lang w:val="sq-AL"/>
        </w:rPr>
        <w:t>,</w:t>
      </w:r>
      <w:r w:rsidRPr="0045075D">
        <w:rPr>
          <w:rFonts w:ascii="Book Antiqua" w:hAnsi="Book Antiqua" w:cs="Times New Roman"/>
          <w:i/>
          <w:lang w:val="sq-AL"/>
        </w:rPr>
        <w:t xml:space="preserve"> si dhe natyr</w:t>
      </w:r>
      <w:r w:rsidR="00634863" w:rsidRPr="0045075D">
        <w:rPr>
          <w:rFonts w:ascii="Book Antiqua" w:hAnsi="Book Antiqua" w:cs="Times New Roman"/>
          <w:i/>
          <w:lang w:val="sq-AL"/>
        </w:rPr>
        <w:t>ë</w:t>
      </w:r>
      <w:r w:rsidRPr="0045075D">
        <w:rPr>
          <w:rFonts w:ascii="Book Antiqua" w:hAnsi="Book Antiqua" w:cs="Times New Roman"/>
          <w:i/>
          <w:lang w:val="sq-AL"/>
        </w:rPr>
        <w:t xml:space="preserve">n </w:t>
      </w:r>
      <w:r w:rsidR="00B45DA8" w:rsidRPr="0045075D">
        <w:rPr>
          <w:rFonts w:ascii="Book Antiqua" w:hAnsi="Book Antiqua" w:cs="Times New Roman"/>
          <w:i/>
          <w:lang w:val="sq-AL"/>
        </w:rPr>
        <w:t>dhe</w:t>
      </w:r>
      <w:r w:rsidRPr="0045075D">
        <w:rPr>
          <w:rFonts w:ascii="Book Antiqua" w:hAnsi="Book Antiqua" w:cs="Times New Roman"/>
          <w:i/>
          <w:lang w:val="sq-AL"/>
        </w:rPr>
        <w:t xml:space="preserve"> p</w:t>
      </w:r>
      <w:r w:rsidR="00634863" w:rsidRPr="0045075D">
        <w:rPr>
          <w:rFonts w:ascii="Book Antiqua" w:hAnsi="Book Antiqua" w:cs="Times New Roman"/>
          <w:i/>
          <w:lang w:val="sq-AL"/>
        </w:rPr>
        <w:t>ë</w:t>
      </w:r>
      <w:r w:rsidRPr="0045075D">
        <w:rPr>
          <w:rFonts w:ascii="Book Antiqua" w:hAnsi="Book Antiqua" w:cs="Times New Roman"/>
          <w:i/>
          <w:lang w:val="sq-AL"/>
        </w:rPr>
        <w:t>rmbajtjen e informacionit</w:t>
      </w:r>
      <w:r w:rsidRPr="0045075D">
        <w:rPr>
          <w:rFonts w:ascii="Book Antiqua" w:hAnsi="Book Antiqua" w:cs="Times New Roman"/>
          <w:iCs/>
          <w:lang w:val="sq-AL"/>
        </w:rPr>
        <w:t xml:space="preserve"> n</w:t>
      </w:r>
      <w:r w:rsidR="00634863" w:rsidRPr="0045075D">
        <w:rPr>
          <w:rFonts w:ascii="Book Antiqua" w:hAnsi="Book Antiqua" w:cs="Times New Roman"/>
          <w:iCs/>
          <w:lang w:val="sq-AL"/>
        </w:rPr>
        <w:t>ë</w:t>
      </w:r>
      <w:r w:rsidRPr="0045075D">
        <w:rPr>
          <w:rFonts w:ascii="Book Antiqua" w:hAnsi="Book Antiqua" w:cs="Times New Roman"/>
          <w:iCs/>
          <w:lang w:val="sq-AL"/>
        </w:rPr>
        <w:t xml:space="preserve"> dokumentin p</w:t>
      </w:r>
      <w:r w:rsidR="00634863" w:rsidRPr="0045075D">
        <w:rPr>
          <w:rFonts w:ascii="Book Antiqua" w:hAnsi="Book Antiqua" w:cs="Times New Roman"/>
          <w:iCs/>
          <w:lang w:val="sq-AL"/>
        </w:rPr>
        <w:t>ë</w:t>
      </w:r>
      <w:r w:rsidRPr="0045075D">
        <w:rPr>
          <w:rFonts w:ascii="Book Antiqua" w:hAnsi="Book Antiqua" w:cs="Times New Roman"/>
          <w:iCs/>
          <w:lang w:val="sq-AL"/>
        </w:rPr>
        <w:t>rkat</w:t>
      </w:r>
      <w:r w:rsidR="00634863" w:rsidRPr="0045075D">
        <w:rPr>
          <w:rFonts w:ascii="Book Antiqua" w:hAnsi="Book Antiqua" w:cs="Times New Roman"/>
          <w:iCs/>
          <w:lang w:val="sq-AL"/>
        </w:rPr>
        <w:t>ë</w:t>
      </w:r>
      <w:r w:rsidRPr="0045075D">
        <w:rPr>
          <w:rFonts w:ascii="Book Antiqua" w:hAnsi="Book Antiqua" w:cs="Times New Roman"/>
          <w:iCs/>
          <w:lang w:val="sq-AL"/>
        </w:rPr>
        <w:t>s</w:t>
      </w:r>
      <w:r w:rsidR="00B83E32" w:rsidRPr="0045075D">
        <w:rPr>
          <w:rFonts w:ascii="Book Antiqua" w:hAnsi="Book Antiqua" w:cs="Times New Roman"/>
          <w:iCs/>
          <w:lang w:val="sq-AL"/>
        </w:rPr>
        <w:t xml:space="preserve">. </w:t>
      </w:r>
      <w:r w:rsidR="00A62B38" w:rsidRPr="0045075D">
        <w:rPr>
          <w:rFonts w:ascii="Book Antiqua" w:hAnsi="Book Antiqua" w:cs="Times New Roman"/>
          <w:lang w:val="sq-AL"/>
        </w:rPr>
        <w:t>Sa i p</w:t>
      </w:r>
      <w:r w:rsidR="00634863" w:rsidRPr="0045075D">
        <w:rPr>
          <w:rFonts w:ascii="Book Antiqua" w:hAnsi="Book Antiqua" w:cs="Times New Roman"/>
          <w:lang w:val="sq-AL"/>
        </w:rPr>
        <w:t>ë</w:t>
      </w:r>
      <w:r w:rsidR="00A62B38" w:rsidRPr="0045075D">
        <w:rPr>
          <w:rFonts w:ascii="Book Antiqua" w:hAnsi="Book Antiqua" w:cs="Times New Roman"/>
          <w:lang w:val="sq-AL"/>
        </w:rPr>
        <w:t>rket p</w:t>
      </w:r>
      <w:r w:rsidR="00634863" w:rsidRPr="0045075D">
        <w:rPr>
          <w:rFonts w:ascii="Book Antiqua" w:hAnsi="Book Antiqua" w:cs="Times New Roman"/>
          <w:lang w:val="sq-AL"/>
        </w:rPr>
        <w:t>ë</w:t>
      </w:r>
      <w:r w:rsidR="00A62B38" w:rsidRPr="0045075D">
        <w:rPr>
          <w:rFonts w:ascii="Book Antiqua" w:hAnsi="Book Antiqua" w:cs="Times New Roman"/>
          <w:lang w:val="sq-AL"/>
        </w:rPr>
        <w:t>rmba</w:t>
      </w:r>
      <w:r w:rsidR="009B75A3" w:rsidRPr="0045075D">
        <w:rPr>
          <w:rFonts w:ascii="Book Antiqua" w:hAnsi="Book Antiqua" w:cs="Times New Roman"/>
          <w:lang w:val="sq-AL"/>
        </w:rPr>
        <w:t>j</w:t>
      </w:r>
      <w:r w:rsidR="00A62B38" w:rsidRPr="0045075D">
        <w:rPr>
          <w:rFonts w:ascii="Book Antiqua" w:hAnsi="Book Antiqua" w:cs="Times New Roman"/>
          <w:lang w:val="sq-AL"/>
        </w:rPr>
        <w:t>tjes s</w:t>
      </w:r>
      <w:r w:rsidR="00634863" w:rsidRPr="0045075D">
        <w:rPr>
          <w:rFonts w:ascii="Book Antiqua" w:hAnsi="Book Antiqua" w:cs="Times New Roman"/>
          <w:lang w:val="sq-AL"/>
        </w:rPr>
        <w:t>ë</w:t>
      </w:r>
      <w:r w:rsidR="00A62B38" w:rsidRPr="0045075D">
        <w:rPr>
          <w:rFonts w:ascii="Book Antiqua" w:hAnsi="Book Antiqua" w:cs="Times New Roman"/>
          <w:lang w:val="sq-AL"/>
        </w:rPr>
        <w:t xml:space="preserve"> dokumentit</w:t>
      </w:r>
      <w:r w:rsidR="00A62B38" w:rsidRPr="0045075D">
        <w:rPr>
          <w:rFonts w:ascii="Book Antiqua" w:hAnsi="Book Antiqua" w:cs="Times New Roman"/>
          <w:iCs/>
          <w:lang w:val="sq-AL"/>
        </w:rPr>
        <w:t xml:space="preserve">, </w:t>
      </w:r>
      <w:r w:rsidR="00BF2852" w:rsidRPr="0045075D">
        <w:rPr>
          <w:rFonts w:ascii="Book Antiqua" w:hAnsi="Book Antiqua" w:cs="Times New Roman"/>
          <w:lang w:val="sq-AL"/>
        </w:rPr>
        <w:t>z</w:t>
      </w:r>
      <w:r w:rsidR="00B83E32" w:rsidRPr="0045075D">
        <w:rPr>
          <w:rFonts w:ascii="Book Antiqua" w:hAnsi="Book Antiqua" w:cs="Times New Roman"/>
          <w:lang w:val="sq-AL"/>
        </w:rPr>
        <w:t>yrtari p</w:t>
      </w:r>
      <w:r w:rsidR="00634863" w:rsidRPr="0045075D">
        <w:rPr>
          <w:rFonts w:ascii="Book Antiqua" w:hAnsi="Book Antiqua" w:cs="Times New Roman"/>
          <w:lang w:val="sq-AL"/>
        </w:rPr>
        <w:t>ë</w:t>
      </w:r>
      <w:r w:rsidR="00B83E32" w:rsidRPr="0045075D">
        <w:rPr>
          <w:rFonts w:ascii="Book Antiqua" w:hAnsi="Book Antiqua" w:cs="Times New Roman"/>
          <w:lang w:val="sq-AL"/>
        </w:rPr>
        <w:t>rgjegj</w:t>
      </w:r>
      <w:r w:rsidR="00634863" w:rsidRPr="0045075D">
        <w:rPr>
          <w:rFonts w:ascii="Book Antiqua" w:hAnsi="Book Antiqua" w:cs="Times New Roman"/>
          <w:lang w:val="sq-AL"/>
        </w:rPr>
        <w:t>ë</w:t>
      </w:r>
      <w:r w:rsidR="00B83E32" w:rsidRPr="0045075D">
        <w:rPr>
          <w:rFonts w:ascii="Book Antiqua" w:hAnsi="Book Antiqua" w:cs="Times New Roman"/>
          <w:lang w:val="sq-AL"/>
        </w:rPr>
        <w:t xml:space="preserve">s duhet ta lexojë dhe </w:t>
      </w:r>
      <w:r w:rsidR="00A62B38" w:rsidRPr="0045075D">
        <w:rPr>
          <w:rFonts w:ascii="Book Antiqua" w:hAnsi="Book Antiqua" w:cs="Times New Roman"/>
          <w:lang w:val="sq-AL"/>
        </w:rPr>
        <w:t>shqyrtoj</w:t>
      </w:r>
      <w:r w:rsidR="00634863" w:rsidRPr="0045075D">
        <w:rPr>
          <w:rFonts w:ascii="Book Antiqua" w:hAnsi="Book Antiqua" w:cs="Times New Roman"/>
          <w:lang w:val="sq-AL"/>
        </w:rPr>
        <w:t>ë</w:t>
      </w:r>
      <w:r w:rsidR="00B83E32" w:rsidRPr="0045075D">
        <w:rPr>
          <w:rFonts w:ascii="Book Antiqua" w:hAnsi="Book Antiqua" w:cs="Times New Roman"/>
          <w:lang w:val="sq-AL"/>
        </w:rPr>
        <w:t xml:space="preserve"> me kujdes informacionin që kërkohet. Kjo është e </w:t>
      </w:r>
      <w:r w:rsidR="00A62B38" w:rsidRPr="0045075D">
        <w:rPr>
          <w:rFonts w:ascii="Book Antiqua" w:hAnsi="Book Antiqua" w:cs="Times New Roman"/>
          <w:lang w:val="sq-AL"/>
        </w:rPr>
        <w:t>domosdoshme</w:t>
      </w:r>
      <w:r w:rsidR="00B83E32" w:rsidRPr="0045075D">
        <w:rPr>
          <w:rFonts w:ascii="Book Antiqua" w:hAnsi="Book Antiqua" w:cs="Times New Roman"/>
          <w:lang w:val="sq-AL"/>
        </w:rPr>
        <w:t xml:space="preserve"> në çdo rast</w:t>
      </w:r>
      <w:r w:rsidR="00DB5A0B" w:rsidRPr="0045075D">
        <w:rPr>
          <w:rFonts w:ascii="Book Antiqua" w:hAnsi="Book Antiqua" w:cs="Times New Roman"/>
          <w:lang w:val="sq-AL"/>
        </w:rPr>
        <w:t>,</w:t>
      </w:r>
      <w:r w:rsidR="00B83E32" w:rsidRPr="0045075D">
        <w:rPr>
          <w:rFonts w:ascii="Book Antiqua" w:hAnsi="Book Antiqua" w:cs="Times New Roman"/>
          <w:lang w:val="sq-AL"/>
        </w:rPr>
        <w:t xml:space="preserve"> në mënyrë që të përcaktohet nëse zbatohen arsyet e kufizimit ose refuzimit t</w:t>
      </w:r>
      <w:r w:rsidR="00634863" w:rsidRPr="0045075D">
        <w:rPr>
          <w:rFonts w:ascii="Book Antiqua" w:hAnsi="Book Antiqua" w:cs="Times New Roman"/>
          <w:lang w:val="sq-AL"/>
        </w:rPr>
        <w:t>ë</w:t>
      </w:r>
      <w:r w:rsidR="00B83E32" w:rsidRPr="0045075D">
        <w:rPr>
          <w:rFonts w:ascii="Book Antiqua" w:hAnsi="Book Antiqua" w:cs="Times New Roman"/>
          <w:lang w:val="sq-AL"/>
        </w:rPr>
        <w:t xml:space="preserve"> qasjes.</w:t>
      </w:r>
      <w:r w:rsidR="00A62B38" w:rsidRPr="0045075D">
        <w:rPr>
          <w:rFonts w:ascii="Book Antiqua" w:hAnsi="Book Antiqua" w:cs="Times New Roman"/>
          <w:lang w:val="sq-AL"/>
        </w:rPr>
        <w:t xml:space="preserve"> Po ashtu, q</w:t>
      </w:r>
      <w:r w:rsidR="00634863" w:rsidRPr="0045075D">
        <w:rPr>
          <w:rFonts w:ascii="Book Antiqua" w:hAnsi="Book Antiqua" w:cs="Times New Roman"/>
          <w:lang w:val="sq-AL"/>
        </w:rPr>
        <w:t>ë</w:t>
      </w:r>
      <w:r w:rsidR="00A62B38" w:rsidRPr="0045075D">
        <w:rPr>
          <w:rFonts w:ascii="Book Antiqua" w:hAnsi="Book Antiqua" w:cs="Times New Roman"/>
          <w:lang w:val="sq-AL"/>
        </w:rPr>
        <w:t xml:space="preserve"> t</w:t>
      </w:r>
      <w:r w:rsidR="00634863" w:rsidRPr="0045075D">
        <w:rPr>
          <w:rFonts w:ascii="Book Antiqua" w:hAnsi="Book Antiqua" w:cs="Times New Roman"/>
          <w:lang w:val="sq-AL"/>
        </w:rPr>
        <w:t>ë</w:t>
      </w:r>
      <w:r w:rsidR="00A62B38" w:rsidRPr="0045075D">
        <w:rPr>
          <w:rFonts w:ascii="Book Antiqua" w:hAnsi="Book Antiqua" w:cs="Times New Roman"/>
          <w:lang w:val="sq-AL"/>
        </w:rPr>
        <w:t xml:space="preserve"> kuptoj</w:t>
      </w:r>
      <w:r w:rsidR="00634863" w:rsidRPr="0045075D">
        <w:rPr>
          <w:rFonts w:ascii="Book Antiqua" w:hAnsi="Book Antiqua" w:cs="Times New Roman"/>
          <w:lang w:val="sq-AL"/>
        </w:rPr>
        <w:t>ë</w:t>
      </w:r>
      <w:r w:rsidR="00B83E32" w:rsidRPr="0045075D">
        <w:rPr>
          <w:rFonts w:ascii="Book Antiqua" w:hAnsi="Book Antiqua" w:cs="Times New Roman"/>
          <w:lang w:val="sq-AL"/>
        </w:rPr>
        <w:t xml:space="preserve"> </w:t>
      </w:r>
      <w:r w:rsidR="00A62B38" w:rsidRPr="0045075D">
        <w:rPr>
          <w:rFonts w:ascii="Book Antiqua" w:hAnsi="Book Antiqua" w:cs="Times New Roman"/>
          <w:lang w:val="sq-AL"/>
        </w:rPr>
        <w:t>n</w:t>
      </w:r>
      <w:r w:rsidR="00634863" w:rsidRPr="0045075D">
        <w:rPr>
          <w:rFonts w:ascii="Book Antiqua" w:hAnsi="Book Antiqua" w:cs="Times New Roman"/>
          <w:lang w:val="sq-AL"/>
        </w:rPr>
        <w:t>ë</w:t>
      </w:r>
      <w:r w:rsidR="00A62B38" w:rsidRPr="0045075D">
        <w:rPr>
          <w:rFonts w:ascii="Book Antiqua" w:hAnsi="Book Antiqua" w:cs="Times New Roman"/>
          <w:lang w:val="sq-AL"/>
        </w:rPr>
        <w:t>se</w:t>
      </w:r>
      <w:r w:rsidR="00B83E32" w:rsidRPr="0045075D">
        <w:rPr>
          <w:rFonts w:ascii="Book Antiqua" w:hAnsi="Book Antiqua" w:cs="Times New Roman"/>
          <w:lang w:val="sq-AL"/>
        </w:rPr>
        <w:t xml:space="preserve"> përmbajtja e informacionit </w:t>
      </w:r>
      <w:r w:rsidR="00BF2852" w:rsidRPr="0045075D">
        <w:rPr>
          <w:rFonts w:ascii="Book Antiqua" w:hAnsi="Book Antiqua" w:cs="Times New Roman"/>
          <w:lang w:val="sq-AL"/>
        </w:rPr>
        <w:t xml:space="preserve">është </w:t>
      </w:r>
      <w:r w:rsidR="00B83E32" w:rsidRPr="0045075D">
        <w:rPr>
          <w:rFonts w:ascii="Book Antiqua" w:hAnsi="Book Antiqua" w:cs="Times New Roman"/>
          <w:lang w:val="sq-AL"/>
        </w:rPr>
        <w:t>e tillë</w:t>
      </w:r>
      <w:r w:rsidR="00BF2852" w:rsidRPr="0045075D">
        <w:rPr>
          <w:rFonts w:ascii="Book Antiqua" w:hAnsi="Book Antiqua" w:cs="Times New Roman"/>
          <w:lang w:val="sq-AL"/>
        </w:rPr>
        <w:t xml:space="preserve"> që</w:t>
      </w:r>
      <w:r w:rsidR="00DB5A0B" w:rsidRPr="0045075D">
        <w:rPr>
          <w:rFonts w:ascii="Book Antiqua" w:hAnsi="Book Antiqua" w:cs="Times New Roman"/>
          <w:lang w:val="sq-AL"/>
        </w:rPr>
        <w:t>,</w:t>
      </w:r>
      <w:r w:rsidR="00A62B38" w:rsidRPr="0045075D">
        <w:rPr>
          <w:rFonts w:ascii="Book Antiqua" w:hAnsi="Book Antiqua" w:cs="Times New Roman"/>
          <w:lang w:val="sq-AL"/>
        </w:rPr>
        <w:t xml:space="preserve"> n</w:t>
      </w:r>
      <w:r w:rsidR="00634863" w:rsidRPr="0045075D">
        <w:rPr>
          <w:rFonts w:ascii="Book Antiqua" w:hAnsi="Book Antiqua" w:cs="Times New Roman"/>
          <w:lang w:val="sq-AL"/>
        </w:rPr>
        <w:t>ë</w:t>
      </w:r>
      <w:r w:rsidR="00A62B38" w:rsidRPr="0045075D">
        <w:rPr>
          <w:rFonts w:ascii="Book Antiqua" w:hAnsi="Book Antiqua" w:cs="Times New Roman"/>
          <w:lang w:val="sq-AL"/>
        </w:rPr>
        <w:t>se publikohet ose n</w:t>
      </w:r>
      <w:r w:rsidR="00634863" w:rsidRPr="0045075D">
        <w:rPr>
          <w:rFonts w:ascii="Book Antiqua" w:hAnsi="Book Antiqua" w:cs="Times New Roman"/>
          <w:lang w:val="sq-AL"/>
        </w:rPr>
        <w:t>ë</w:t>
      </w:r>
      <w:r w:rsidR="00DB5A0B" w:rsidRPr="0045075D">
        <w:rPr>
          <w:rFonts w:ascii="Book Antiqua" w:hAnsi="Book Antiqua" w:cs="Times New Roman"/>
          <w:lang w:val="sq-AL"/>
        </w:rPr>
        <w:t xml:space="preserve">se </w:t>
      </w:r>
      <w:r w:rsidR="00F65C83" w:rsidRPr="0045075D">
        <w:rPr>
          <w:rFonts w:ascii="Book Antiqua" w:hAnsi="Book Antiqua" w:cs="Times New Roman"/>
          <w:lang w:val="sq-AL"/>
        </w:rPr>
        <w:t>ofrohet</w:t>
      </w:r>
      <w:r w:rsidR="00A62B38" w:rsidRPr="0045075D">
        <w:rPr>
          <w:rFonts w:ascii="Book Antiqua" w:hAnsi="Book Antiqua" w:cs="Times New Roman"/>
          <w:lang w:val="sq-AL"/>
        </w:rPr>
        <w:t xml:space="preserve"> qasja p</w:t>
      </w:r>
      <w:r w:rsidR="00634863" w:rsidRPr="0045075D">
        <w:rPr>
          <w:rFonts w:ascii="Book Antiqua" w:hAnsi="Book Antiqua" w:cs="Times New Roman"/>
          <w:lang w:val="sq-AL"/>
        </w:rPr>
        <w:t>ë</w:t>
      </w:r>
      <w:r w:rsidR="00A62B38" w:rsidRPr="0045075D">
        <w:rPr>
          <w:rFonts w:ascii="Book Antiqua" w:hAnsi="Book Antiqua" w:cs="Times New Roman"/>
          <w:lang w:val="sq-AL"/>
        </w:rPr>
        <w:t xml:space="preserve">r </w:t>
      </w:r>
      <w:r w:rsidR="00E44BF2" w:rsidRPr="0045075D">
        <w:rPr>
          <w:rFonts w:ascii="Book Antiqua" w:hAnsi="Book Antiqua" w:cs="Times New Roman"/>
          <w:lang w:val="sq-AL"/>
        </w:rPr>
        <w:t>t</w:t>
      </w:r>
      <w:r w:rsidR="00B250D2" w:rsidRPr="0045075D">
        <w:rPr>
          <w:rFonts w:ascii="Book Antiqua" w:hAnsi="Book Antiqua" w:cs="Times New Roman"/>
          <w:lang w:val="sq-AL"/>
        </w:rPr>
        <w:t>ë</w:t>
      </w:r>
      <w:r w:rsidR="00F65C83" w:rsidRPr="0045075D">
        <w:rPr>
          <w:rFonts w:ascii="Book Antiqua" w:hAnsi="Book Antiqua" w:cs="Times New Roman"/>
          <w:lang w:val="sq-AL"/>
        </w:rPr>
        <w:t>,</w:t>
      </w:r>
      <w:r w:rsidR="00E44BF2" w:rsidRPr="0045075D">
        <w:rPr>
          <w:rFonts w:ascii="Book Antiqua" w:hAnsi="Book Antiqua" w:cs="Times New Roman"/>
          <w:lang w:val="sq-AL"/>
        </w:rPr>
        <w:t xml:space="preserve"> </w:t>
      </w:r>
      <w:r w:rsidR="00A62B38" w:rsidRPr="0045075D">
        <w:rPr>
          <w:rFonts w:ascii="Book Antiqua" w:hAnsi="Book Antiqua" w:cs="Times New Roman"/>
          <w:lang w:val="sq-AL"/>
        </w:rPr>
        <w:t>do ta</w:t>
      </w:r>
      <w:r w:rsidR="00B83E32" w:rsidRPr="0045075D">
        <w:rPr>
          <w:rFonts w:ascii="Book Antiqua" w:hAnsi="Book Antiqua" w:cs="Times New Roman"/>
          <w:lang w:val="sq-AL"/>
        </w:rPr>
        <w:t xml:space="preserve"> promovo</w:t>
      </w:r>
      <w:r w:rsidR="00A62B38" w:rsidRPr="0045075D">
        <w:rPr>
          <w:rFonts w:ascii="Book Antiqua" w:hAnsi="Book Antiqua" w:cs="Times New Roman"/>
          <w:lang w:val="sq-AL"/>
        </w:rPr>
        <w:t>nte</w:t>
      </w:r>
      <w:r w:rsidR="00B83E32" w:rsidRPr="0045075D">
        <w:rPr>
          <w:rFonts w:ascii="Book Antiqua" w:hAnsi="Book Antiqua" w:cs="Times New Roman"/>
          <w:lang w:val="sq-AL"/>
        </w:rPr>
        <w:t xml:space="preserve"> interesin </w:t>
      </w:r>
      <w:r w:rsidR="00BF2852" w:rsidRPr="0045075D">
        <w:rPr>
          <w:rFonts w:ascii="Book Antiqua" w:hAnsi="Book Antiqua" w:cs="Times New Roman"/>
          <w:lang w:val="sq-AL"/>
        </w:rPr>
        <w:t>publi</w:t>
      </w:r>
      <w:r w:rsidR="00CE1A60" w:rsidRPr="0045075D">
        <w:rPr>
          <w:rFonts w:ascii="Book Antiqua" w:hAnsi="Book Antiqua" w:cs="Times New Roman"/>
          <w:lang w:val="sq-AL"/>
        </w:rPr>
        <w:t>k</w:t>
      </w:r>
      <w:r w:rsidR="00BF2852" w:rsidRPr="0045075D">
        <w:rPr>
          <w:rFonts w:ascii="Book Antiqua" w:hAnsi="Book Antiqua" w:cs="Times New Roman"/>
          <w:lang w:val="sq-AL"/>
        </w:rPr>
        <w:t>, zyrtari p</w:t>
      </w:r>
      <w:r w:rsidR="00B250D2" w:rsidRPr="0045075D">
        <w:rPr>
          <w:rFonts w:ascii="Book Antiqua" w:hAnsi="Book Antiqua" w:cs="Times New Roman"/>
          <w:lang w:val="sq-AL"/>
        </w:rPr>
        <w:t>ë</w:t>
      </w:r>
      <w:r w:rsidR="00BF2852" w:rsidRPr="0045075D">
        <w:rPr>
          <w:rFonts w:ascii="Book Antiqua" w:hAnsi="Book Antiqua" w:cs="Times New Roman"/>
          <w:lang w:val="sq-AL"/>
        </w:rPr>
        <w:t>rgjegj</w:t>
      </w:r>
      <w:r w:rsidR="00B250D2" w:rsidRPr="0045075D">
        <w:rPr>
          <w:rFonts w:ascii="Book Antiqua" w:hAnsi="Book Antiqua" w:cs="Times New Roman"/>
          <w:lang w:val="sq-AL"/>
        </w:rPr>
        <w:t>ë</w:t>
      </w:r>
      <w:r w:rsidR="00BF2852" w:rsidRPr="0045075D">
        <w:rPr>
          <w:rFonts w:ascii="Book Antiqua" w:hAnsi="Book Antiqua" w:cs="Times New Roman"/>
          <w:lang w:val="sq-AL"/>
        </w:rPr>
        <w:t>s duhet t</w:t>
      </w:r>
      <w:r w:rsidR="00DB5A0B" w:rsidRPr="0045075D">
        <w:rPr>
          <w:rFonts w:ascii="Book Antiqua" w:hAnsi="Book Antiqua" w:cs="Times New Roman"/>
          <w:lang w:val="sq-AL"/>
        </w:rPr>
        <w:t>a</w:t>
      </w:r>
      <w:r w:rsidR="00BF2852" w:rsidRPr="0045075D">
        <w:rPr>
          <w:rFonts w:ascii="Book Antiqua" w:hAnsi="Book Antiqua" w:cs="Times New Roman"/>
          <w:lang w:val="sq-AL"/>
        </w:rPr>
        <w:t xml:space="preserve"> ket</w:t>
      </w:r>
      <w:r w:rsidR="00B250D2" w:rsidRPr="0045075D">
        <w:rPr>
          <w:rFonts w:ascii="Book Antiqua" w:hAnsi="Book Antiqua" w:cs="Times New Roman"/>
          <w:lang w:val="sq-AL"/>
        </w:rPr>
        <w:t>ë</w:t>
      </w:r>
      <w:r w:rsidR="00BF2852" w:rsidRPr="0045075D">
        <w:rPr>
          <w:rFonts w:ascii="Book Antiqua" w:hAnsi="Book Antiqua" w:cs="Times New Roman"/>
          <w:lang w:val="sq-AL"/>
        </w:rPr>
        <w:t xml:space="preserve"> parasysh </w:t>
      </w:r>
      <w:r w:rsidR="00EA29CA" w:rsidRPr="0045075D">
        <w:rPr>
          <w:rFonts w:ascii="Book Antiqua" w:hAnsi="Book Antiqua" w:cs="Times New Roman"/>
          <w:i/>
          <w:iCs/>
          <w:lang w:val="sq-AL"/>
        </w:rPr>
        <w:t xml:space="preserve">kontekstin </w:t>
      </w:r>
      <w:r w:rsidR="0084735D" w:rsidRPr="0045075D">
        <w:rPr>
          <w:rFonts w:ascii="Book Antiqua" w:hAnsi="Book Antiqua" w:cs="Times New Roman"/>
          <w:i/>
          <w:iCs/>
          <w:lang w:val="sq-AL"/>
        </w:rPr>
        <w:t>koh</w:t>
      </w:r>
      <w:r w:rsidR="00EA29CA" w:rsidRPr="0045075D">
        <w:rPr>
          <w:rFonts w:ascii="Book Antiqua" w:hAnsi="Book Antiqua" w:cs="Times New Roman"/>
          <w:i/>
          <w:iCs/>
          <w:lang w:val="sq-AL"/>
        </w:rPr>
        <w:t>or</w:t>
      </w:r>
      <w:r w:rsidR="0084735D" w:rsidRPr="0045075D">
        <w:rPr>
          <w:rFonts w:ascii="Book Antiqua" w:hAnsi="Book Antiqua" w:cs="Times New Roman"/>
          <w:i/>
          <w:iCs/>
          <w:lang w:val="sq-AL"/>
        </w:rPr>
        <w:t xml:space="preserve">, </w:t>
      </w:r>
      <w:r w:rsidR="00BF2852" w:rsidRPr="0045075D">
        <w:rPr>
          <w:rFonts w:ascii="Book Antiqua" w:hAnsi="Book Antiqua" w:cs="Times New Roman"/>
          <w:i/>
          <w:iCs/>
          <w:lang w:val="sq-AL"/>
        </w:rPr>
        <w:t>transparenc</w:t>
      </w:r>
      <w:r w:rsidR="00B250D2" w:rsidRPr="0045075D">
        <w:rPr>
          <w:rFonts w:ascii="Book Antiqua" w:hAnsi="Book Antiqua" w:cs="Times New Roman"/>
          <w:i/>
          <w:iCs/>
          <w:lang w:val="sq-AL"/>
        </w:rPr>
        <w:t>ë</w:t>
      </w:r>
      <w:r w:rsidR="00BF2852" w:rsidRPr="0045075D">
        <w:rPr>
          <w:rFonts w:ascii="Book Antiqua" w:hAnsi="Book Antiqua" w:cs="Times New Roman"/>
          <w:i/>
          <w:iCs/>
          <w:lang w:val="sq-AL"/>
        </w:rPr>
        <w:t>n</w:t>
      </w:r>
      <w:r w:rsidR="00F5576C" w:rsidRPr="0045075D">
        <w:rPr>
          <w:rFonts w:ascii="Book Antiqua" w:hAnsi="Book Antiqua" w:cs="Times New Roman"/>
          <w:i/>
          <w:iCs/>
          <w:lang w:val="sq-AL"/>
        </w:rPr>
        <w:t xml:space="preserve">, </w:t>
      </w:r>
      <w:r w:rsidR="00BF2852" w:rsidRPr="0045075D">
        <w:rPr>
          <w:rFonts w:ascii="Book Antiqua" w:hAnsi="Book Antiqua" w:cs="Times New Roman"/>
          <w:i/>
          <w:iCs/>
          <w:lang w:val="sq-AL"/>
        </w:rPr>
        <w:t>llogaridh</w:t>
      </w:r>
      <w:r w:rsidR="00B250D2" w:rsidRPr="0045075D">
        <w:rPr>
          <w:rFonts w:ascii="Book Antiqua" w:hAnsi="Book Antiqua" w:cs="Times New Roman"/>
          <w:i/>
          <w:iCs/>
          <w:lang w:val="sq-AL"/>
        </w:rPr>
        <w:t>ë</w:t>
      </w:r>
      <w:r w:rsidR="00BF2852" w:rsidRPr="0045075D">
        <w:rPr>
          <w:rFonts w:ascii="Book Antiqua" w:hAnsi="Book Antiqua" w:cs="Times New Roman"/>
          <w:i/>
          <w:iCs/>
          <w:lang w:val="sq-AL"/>
        </w:rPr>
        <w:t>nien e administrat</w:t>
      </w:r>
      <w:r w:rsidR="00B250D2" w:rsidRPr="0045075D">
        <w:rPr>
          <w:rFonts w:ascii="Book Antiqua" w:hAnsi="Book Antiqua" w:cs="Times New Roman"/>
          <w:i/>
          <w:iCs/>
          <w:lang w:val="sq-AL"/>
        </w:rPr>
        <w:t>ë</w:t>
      </w:r>
      <w:r w:rsidR="00BF2852" w:rsidRPr="0045075D">
        <w:rPr>
          <w:rFonts w:ascii="Book Antiqua" w:hAnsi="Book Antiqua" w:cs="Times New Roman"/>
          <w:i/>
          <w:iCs/>
          <w:lang w:val="sq-AL"/>
        </w:rPr>
        <w:t>s publik</w:t>
      </w:r>
      <w:r w:rsidR="00F83DB3" w:rsidRPr="0045075D">
        <w:rPr>
          <w:rFonts w:ascii="Book Antiqua" w:hAnsi="Book Antiqua" w:cs="Times New Roman"/>
          <w:i/>
          <w:iCs/>
          <w:lang w:val="sq-AL"/>
        </w:rPr>
        <w:t>e</w:t>
      </w:r>
      <w:r w:rsidR="00BF2852" w:rsidRPr="0045075D">
        <w:rPr>
          <w:rFonts w:ascii="Book Antiqua" w:hAnsi="Book Antiqua" w:cs="Times New Roman"/>
          <w:i/>
          <w:iCs/>
          <w:lang w:val="sq-AL"/>
        </w:rPr>
        <w:t>,</w:t>
      </w:r>
      <w:r w:rsidR="00F5576C" w:rsidRPr="0045075D">
        <w:rPr>
          <w:rFonts w:ascii="Book Antiqua" w:hAnsi="Book Antiqua" w:cs="Times New Roman"/>
          <w:i/>
          <w:iCs/>
          <w:lang w:val="sq-AL"/>
        </w:rPr>
        <w:t xml:space="preserve"> administrimin e drejt</w:t>
      </w:r>
      <w:r w:rsidR="006E5BEB" w:rsidRPr="0045075D">
        <w:rPr>
          <w:rFonts w:ascii="Book Antiqua" w:hAnsi="Book Antiqua" w:cs="Times New Roman"/>
          <w:i/>
          <w:iCs/>
          <w:lang w:val="sq-AL"/>
        </w:rPr>
        <w:t>ë</w:t>
      </w:r>
      <w:r w:rsidR="00F5576C" w:rsidRPr="0045075D">
        <w:rPr>
          <w:rFonts w:ascii="Book Antiqua" w:hAnsi="Book Antiqua" w:cs="Times New Roman"/>
          <w:i/>
          <w:iCs/>
          <w:lang w:val="sq-AL"/>
        </w:rPr>
        <w:t>sis</w:t>
      </w:r>
      <w:r w:rsidR="006E5BEB" w:rsidRPr="0045075D">
        <w:rPr>
          <w:rFonts w:ascii="Book Antiqua" w:hAnsi="Book Antiqua" w:cs="Times New Roman"/>
          <w:i/>
          <w:iCs/>
          <w:lang w:val="sq-AL"/>
        </w:rPr>
        <w:t>ë</w:t>
      </w:r>
      <w:r w:rsidR="00F5576C" w:rsidRPr="0045075D">
        <w:rPr>
          <w:rFonts w:ascii="Book Antiqua" w:hAnsi="Book Antiqua" w:cs="Times New Roman"/>
          <w:i/>
          <w:iCs/>
          <w:lang w:val="sq-AL"/>
        </w:rPr>
        <w:t>,</w:t>
      </w:r>
      <w:r w:rsidR="00BF2852" w:rsidRPr="0045075D">
        <w:rPr>
          <w:rFonts w:ascii="Book Antiqua" w:hAnsi="Book Antiqua" w:cs="Times New Roman"/>
          <w:i/>
          <w:iCs/>
          <w:lang w:val="sq-AL"/>
        </w:rPr>
        <w:t xml:space="preserve"> sh</w:t>
      </w:r>
      <w:r w:rsidR="00B250D2" w:rsidRPr="0045075D">
        <w:rPr>
          <w:rFonts w:ascii="Book Antiqua" w:hAnsi="Book Antiqua" w:cs="Times New Roman"/>
          <w:i/>
          <w:iCs/>
          <w:lang w:val="sq-AL"/>
        </w:rPr>
        <w:t>ë</w:t>
      </w:r>
      <w:r w:rsidR="00BF2852" w:rsidRPr="0045075D">
        <w:rPr>
          <w:rFonts w:ascii="Book Antiqua" w:hAnsi="Book Antiqua" w:cs="Times New Roman"/>
          <w:i/>
          <w:iCs/>
          <w:lang w:val="sq-AL"/>
        </w:rPr>
        <w:t>ndetin, sigurin</w:t>
      </w:r>
      <w:r w:rsidR="00B250D2" w:rsidRPr="0045075D">
        <w:rPr>
          <w:rFonts w:ascii="Book Antiqua" w:hAnsi="Book Antiqua" w:cs="Times New Roman"/>
          <w:i/>
          <w:iCs/>
          <w:lang w:val="sq-AL"/>
        </w:rPr>
        <w:t>ë</w:t>
      </w:r>
      <w:r w:rsidR="00BF2852" w:rsidRPr="0045075D">
        <w:rPr>
          <w:rFonts w:ascii="Book Antiqua" w:hAnsi="Book Antiqua" w:cs="Times New Roman"/>
          <w:i/>
          <w:iCs/>
          <w:lang w:val="sq-AL"/>
        </w:rPr>
        <w:t xml:space="preserve"> dhe mjedisin.</w:t>
      </w:r>
      <w:r w:rsidR="00BF2852" w:rsidRPr="0045075D">
        <w:rPr>
          <w:rFonts w:ascii="Book Antiqua" w:hAnsi="Book Antiqua" w:cs="Times New Roman"/>
          <w:lang w:val="sq-AL"/>
        </w:rPr>
        <w:t xml:space="preserve"> </w:t>
      </w:r>
    </w:p>
    <w:p w:rsidR="00E60464" w:rsidRPr="0045075D" w:rsidRDefault="00260D3B" w:rsidP="00864D44">
      <w:pPr>
        <w:spacing w:line="240" w:lineRule="auto"/>
        <w:ind w:left="1627"/>
        <w:jc w:val="both"/>
        <w:rPr>
          <w:rFonts w:ascii="Book Antiqua" w:hAnsi="Book Antiqua" w:cs="Times New Roman"/>
          <w:b/>
          <w:bCs/>
          <w:i/>
          <w:iCs/>
          <w:lang w:val="sq-AL"/>
        </w:rPr>
      </w:pPr>
      <w:r w:rsidRPr="0045075D">
        <w:rPr>
          <w:rFonts w:ascii="Book Antiqua" w:hAnsi="Book Antiqua" w:cs="Times New Roman"/>
          <w:b/>
          <w:bCs/>
          <w:i/>
          <w:iCs/>
          <w:lang w:val="sq-AL"/>
        </w:rPr>
        <w:lastRenderedPageBreak/>
        <w:t xml:space="preserve">Konteksti </w:t>
      </w:r>
      <w:r w:rsidR="00E60464" w:rsidRPr="0045075D">
        <w:rPr>
          <w:rFonts w:ascii="Book Antiqua" w:hAnsi="Book Antiqua" w:cs="Times New Roman"/>
          <w:b/>
          <w:bCs/>
          <w:i/>
          <w:iCs/>
          <w:lang w:val="sq-AL"/>
        </w:rPr>
        <w:t>Koh</w:t>
      </w:r>
      <w:r w:rsidRPr="0045075D">
        <w:rPr>
          <w:rFonts w:ascii="Book Antiqua" w:hAnsi="Book Antiqua" w:cs="Times New Roman"/>
          <w:b/>
          <w:bCs/>
          <w:i/>
          <w:iCs/>
          <w:lang w:val="sq-AL"/>
        </w:rPr>
        <w:t>or</w:t>
      </w:r>
      <w:r w:rsidR="00F65C83" w:rsidRPr="0045075D">
        <w:rPr>
          <w:rFonts w:ascii="Book Antiqua" w:hAnsi="Book Antiqua" w:cs="Times New Roman"/>
          <w:b/>
          <w:bCs/>
          <w:i/>
          <w:iCs/>
          <w:lang w:val="sq-AL"/>
        </w:rPr>
        <w:t xml:space="preserve"> </w:t>
      </w:r>
    </w:p>
    <w:p w:rsidR="0084735D" w:rsidRPr="0045075D" w:rsidRDefault="005614F9" w:rsidP="00864D44">
      <w:pPr>
        <w:spacing w:line="240" w:lineRule="auto"/>
        <w:ind w:left="1627"/>
        <w:jc w:val="both"/>
        <w:rPr>
          <w:rFonts w:ascii="Book Antiqua" w:hAnsi="Book Antiqua" w:cs="Times New Roman"/>
          <w:iCs/>
          <w:lang w:val="sq-AL"/>
        </w:rPr>
      </w:pPr>
      <w:r w:rsidRPr="0045075D">
        <w:rPr>
          <w:rFonts w:ascii="Book Antiqua" w:hAnsi="Book Antiqua" w:cs="Times New Roman"/>
          <w:iCs/>
          <w:lang w:val="sq-AL"/>
        </w:rPr>
        <w:t>Z</w:t>
      </w:r>
      <w:r w:rsidR="0084735D" w:rsidRPr="0045075D">
        <w:rPr>
          <w:rFonts w:ascii="Book Antiqua" w:hAnsi="Book Antiqua" w:cs="Times New Roman"/>
          <w:iCs/>
          <w:lang w:val="sq-AL"/>
        </w:rPr>
        <w:t>yrtari p</w:t>
      </w:r>
      <w:r w:rsidR="006E5BEB" w:rsidRPr="0045075D">
        <w:rPr>
          <w:rFonts w:ascii="Book Antiqua" w:hAnsi="Book Antiqua" w:cs="Times New Roman"/>
          <w:iCs/>
          <w:lang w:val="sq-AL"/>
        </w:rPr>
        <w:t>ë</w:t>
      </w:r>
      <w:r w:rsidR="0084735D" w:rsidRPr="0045075D">
        <w:rPr>
          <w:rFonts w:ascii="Book Antiqua" w:hAnsi="Book Antiqua" w:cs="Times New Roman"/>
          <w:iCs/>
          <w:lang w:val="sq-AL"/>
        </w:rPr>
        <w:t>rgjegj</w:t>
      </w:r>
      <w:r w:rsidR="006E5BEB" w:rsidRPr="0045075D">
        <w:rPr>
          <w:rFonts w:ascii="Book Antiqua" w:hAnsi="Book Antiqua" w:cs="Times New Roman"/>
          <w:iCs/>
          <w:lang w:val="sq-AL"/>
        </w:rPr>
        <w:t>ë</w:t>
      </w:r>
      <w:r w:rsidR="0084735D" w:rsidRPr="0045075D">
        <w:rPr>
          <w:rFonts w:ascii="Book Antiqua" w:hAnsi="Book Antiqua" w:cs="Times New Roman"/>
          <w:iCs/>
          <w:lang w:val="sq-AL"/>
        </w:rPr>
        <w:t>s</w:t>
      </w:r>
      <w:r w:rsidR="00F65C83" w:rsidRPr="0045075D">
        <w:rPr>
          <w:rFonts w:ascii="Book Antiqua" w:hAnsi="Book Antiqua" w:cs="Times New Roman"/>
          <w:iCs/>
          <w:lang w:val="sq-AL"/>
        </w:rPr>
        <w:t>,</w:t>
      </w:r>
      <w:r w:rsidR="0084735D" w:rsidRPr="0045075D">
        <w:rPr>
          <w:rFonts w:ascii="Book Antiqua" w:hAnsi="Book Antiqua" w:cs="Times New Roman"/>
          <w:iCs/>
          <w:lang w:val="sq-AL"/>
        </w:rPr>
        <w:t xml:space="preserve"> gjat</w:t>
      </w:r>
      <w:r w:rsidR="006E5BEB" w:rsidRPr="0045075D">
        <w:rPr>
          <w:rFonts w:ascii="Book Antiqua" w:hAnsi="Book Antiqua" w:cs="Times New Roman"/>
          <w:iCs/>
          <w:lang w:val="sq-AL"/>
        </w:rPr>
        <w:t>ë</w:t>
      </w:r>
      <w:r w:rsidR="0084735D" w:rsidRPr="0045075D">
        <w:rPr>
          <w:rFonts w:ascii="Book Antiqua" w:hAnsi="Book Antiqua" w:cs="Times New Roman"/>
          <w:iCs/>
          <w:lang w:val="sq-AL"/>
        </w:rPr>
        <w:t xml:space="preserve"> </w:t>
      </w:r>
      <w:r w:rsidR="00F65C83" w:rsidRPr="0045075D">
        <w:rPr>
          <w:rFonts w:ascii="Book Antiqua" w:hAnsi="Book Antiqua" w:cs="Times New Roman"/>
          <w:iCs/>
          <w:lang w:val="sq-AL"/>
        </w:rPr>
        <w:t>zhvillimit</w:t>
      </w:r>
      <w:r w:rsidR="0084735D" w:rsidRPr="0045075D">
        <w:rPr>
          <w:rFonts w:ascii="Book Antiqua" w:hAnsi="Book Antiqua" w:cs="Times New Roman"/>
          <w:iCs/>
          <w:lang w:val="sq-AL"/>
        </w:rPr>
        <w:t xml:space="preserve"> </w:t>
      </w:r>
      <w:r w:rsidR="00F65C83" w:rsidRPr="0045075D">
        <w:rPr>
          <w:rFonts w:ascii="Book Antiqua" w:hAnsi="Book Antiqua" w:cs="Times New Roman"/>
          <w:iCs/>
          <w:lang w:val="sq-AL"/>
        </w:rPr>
        <w:t>t</w:t>
      </w:r>
      <w:r w:rsidR="006E5BEB" w:rsidRPr="0045075D">
        <w:rPr>
          <w:rFonts w:ascii="Book Antiqua" w:hAnsi="Book Antiqua" w:cs="Times New Roman"/>
          <w:iCs/>
          <w:lang w:val="sq-AL"/>
        </w:rPr>
        <w:t>ë</w:t>
      </w:r>
      <w:r w:rsidR="0084735D" w:rsidRPr="0045075D">
        <w:rPr>
          <w:rFonts w:ascii="Book Antiqua" w:hAnsi="Book Antiqua" w:cs="Times New Roman"/>
          <w:iCs/>
          <w:lang w:val="sq-AL"/>
        </w:rPr>
        <w:t xml:space="preserve"> testit duhet t</w:t>
      </w:r>
      <w:r w:rsidR="006E5BEB" w:rsidRPr="0045075D">
        <w:rPr>
          <w:rFonts w:ascii="Book Antiqua" w:hAnsi="Book Antiqua" w:cs="Times New Roman"/>
          <w:iCs/>
          <w:lang w:val="sq-AL"/>
        </w:rPr>
        <w:t>ë</w:t>
      </w:r>
      <w:r w:rsidR="0084735D" w:rsidRPr="0045075D">
        <w:rPr>
          <w:rFonts w:ascii="Book Antiqua" w:hAnsi="Book Antiqua" w:cs="Times New Roman"/>
          <w:iCs/>
          <w:lang w:val="sq-AL"/>
        </w:rPr>
        <w:t xml:space="preserve"> i marr</w:t>
      </w:r>
      <w:r w:rsidR="006E5BEB" w:rsidRPr="0045075D">
        <w:rPr>
          <w:rFonts w:ascii="Book Antiqua" w:hAnsi="Book Antiqua" w:cs="Times New Roman"/>
          <w:iCs/>
          <w:lang w:val="sq-AL"/>
        </w:rPr>
        <w:t>ë</w:t>
      </w:r>
      <w:r w:rsidR="0084735D" w:rsidRPr="0045075D">
        <w:rPr>
          <w:rFonts w:ascii="Book Antiqua" w:hAnsi="Book Antiqua" w:cs="Times New Roman"/>
          <w:iCs/>
          <w:lang w:val="sq-AL"/>
        </w:rPr>
        <w:t xml:space="preserve"> parasysh rrethanat e </w:t>
      </w:r>
      <w:r w:rsidR="00260D3B" w:rsidRPr="0045075D">
        <w:rPr>
          <w:rFonts w:ascii="Book Antiqua" w:hAnsi="Book Antiqua" w:cs="Times New Roman"/>
          <w:iCs/>
          <w:lang w:val="sq-AL"/>
        </w:rPr>
        <w:t xml:space="preserve">kontekstit </w:t>
      </w:r>
      <w:r w:rsidR="0084735D" w:rsidRPr="0045075D">
        <w:rPr>
          <w:rFonts w:ascii="Book Antiqua" w:hAnsi="Book Antiqua" w:cs="Times New Roman"/>
          <w:iCs/>
          <w:lang w:val="sq-AL"/>
        </w:rPr>
        <w:t>koh</w:t>
      </w:r>
      <w:r w:rsidR="00260D3B" w:rsidRPr="0045075D">
        <w:rPr>
          <w:rFonts w:ascii="Book Antiqua" w:hAnsi="Book Antiqua" w:cs="Times New Roman"/>
          <w:iCs/>
          <w:lang w:val="sq-AL"/>
        </w:rPr>
        <w:t>or</w:t>
      </w:r>
      <w:r w:rsidR="0084735D" w:rsidRPr="0045075D">
        <w:rPr>
          <w:rFonts w:ascii="Book Antiqua" w:hAnsi="Book Antiqua" w:cs="Times New Roman"/>
          <w:iCs/>
          <w:lang w:val="sq-AL"/>
        </w:rPr>
        <w:t xml:space="preserve"> n</w:t>
      </w:r>
      <w:r w:rsidR="006E5BEB" w:rsidRPr="0045075D">
        <w:rPr>
          <w:rFonts w:ascii="Book Antiqua" w:hAnsi="Book Antiqua" w:cs="Times New Roman"/>
          <w:iCs/>
          <w:lang w:val="sq-AL"/>
        </w:rPr>
        <w:t>ë</w:t>
      </w:r>
      <w:r w:rsidR="0084735D" w:rsidRPr="0045075D">
        <w:rPr>
          <w:rFonts w:ascii="Book Antiqua" w:hAnsi="Book Antiqua" w:cs="Times New Roman"/>
          <w:iCs/>
          <w:lang w:val="sq-AL"/>
        </w:rPr>
        <w:t xml:space="preserve"> cil</w:t>
      </w:r>
      <w:r w:rsidR="006E5BEB" w:rsidRPr="0045075D">
        <w:rPr>
          <w:rFonts w:ascii="Book Antiqua" w:hAnsi="Book Antiqua" w:cs="Times New Roman"/>
          <w:iCs/>
          <w:lang w:val="sq-AL"/>
        </w:rPr>
        <w:t>ë</w:t>
      </w:r>
      <w:r w:rsidR="0084735D" w:rsidRPr="0045075D">
        <w:rPr>
          <w:rFonts w:ascii="Book Antiqua" w:hAnsi="Book Antiqua" w:cs="Times New Roman"/>
          <w:iCs/>
          <w:lang w:val="sq-AL"/>
        </w:rPr>
        <w:t>n e trajton k</w:t>
      </w:r>
      <w:r w:rsidR="006E5BEB" w:rsidRPr="0045075D">
        <w:rPr>
          <w:rFonts w:ascii="Book Antiqua" w:hAnsi="Book Antiqua" w:cs="Times New Roman"/>
          <w:iCs/>
          <w:lang w:val="sq-AL"/>
        </w:rPr>
        <w:t>ë</w:t>
      </w:r>
      <w:r w:rsidR="0084735D" w:rsidRPr="0045075D">
        <w:rPr>
          <w:rFonts w:ascii="Book Antiqua" w:hAnsi="Book Antiqua" w:cs="Times New Roman"/>
          <w:iCs/>
          <w:lang w:val="sq-AL"/>
        </w:rPr>
        <w:t>rkes</w:t>
      </w:r>
      <w:r w:rsidR="006E5BEB" w:rsidRPr="0045075D">
        <w:rPr>
          <w:rFonts w:ascii="Book Antiqua" w:hAnsi="Book Antiqua" w:cs="Times New Roman"/>
          <w:iCs/>
          <w:lang w:val="sq-AL"/>
        </w:rPr>
        <w:t>ë</w:t>
      </w:r>
      <w:r w:rsidR="0084735D" w:rsidRPr="0045075D">
        <w:rPr>
          <w:rFonts w:ascii="Book Antiqua" w:hAnsi="Book Antiqua" w:cs="Times New Roman"/>
          <w:iCs/>
          <w:lang w:val="sq-AL"/>
        </w:rPr>
        <w:t>n p</w:t>
      </w:r>
      <w:r w:rsidR="006E5BEB" w:rsidRPr="0045075D">
        <w:rPr>
          <w:rFonts w:ascii="Book Antiqua" w:hAnsi="Book Antiqua" w:cs="Times New Roman"/>
          <w:iCs/>
          <w:lang w:val="sq-AL"/>
        </w:rPr>
        <w:t>ë</w:t>
      </w:r>
      <w:r w:rsidR="00F65C83" w:rsidRPr="0045075D">
        <w:rPr>
          <w:rFonts w:ascii="Book Antiqua" w:hAnsi="Book Antiqua" w:cs="Times New Roman"/>
          <w:iCs/>
          <w:lang w:val="sq-AL"/>
        </w:rPr>
        <w:t>r qasje</w:t>
      </w:r>
      <w:r w:rsidR="0084735D" w:rsidRPr="0045075D">
        <w:rPr>
          <w:rFonts w:ascii="Book Antiqua" w:hAnsi="Book Antiqua" w:cs="Times New Roman"/>
          <w:iCs/>
          <w:lang w:val="sq-AL"/>
        </w:rPr>
        <w:t xml:space="preserve"> n</w:t>
      </w:r>
      <w:r w:rsidR="006E5BEB" w:rsidRPr="0045075D">
        <w:rPr>
          <w:rFonts w:ascii="Book Antiqua" w:hAnsi="Book Antiqua" w:cs="Times New Roman"/>
          <w:iCs/>
          <w:lang w:val="sq-AL"/>
        </w:rPr>
        <w:t>ë</w:t>
      </w:r>
      <w:r w:rsidR="0084735D" w:rsidRPr="0045075D">
        <w:rPr>
          <w:rFonts w:ascii="Book Antiqua" w:hAnsi="Book Antiqua" w:cs="Times New Roman"/>
          <w:iCs/>
          <w:lang w:val="sq-AL"/>
        </w:rPr>
        <w:t xml:space="preserve"> dokumentin publik</w:t>
      </w:r>
      <w:r w:rsidR="00F65C83" w:rsidRPr="0045075D">
        <w:rPr>
          <w:rFonts w:ascii="Book Antiqua" w:hAnsi="Book Antiqua" w:cs="Times New Roman"/>
          <w:iCs/>
          <w:lang w:val="sq-AL"/>
        </w:rPr>
        <w:t xml:space="preserve"> përkatës</w:t>
      </w:r>
      <w:r w:rsidR="0084735D" w:rsidRPr="0045075D">
        <w:rPr>
          <w:rFonts w:ascii="Book Antiqua" w:hAnsi="Book Antiqua" w:cs="Times New Roman"/>
          <w:iCs/>
          <w:lang w:val="sq-AL"/>
        </w:rPr>
        <w:t xml:space="preserve">. </w:t>
      </w:r>
      <w:r w:rsidR="00DF5B1A" w:rsidRPr="0045075D">
        <w:rPr>
          <w:rFonts w:ascii="Book Antiqua" w:hAnsi="Book Antiqua" w:cs="Times New Roman"/>
          <w:iCs/>
          <w:lang w:val="sq-AL"/>
        </w:rPr>
        <w:t>N</w:t>
      </w:r>
      <w:r w:rsidR="006E5BEB" w:rsidRPr="0045075D">
        <w:rPr>
          <w:rFonts w:ascii="Book Antiqua" w:hAnsi="Book Antiqua" w:cs="Times New Roman"/>
          <w:iCs/>
          <w:lang w:val="sq-AL"/>
        </w:rPr>
        <w:t>ë</w:t>
      </w:r>
      <w:r w:rsidR="00DF5B1A" w:rsidRPr="0045075D">
        <w:rPr>
          <w:rFonts w:ascii="Book Antiqua" w:hAnsi="Book Antiqua" w:cs="Times New Roman"/>
          <w:iCs/>
          <w:lang w:val="sq-AL"/>
        </w:rPr>
        <w:t xml:space="preserve"> koh</w:t>
      </w:r>
      <w:r w:rsidR="006E5BEB" w:rsidRPr="0045075D">
        <w:rPr>
          <w:rFonts w:ascii="Book Antiqua" w:hAnsi="Book Antiqua" w:cs="Times New Roman"/>
          <w:iCs/>
          <w:lang w:val="sq-AL"/>
        </w:rPr>
        <w:t>ë</w:t>
      </w:r>
      <w:r w:rsidR="00DF5B1A" w:rsidRPr="0045075D">
        <w:rPr>
          <w:rFonts w:ascii="Book Antiqua" w:hAnsi="Book Antiqua" w:cs="Times New Roman"/>
          <w:iCs/>
          <w:lang w:val="sq-AL"/>
        </w:rPr>
        <w:t xml:space="preserve"> t</w:t>
      </w:r>
      <w:r w:rsidR="006E5BEB" w:rsidRPr="0045075D">
        <w:rPr>
          <w:rFonts w:ascii="Book Antiqua" w:hAnsi="Book Antiqua" w:cs="Times New Roman"/>
          <w:iCs/>
          <w:lang w:val="sq-AL"/>
        </w:rPr>
        <w:t>ë</w:t>
      </w:r>
      <w:r w:rsidR="00DF5B1A" w:rsidRPr="0045075D">
        <w:rPr>
          <w:rFonts w:ascii="Book Antiqua" w:hAnsi="Book Antiqua" w:cs="Times New Roman"/>
          <w:iCs/>
          <w:lang w:val="sq-AL"/>
        </w:rPr>
        <w:t xml:space="preserve"> ndryshm</w:t>
      </w:r>
      <w:r w:rsidR="00F65C83" w:rsidRPr="0045075D">
        <w:rPr>
          <w:rFonts w:ascii="Book Antiqua" w:hAnsi="Book Antiqua" w:cs="Times New Roman"/>
          <w:iCs/>
          <w:lang w:val="sq-AL"/>
        </w:rPr>
        <w:t>e,</w:t>
      </w:r>
      <w:r w:rsidR="00DF5B1A" w:rsidRPr="0045075D">
        <w:rPr>
          <w:rFonts w:ascii="Book Antiqua" w:hAnsi="Book Antiqua" w:cs="Times New Roman"/>
          <w:iCs/>
          <w:lang w:val="sq-AL"/>
        </w:rPr>
        <w:t xml:space="preserve"> p</w:t>
      </w:r>
      <w:r w:rsidR="006E5BEB" w:rsidRPr="0045075D">
        <w:rPr>
          <w:rFonts w:ascii="Book Antiqua" w:hAnsi="Book Antiqua" w:cs="Times New Roman"/>
          <w:iCs/>
          <w:lang w:val="sq-AL"/>
        </w:rPr>
        <w:t>ë</w:t>
      </w:r>
      <w:r w:rsidR="00DF5B1A" w:rsidRPr="0045075D">
        <w:rPr>
          <w:rFonts w:ascii="Book Antiqua" w:hAnsi="Book Antiqua" w:cs="Times New Roman"/>
          <w:iCs/>
          <w:lang w:val="sq-AL"/>
        </w:rPr>
        <w:t>r t</w:t>
      </w:r>
      <w:r w:rsidR="006E5BEB" w:rsidRPr="0045075D">
        <w:rPr>
          <w:rFonts w:ascii="Book Antiqua" w:hAnsi="Book Antiqua" w:cs="Times New Roman"/>
          <w:iCs/>
          <w:lang w:val="sq-AL"/>
        </w:rPr>
        <w:t>ë</w:t>
      </w:r>
      <w:r w:rsidR="00DF5B1A" w:rsidRPr="0045075D">
        <w:rPr>
          <w:rFonts w:ascii="Book Antiqua" w:hAnsi="Book Antiqua" w:cs="Times New Roman"/>
          <w:iCs/>
          <w:lang w:val="sq-AL"/>
        </w:rPr>
        <w:t xml:space="preserve"> nj</w:t>
      </w:r>
      <w:r w:rsidR="006E5BEB" w:rsidRPr="0045075D">
        <w:rPr>
          <w:rFonts w:ascii="Book Antiqua" w:hAnsi="Book Antiqua" w:cs="Times New Roman"/>
          <w:iCs/>
          <w:lang w:val="sq-AL"/>
        </w:rPr>
        <w:t>ë</w:t>
      </w:r>
      <w:r w:rsidR="004A6D29" w:rsidRPr="0045075D">
        <w:rPr>
          <w:rFonts w:ascii="Book Antiqua" w:hAnsi="Book Antiqua" w:cs="Times New Roman"/>
          <w:iCs/>
          <w:lang w:val="sq-AL"/>
        </w:rPr>
        <w:t>j</w:t>
      </w:r>
      <w:r w:rsidR="00DF5B1A" w:rsidRPr="0045075D">
        <w:rPr>
          <w:rFonts w:ascii="Book Antiqua" w:hAnsi="Book Antiqua" w:cs="Times New Roman"/>
          <w:iCs/>
          <w:lang w:val="sq-AL"/>
        </w:rPr>
        <w:t>tin do</w:t>
      </w:r>
      <w:r w:rsidR="00B45DA8" w:rsidRPr="0045075D">
        <w:rPr>
          <w:rFonts w:ascii="Book Antiqua" w:hAnsi="Book Antiqua" w:cs="Times New Roman"/>
          <w:iCs/>
          <w:lang w:val="sq-AL"/>
        </w:rPr>
        <w:t>k</w:t>
      </w:r>
      <w:r w:rsidR="00DF5B1A" w:rsidRPr="0045075D">
        <w:rPr>
          <w:rFonts w:ascii="Book Antiqua" w:hAnsi="Book Antiqua" w:cs="Times New Roman"/>
          <w:iCs/>
          <w:lang w:val="sq-AL"/>
        </w:rPr>
        <w:t>ument</w:t>
      </w:r>
      <w:r w:rsidR="00F65C83" w:rsidRPr="0045075D">
        <w:rPr>
          <w:rFonts w:ascii="Book Antiqua" w:hAnsi="Book Antiqua" w:cs="Times New Roman"/>
          <w:iCs/>
          <w:lang w:val="sq-AL"/>
        </w:rPr>
        <w:t>,</w:t>
      </w:r>
      <w:r w:rsidR="00DF5B1A" w:rsidRPr="0045075D">
        <w:rPr>
          <w:rFonts w:ascii="Book Antiqua" w:hAnsi="Book Antiqua" w:cs="Times New Roman"/>
          <w:iCs/>
          <w:lang w:val="sq-AL"/>
        </w:rPr>
        <w:t xml:space="preserve"> mund t</w:t>
      </w:r>
      <w:r w:rsidR="006E5BEB" w:rsidRPr="0045075D">
        <w:rPr>
          <w:rFonts w:ascii="Book Antiqua" w:hAnsi="Book Antiqua" w:cs="Times New Roman"/>
          <w:iCs/>
          <w:lang w:val="sq-AL"/>
        </w:rPr>
        <w:t>ë</w:t>
      </w:r>
      <w:r w:rsidR="00F65C83" w:rsidRPr="0045075D">
        <w:rPr>
          <w:rFonts w:ascii="Book Antiqua" w:hAnsi="Book Antiqua" w:cs="Times New Roman"/>
          <w:iCs/>
          <w:lang w:val="sq-AL"/>
        </w:rPr>
        <w:t xml:space="preserve"> ofrohet</w:t>
      </w:r>
      <w:r w:rsidR="00DF5B1A" w:rsidRPr="0045075D">
        <w:rPr>
          <w:rFonts w:ascii="Book Antiqua" w:hAnsi="Book Antiqua" w:cs="Times New Roman"/>
          <w:iCs/>
          <w:lang w:val="sq-AL"/>
        </w:rPr>
        <w:t xml:space="preserve"> ose kufizohet/refuzohet qasja. Prandaj, </w:t>
      </w:r>
      <w:r w:rsidR="006E5BEB" w:rsidRPr="0045075D">
        <w:rPr>
          <w:rFonts w:ascii="Book Antiqua" w:hAnsi="Book Antiqua" w:cs="Times New Roman"/>
          <w:iCs/>
          <w:lang w:val="sq-AL"/>
        </w:rPr>
        <w:t>ë</w:t>
      </w:r>
      <w:r w:rsidR="00DF5B1A" w:rsidRPr="0045075D">
        <w:rPr>
          <w:rFonts w:ascii="Book Antiqua" w:hAnsi="Book Antiqua" w:cs="Times New Roman"/>
          <w:iCs/>
          <w:lang w:val="sq-AL"/>
        </w:rPr>
        <w:t>sht</w:t>
      </w:r>
      <w:r w:rsidR="006E5BEB" w:rsidRPr="0045075D">
        <w:rPr>
          <w:rFonts w:ascii="Book Antiqua" w:hAnsi="Book Antiqua" w:cs="Times New Roman"/>
          <w:iCs/>
          <w:lang w:val="sq-AL"/>
        </w:rPr>
        <w:t>ë</w:t>
      </w:r>
      <w:r w:rsidR="00DF5B1A" w:rsidRPr="0045075D">
        <w:rPr>
          <w:rFonts w:ascii="Book Antiqua" w:hAnsi="Book Antiqua" w:cs="Times New Roman"/>
          <w:iCs/>
          <w:lang w:val="sq-AL"/>
        </w:rPr>
        <w:t xml:space="preserve"> kritike q</w:t>
      </w:r>
      <w:r w:rsidR="006E5BEB" w:rsidRPr="0045075D">
        <w:rPr>
          <w:rFonts w:ascii="Book Antiqua" w:hAnsi="Book Antiqua" w:cs="Times New Roman"/>
          <w:iCs/>
          <w:lang w:val="sq-AL"/>
        </w:rPr>
        <w:t>ë</w:t>
      </w:r>
      <w:r w:rsidR="00260D3B" w:rsidRPr="0045075D">
        <w:rPr>
          <w:rFonts w:ascii="Book Antiqua" w:hAnsi="Book Antiqua" w:cs="Times New Roman"/>
          <w:iCs/>
          <w:lang w:val="sq-AL"/>
        </w:rPr>
        <w:t xml:space="preserve"> konteksti</w:t>
      </w:r>
      <w:r w:rsidR="00DF5B1A" w:rsidRPr="0045075D">
        <w:rPr>
          <w:rFonts w:ascii="Book Antiqua" w:hAnsi="Book Antiqua" w:cs="Times New Roman"/>
          <w:iCs/>
          <w:lang w:val="sq-AL"/>
        </w:rPr>
        <w:t xml:space="preserve"> koh</w:t>
      </w:r>
      <w:r w:rsidR="00260D3B" w:rsidRPr="0045075D">
        <w:rPr>
          <w:rFonts w:ascii="Book Antiqua" w:hAnsi="Book Antiqua" w:cs="Times New Roman"/>
          <w:iCs/>
          <w:lang w:val="sq-AL"/>
        </w:rPr>
        <w:t>or</w:t>
      </w:r>
      <w:r w:rsidR="00DF5B1A" w:rsidRPr="0045075D">
        <w:rPr>
          <w:rFonts w:ascii="Book Antiqua" w:hAnsi="Book Antiqua" w:cs="Times New Roman"/>
          <w:iCs/>
          <w:lang w:val="sq-AL"/>
        </w:rPr>
        <w:t xml:space="preserve"> </w:t>
      </w:r>
      <w:r w:rsidR="00260D3B" w:rsidRPr="0045075D">
        <w:rPr>
          <w:rFonts w:ascii="Book Antiqua" w:hAnsi="Book Antiqua" w:cs="Times New Roman"/>
          <w:iCs/>
          <w:lang w:val="sq-AL"/>
        </w:rPr>
        <w:t>i</w:t>
      </w:r>
      <w:r w:rsidR="00DF5B1A" w:rsidRPr="0045075D">
        <w:rPr>
          <w:rFonts w:ascii="Book Antiqua" w:hAnsi="Book Antiqua" w:cs="Times New Roman"/>
          <w:iCs/>
          <w:lang w:val="sq-AL"/>
        </w:rPr>
        <w:t xml:space="preserve"> paraqitjes s</w:t>
      </w:r>
      <w:r w:rsidR="006E5BEB" w:rsidRPr="0045075D">
        <w:rPr>
          <w:rFonts w:ascii="Book Antiqua" w:hAnsi="Book Antiqua" w:cs="Times New Roman"/>
          <w:iCs/>
          <w:lang w:val="sq-AL"/>
        </w:rPr>
        <w:t>ë</w:t>
      </w:r>
      <w:r w:rsidR="00DF5B1A" w:rsidRPr="0045075D">
        <w:rPr>
          <w:rFonts w:ascii="Book Antiqua" w:hAnsi="Book Antiqua" w:cs="Times New Roman"/>
          <w:iCs/>
          <w:lang w:val="sq-AL"/>
        </w:rPr>
        <w:t xml:space="preserve"> k</w:t>
      </w:r>
      <w:r w:rsidR="006E5BEB" w:rsidRPr="0045075D">
        <w:rPr>
          <w:rFonts w:ascii="Book Antiqua" w:hAnsi="Book Antiqua" w:cs="Times New Roman"/>
          <w:iCs/>
          <w:lang w:val="sq-AL"/>
        </w:rPr>
        <w:t>ë</w:t>
      </w:r>
      <w:r w:rsidR="00DF5B1A" w:rsidRPr="0045075D">
        <w:rPr>
          <w:rFonts w:ascii="Book Antiqua" w:hAnsi="Book Antiqua" w:cs="Times New Roman"/>
          <w:iCs/>
          <w:lang w:val="sq-AL"/>
        </w:rPr>
        <w:t>rkes</w:t>
      </w:r>
      <w:r w:rsidR="006E5BEB" w:rsidRPr="0045075D">
        <w:rPr>
          <w:rFonts w:ascii="Book Antiqua" w:hAnsi="Book Antiqua" w:cs="Times New Roman"/>
          <w:iCs/>
          <w:lang w:val="sq-AL"/>
        </w:rPr>
        <w:t>ë</w:t>
      </w:r>
      <w:r w:rsidR="00DF5B1A" w:rsidRPr="0045075D">
        <w:rPr>
          <w:rFonts w:ascii="Book Antiqua" w:hAnsi="Book Antiqua" w:cs="Times New Roman"/>
          <w:iCs/>
          <w:lang w:val="sq-AL"/>
        </w:rPr>
        <w:t>s p</w:t>
      </w:r>
      <w:r w:rsidR="006E5BEB" w:rsidRPr="0045075D">
        <w:rPr>
          <w:rFonts w:ascii="Book Antiqua" w:hAnsi="Book Antiqua" w:cs="Times New Roman"/>
          <w:iCs/>
          <w:lang w:val="sq-AL"/>
        </w:rPr>
        <w:t>ë</w:t>
      </w:r>
      <w:r w:rsidR="00F65C83" w:rsidRPr="0045075D">
        <w:rPr>
          <w:rFonts w:ascii="Book Antiqua" w:hAnsi="Book Antiqua" w:cs="Times New Roman"/>
          <w:iCs/>
          <w:lang w:val="sq-AL"/>
        </w:rPr>
        <w:t>r qasje dhe trajtimi</w:t>
      </w:r>
      <w:r w:rsidR="00DF5B1A" w:rsidRPr="0045075D">
        <w:rPr>
          <w:rFonts w:ascii="Book Antiqua" w:hAnsi="Book Antiqua" w:cs="Times New Roman"/>
          <w:iCs/>
          <w:lang w:val="sq-AL"/>
        </w:rPr>
        <w:t xml:space="preserve"> </w:t>
      </w:r>
      <w:r w:rsidR="00F65C83" w:rsidRPr="0045075D">
        <w:rPr>
          <w:rFonts w:ascii="Book Antiqua" w:hAnsi="Book Antiqua" w:cs="Times New Roman"/>
          <w:iCs/>
          <w:lang w:val="sq-AL"/>
        </w:rPr>
        <w:t>i</w:t>
      </w:r>
      <w:r w:rsidR="00DF5B1A" w:rsidRPr="0045075D">
        <w:rPr>
          <w:rFonts w:ascii="Book Antiqua" w:hAnsi="Book Antiqua" w:cs="Times New Roman"/>
          <w:iCs/>
          <w:lang w:val="sq-AL"/>
        </w:rPr>
        <w:t xml:space="preserve"> saj t</w:t>
      </w:r>
      <w:r w:rsidR="006E5BEB" w:rsidRPr="0045075D">
        <w:rPr>
          <w:rFonts w:ascii="Book Antiqua" w:hAnsi="Book Antiqua" w:cs="Times New Roman"/>
          <w:iCs/>
          <w:lang w:val="sq-AL"/>
        </w:rPr>
        <w:t>ë</w:t>
      </w:r>
      <w:r w:rsidR="00DF5B1A" w:rsidRPr="0045075D">
        <w:rPr>
          <w:rFonts w:ascii="Book Antiqua" w:hAnsi="Book Antiqua" w:cs="Times New Roman"/>
          <w:iCs/>
          <w:lang w:val="sq-AL"/>
        </w:rPr>
        <w:t xml:space="preserve"> mer</w:t>
      </w:r>
      <w:r w:rsidR="00B45DA8" w:rsidRPr="0045075D">
        <w:rPr>
          <w:rFonts w:ascii="Book Antiqua" w:hAnsi="Book Antiqua" w:cs="Times New Roman"/>
          <w:iCs/>
          <w:lang w:val="sq-AL"/>
        </w:rPr>
        <w:t>ret</w:t>
      </w:r>
      <w:r w:rsidR="00DF5B1A" w:rsidRPr="0045075D">
        <w:rPr>
          <w:rFonts w:ascii="Book Antiqua" w:hAnsi="Book Antiqua" w:cs="Times New Roman"/>
          <w:iCs/>
          <w:lang w:val="sq-AL"/>
        </w:rPr>
        <w:t xml:space="preserve"> parasysh gjat</w:t>
      </w:r>
      <w:r w:rsidR="006E5BEB" w:rsidRPr="0045075D">
        <w:rPr>
          <w:rFonts w:ascii="Book Antiqua" w:hAnsi="Book Antiqua" w:cs="Times New Roman"/>
          <w:iCs/>
          <w:lang w:val="sq-AL"/>
        </w:rPr>
        <w:t>ë</w:t>
      </w:r>
      <w:r w:rsidR="00DF5B1A" w:rsidRPr="0045075D">
        <w:rPr>
          <w:rFonts w:ascii="Book Antiqua" w:hAnsi="Book Antiqua" w:cs="Times New Roman"/>
          <w:iCs/>
          <w:lang w:val="sq-AL"/>
        </w:rPr>
        <w:t xml:space="preserve"> testit</w:t>
      </w:r>
      <w:r w:rsidR="00F65C83" w:rsidRPr="0045075D">
        <w:rPr>
          <w:rFonts w:ascii="Book Antiqua" w:hAnsi="Book Antiqua" w:cs="Times New Roman"/>
          <w:iCs/>
          <w:lang w:val="sq-AL"/>
        </w:rPr>
        <w:t>,</w:t>
      </w:r>
      <w:r w:rsidR="00DF5B1A" w:rsidRPr="0045075D">
        <w:rPr>
          <w:rFonts w:ascii="Book Antiqua" w:hAnsi="Book Antiqua" w:cs="Times New Roman"/>
          <w:iCs/>
          <w:lang w:val="sq-AL"/>
        </w:rPr>
        <w:t xml:space="preserve"> para s</w:t>
      </w:r>
      <w:r w:rsidR="006E5BEB" w:rsidRPr="0045075D">
        <w:rPr>
          <w:rFonts w:ascii="Book Antiqua" w:hAnsi="Book Antiqua" w:cs="Times New Roman"/>
          <w:iCs/>
          <w:lang w:val="sq-AL"/>
        </w:rPr>
        <w:t>ë</w:t>
      </w:r>
      <w:r w:rsidR="00DF5B1A" w:rsidRPr="0045075D">
        <w:rPr>
          <w:rFonts w:ascii="Book Antiqua" w:hAnsi="Book Antiqua" w:cs="Times New Roman"/>
          <w:iCs/>
          <w:lang w:val="sq-AL"/>
        </w:rPr>
        <w:t xml:space="preserve"> t</w:t>
      </w:r>
      <w:r w:rsidR="006E5BEB" w:rsidRPr="0045075D">
        <w:rPr>
          <w:rFonts w:ascii="Book Antiqua" w:hAnsi="Book Antiqua" w:cs="Times New Roman"/>
          <w:iCs/>
          <w:lang w:val="sq-AL"/>
        </w:rPr>
        <w:t>ë</w:t>
      </w:r>
      <w:r w:rsidR="00DF5B1A" w:rsidRPr="0045075D">
        <w:rPr>
          <w:rFonts w:ascii="Book Antiqua" w:hAnsi="Book Antiqua" w:cs="Times New Roman"/>
          <w:iCs/>
          <w:lang w:val="sq-AL"/>
        </w:rPr>
        <w:t xml:space="preserve"> kufizohet apo refuzohet qasja.</w:t>
      </w:r>
      <w:r w:rsidR="00AF23CC" w:rsidRPr="0045075D">
        <w:rPr>
          <w:rFonts w:ascii="Book Antiqua" w:hAnsi="Book Antiqua" w:cs="Times New Roman"/>
          <w:iCs/>
          <w:lang w:val="sq-AL"/>
        </w:rPr>
        <w:t xml:space="preserve"> Nëse për shembull, ekziston një dokument operativ i </w:t>
      </w:r>
      <w:r w:rsidR="00B6754F" w:rsidRPr="0045075D">
        <w:rPr>
          <w:rFonts w:ascii="Book Antiqua" w:hAnsi="Book Antiqua" w:cs="Times New Roman"/>
          <w:iCs/>
          <w:lang w:val="sq-AL"/>
        </w:rPr>
        <w:t>P</w:t>
      </w:r>
      <w:r w:rsidR="00AF23CC" w:rsidRPr="0045075D">
        <w:rPr>
          <w:rFonts w:ascii="Book Antiqua" w:hAnsi="Book Antiqua" w:cs="Times New Roman"/>
          <w:iCs/>
          <w:lang w:val="sq-AL"/>
        </w:rPr>
        <w:t>olici</w:t>
      </w:r>
      <w:r w:rsidR="00B6754F" w:rsidRPr="0045075D">
        <w:rPr>
          <w:rFonts w:ascii="Book Antiqua" w:hAnsi="Book Antiqua" w:cs="Times New Roman"/>
          <w:iCs/>
          <w:lang w:val="sq-AL"/>
        </w:rPr>
        <w:t>së</w:t>
      </w:r>
      <w:r w:rsidR="00AF23CC" w:rsidRPr="0045075D">
        <w:rPr>
          <w:rFonts w:ascii="Book Antiqua" w:hAnsi="Book Antiqua" w:cs="Times New Roman"/>
          <w:iCs/>
          <w:lang w:val="sq-AL"/>
        </w:rPr>
        <w:t xml:space="preserve"> </w:t>
      </w:r>
      <w:r w:rsidR="00B6754F" w:rsidRPr="0045075D">
        <w:rPr>
          <w:rFonts w:ascii="Book Antiqua" w:hAnsi="Book Antiqua" w:cs="Times New Roman"/>
          <w:iCs/>
          <w:lang w:val="sq-AL"/>
        </w:rPr>
        <w:t>së</w:t>
      </w:r>
      <w:r w:rsidR="00AF23CC" w:rsidRPr="0045075D">
        <w:rPr>
          <w:rFonts w:ascii="Book Antiqua" w:hAnsi="Book Antiqua" w:cs="Times New Roman"/>
          <w:iCs/>
          <w:lang w:val="sq-AL"/>
        </w:rPr>
        <w:t xml:space="preserve"> Kosovës për shkatërrimin e një rrjeti të shitjes së substancave narko</w:t>
      </w:r>
      <w:r w:rsidR="00B6754F" w:rsidRPr="0045075D">
        <w:rPr>
          <w:rFonts w:ascii="Book Antiqua" w:hAnsi="Book Antiqua" w:cs="Times New Roman"/>
          <w:iCs/>
          <w:lang w:val="sq-AL"/>
        </w:rPr>
        <w:t>t</w:t>
      </w:r>
      <w:r w:rsidR="00AF23CC" w:rsidRPr="0045075D">
        <w:rPr>
          <w:rFonts w:ascii="Book Antiqua" w:hAnsi="Book Antiqua" w:cs="Times New Roman"/>
          <w:iCs/>
          <w:lang w:val="sq-AL"/>
        </w:rPr>
        <w:t>ike</w:t>
      </w:r>
      <w:r w:rsidR="00B6754F" w:rsidRPr="0045075D">
        <w:rPr>
          <w:rFonts w:ascii="Book Antiqua" w:hAnsi="Book Antiqua" w:cs="Times New Roman"/>
          <w:iCs/>
          <w:lang w:val="sq-AL"/>
        </w:rPr>
        <w:t>, qasja në dokumentin e tillë duhet të refuzohet derisa plani është në zhvillim e sipër dhe se qasja në të do ta kompr</w:t>
      </w:r>
      <w:r w:rsidR="00D36592" w:rsidRPr="0045075D">
        <w:rPr>
          <w:rFonts w:ascii="Book Antiqua" w:hAnsi="Book Antiqua" w:cs="Times New Roman"/>
          <w:iCs/>
          <w:lang w:val="sq-AL"/>
        </w:rPr>
        <w:t>o</w:t>
      </w:r>
      <w:r w:rsidR="00B6754F" w:rsidRPr="0045075D">
        <w:rPr>
          <w:rFonts w:ascii="Book Antiqua" w:hAnsi="Book Antiqua" w:cs="Times New Roman"/>
          <w:iCs/>
          <w:lang w:val="sq-AL"/>
        </w:rPr>
        <w:t>mentonte punën e policisë në shkatërrimin e rrjetit të tillë, mirëpo, pas kryrjes së operacioneve të Policisë dhe pasi të mos ekzistojë më rreziku për komprementimin e operacionit të tillë, atëherë qasja mund të</w:t>
      </w:r>
      <w:r w:rsidR="00606BFE" w:rsidRPr="0045075D">
        <w:rPr>
          <w:rFonts w:ascii="Book Antiqua" w:hAnsi="Book Antiqua" w:cs="Times New Roman"/>
          <w:iCs/>
          <w:lang w:val="sq-AL"/>
        </w:rPr>
        <w:t xml:space="preserve"> i</w:t>
      </w:r>
      <w:r w:rsidR="00B6754F" w:rsidRPr="0045075D">
        <w:rPr>
          <w:rFonts w:ascii="Book Antiqua" w:hAnsi="Book Antiqua" w:cs="Times New Roman"/>
          <w:iCs/>
          <w:lang w:val="sq-AL"/>
        </w:rPr>
        <w:t xml:space="preserve"> jepet palës sikurse që e ka kërkuar.  </w:t>
      </w:r>
      <w:r w:rsidR="00AF23CC" w:rsidRPr="0045075D">
        <w:rPr>
          <w:rFonts w:ascii="Book Antiqua" w:hAnsi="Book Antiqua" w:cs="Times New Roman"/>
          <w:iCs/>
          <w:lang w:val="sq-AL"/>
        </w:rPr>
        <w:t xml:space="preserve">  </w:t>
      </w:r>
    </w:p>
    <w:p w:rsidR="00E60464" w:rsidRPr="0045075D" w:rsidRDefault="00E60464" w:rsidP="00864D44">
      <w:pPr>
        <w:spacing w:line="240" w:lineRule="auto"/>
        <w:ind w:left="1627"/>
        <w:jc w:val="both"/>
        <w:rPr>
          <w:rFonts w:ascii="Book Antiqua" w:hAnsi="Book Antiqua" w:cs="Times New Roman"/>
          <w:b/>
          <w:bCs/>
          <w:i/>
          <w:iCs/>
          <w:lang w:val="sq-AL"/>
        </w:rPr>
      </w:pPr>
      <w:r w:rsidRPr="0045075D">
        <w:rPr>
          <w:rFonts w:ascii="Book Antiqua" w:hAnsi="Book Antiqua" w:cs="Times New Roman"/>
          <w:b/>
          <w:bCs/>
          <w:i/>
          <w:iCs/>
          <w:lang w:val="sq-AL"/>
        </w:rPr>
        <w:t>Transparenca</w:t>
      </w:r>
    </w:p>
    <w:p w:rsidR="00C20A2B" w:rsidRPr="0045075D" w:rsidRDefault="006117F5">
      <w:pPr>
        <w:spacing w:line="240" w:lineRule="auto"/>
        <w:ind w:left="1627"/>
        <w:jc w:val="both"/>
        <w:rPr>
          <w:rFonts w:ascii="Book Antiqua" w:hAnsi="Book Antiqua" w:cs="Times New Roman"/>
          <w:iCs/>
          <w:lang w:val="sq-AL"/>
        </w:rPr>
      </w:pPr>
      <w:r w:rsidRPr="0045075D">
        <w:rPr>
          <w:rFonts w:ascii="Book Antiqua" w:hAnsi="Book Antiqua" w:cs="Times New Roman"/>
          <w:iCs/>
          <w:lang w:val="sq-AL"/>
        </w:rPr>
        <w:t xml:space="preserve">Transparenca </w:t>
      </w:r>
      <w:r w:rsidR="007B690F" w:rsidRPr="0045075D">
        <w:rPr>
          <w:rFonts w:ascii="Book Antiqua" w:hAnsi="Book Antiqua" w:cs="Times New Roman"/>
          <w:iCs/>
          <w:lang w:val="sq-AL"/>
        </w:rPr>
        <w:t>ë</w:t>
      </w:r>
      <w:r w:rsidRPr="0045075D">
        <w:rPr>
          <w:rFonts w:ascii="Book Antiqua" w:hAnsi="Book Antiqua" w:cs="Times New Roman"/>
          <w:iCs/>
          <w:lang w:val="sq-AL"/>
        </w:rPr>
        <w:t>sht</w:t>
      </w:r>
      <w:r w:rsidR="007B690F" w:rsidRPr="0045075D">
        <w:rPr>
          <w:rFonts w:ascii="Book Antiqua" w:hAnsi="Book Antiqua" w:cs="Times New Roman"/>
          <w:iCs/>
          <w:lang w:val="sq-AL"/>
        </w:rPr>
        <w:t>ë</w:t>
      </w:r>
      <w:r w:rsidRPr="0045075D">
        <w:rPr>
          <w:rFonts w:ascii="Book Antiqua" w:hAnsi="Book Antiqua" w:cs="Times New Roman"/>
          <w:iCs/>
          <w:lang w:val="sq-AL"/>
        </w:rPr>
        <w:t xml:space="preserve"> nj</w:t>
      </w:r>
      <w:r w:rsidR="007B690F" w:rsidRPr="0045075D">
        <w:rPr>
          <w:rFonts w:ascii="Book Antiqua" w:hAnsi="Book Antiqua" w:cs="Times New Roman"/>
          <w:iCs/>
          <w:lang w:val="sq-AL"/>
        </w:rPr>
        <w:t>ë</w:t>
      </w:r>
      <w:r w:rsidRPr="0045075D">
        <w:rPr>
          <w:rFonts w:ascii="Book Antiqua" w:hAnsi="Book Antiqua" w:cs="Times New Roman"/>
          <w:iCs/>
          <w:lang w:val="sq-AL"/>
        </w:rPr>
        <w:t xml:space="preserve"> </w:t>
      </w:r>
      <w:r w:rsidR="00C20A2B" w:rsidRPr="0045075D">
        <w:rPr>
          <w:rFonts w:ascii="Book Antiqua" w:hAnsi="Book Antiqua" w:cs="Times New Roman"/>
          <w:iCs/>
          <w:lang w:val="sq-AL"/>
        </w:rPr>
        <w:t>nga elementet me t</w:t>
      </w:r>
      <w:r w:rsidR="007B690F" w:rsidRPr="0045075D">
        <w:rPr>
          <w:rFonts w:ascii="Book Antiqua" w:hAnsi="Book Antiqua" w:cs="Times New Roman"/>
          <w:iCs/>
          <w:lang w:val="sq-AL"/>
        </w:rPr>
        <w:t>ë</w:t>
      </w:r>
      <w:r w:rsidR="00C20A2B" w:rsidRPr="0045075D">
        <w:rPr>
          <w:rFonts w:ascii="Book Antiqua" w:hAnsi="Book Antiqua" w:cs="Times New Roman"/>
          <w:iCs/>
          <w:lang w:val="sq-AL"/>
        </w:rPr>
        <w:t xml:space="preserve"> r</w:t>
      </w:r>
      <w:r w:rsidR="007B690F" w:rsidRPr="0045075D">
        <w:rPr>
          <w:rFonts w:ascii="Book Antiqua" w:hAnsi="Book Antiqua" w:cs="Times New Roman"/>
          <w:iCs/>
          <w:lang w:val="sq-AL"/>
        </w:rPr>
        <w:t>ë</w:t>
      </w:r>
      <w:r w:rsidR="00C20A2B" w:rsidRPr="0045075D">
        <w:rPr>
          <w:rFonts w:ascii="Book Antiqua" w:hAnsi="Book Antiqua" w:cs="Times New Roman"/>
          <w:iCs/>
          <w:lang w:val="sq-AL"/>
        </w:rPr>
        <w:t>nd</w:t>
      </w:r>
      <w:r w:rsidR="007B690F" w:rsidRPr="0045075D">
        <w:rPr>
          <w:rFonts w:ascii="Book Antiqua" w:hAnsi="Book Antiqua" w:cs="Times New Roman"/>
          <w:iCs/>
          <w:lang w:val="sq-AL"/>
        </w:rPr>
        <w:t>ë</w:t>
      </w:r>
      <w:r w:rsidR="00C20A2B" w:rsidRPr="0045075D">
        <w:rPr>
          <w:rFonts w:ascii="Book Antiqua" w:hAnsi="Book Antiqua" w:cs="Times New Roman"/>
          <w:iCs/>
          <w:lang w:val="sq-AL"/>
        </w:rPr>
        <w:t>sishme p</w:t>
      </w:r>
      <w:r w:rsidR="007B690F" w:rsidRPr="0045075D">
        <w:rPr>
          <w:rFonts w:ascii="Book Antiqua" w:hAnsi="Book Antiqua" w:cs="Times New Roman"/>
          <w:iCs/>
          <w:lang w:val="sq-AL"/>
        </w:rPr>
        <w:t>ë</w:t>
      </w:r>
      <w:r w:rsidR="00C20A2B" w:rsidRPr="0045075D">
        <w:rPr>
          <w:rFonts w:ascii="Book Antiqua" w:hAnsi="Book Antiqua" w:cs="Times New Roman"/>
          <w:iCs/>
          <w:lang w:val="sq-AL"/>
        </w:rPr>
        <w:t>r çdo qeverisje t</w:t>
      </w:r>
      <w:r w:rsidR="007B690F" w:rsidRPr="0045075D">
        <w:rPr>
          <w:rFonts w:ascii="Book Antiqua" w:hAnsi="Book Antiqua" w:cs="Times New Roman"/>
          <w:iCs/>
          <w:lang w:val="sq-AL"/>
        </w:rPr>
        <w:t>ë</w:t>
      </w:r>
      <w:r w:rsidR="00C20A2B" w:rsidRPr="0045075D">
        <w:rPr>
          <w:rFonts w:ascii="Book Antiqua" w:hAnsi="Book Antiqua" w:cs="Times New Roman"/>
          <w:iCs/>
          <w:lang w:val="sq-AL"/>
        </w:rPr>
        <w:t xml:space="preserve"> mir</w:t>
      </w:r>
      <w:r w:rsidR="007B690F" w:rsidRPr="0045075D">
        <w:rPr>
          <w:rFonts w:ascii="Book Antiqua" w:hAnsi="Book Antiqua" w:cs="Times New Roman"/>
          <w:iCs/>
          <w:lang w:val="sq-AL"/>
        </w:rPr>
        <w:t>ë</w:t>
      </w:r>
      <w:r w:rsidR="00C20A2B" w:rsidRPr="0045075D">
        <w:rPr>
          <w:rFonts w:ascii="Book Antiqua" w:hAnsi="Book Antiqua" w:cs="Times New Roman"/>
          <w:iCs/>
          <w:lang w:val="sq-AL"/>
        </w:rPr>
        <w:t>, prandaj</w:t>
      </w:r>
      <w:r w:rsidR="004A6D29" w:rsidRPr="0045075D">
        <w:rPr>
          <w:rFonts w:ascii="Book Antiqua" w:hAnsi="Book Antiqua" w:cs="Times New Roman"/>
          <w:iCs/>
          <w:lang w:val="sq-AL"/>
        </w:rPr>
        <w:t>,</w:t>
      </w:r>
      <w:r w:rsidR="00C20A2B" w:rsidRPr="0045075D">
        <w:rPr>
          <w:rFonts w:ascii="Book Antiqua" w:hAnsi="Book Antiqua" w:cs="Times New Roman"/>
          <w:iCs/>
          <w:lang w:val="sq-AL"/>
        </w:rPr>
        <w:t xml:space="preserve"> si e till</w:t>
      </w:r>
      <w:r w:rsidR="007B690F" w:rsidRPr="0045075D">
        <w:rPr>
          <w:rFonts w:ascii="Book Antiqua" w:hAnsi="Book Antiqua" w:cs="Times New Roman"/>
          <w:iCs/>
          <w:lang w:val="sq-AL"/>
        </w:rPr>
        <w:t>ë</w:t>
      </w:r>
      <w:r w:rsidR="00C20A2B" w:rsidRPr="0045075D">
        <w:rPr>
          <w:rFonts w:ascii="Book Antiqua" w:hAnsi="Book Antiqua" w:cs="Times New Roman"/>
          <w:iCs/>
          <w:lang w:val="sq-AL"/>
        </w:rPr>
        <w:t xml:space="preserve"> ajo duhet t</w:t>
      </w:r>
      <w:r w:rsidR="007B690F" w:rsidRPr="0045075D">
        <w:rPr>
          <w:rFonts w:ascii="Book Antiqua" w:hAnsi="Book Antiqua" w:cs="Times New Roman"/>
          <w:iCs/>
          <w:lang w:val="sq-AL"/>
        </w:rPr>
        <w:t>ë</w:t>
      </w:r>
      <w:r w:rsidR="00C20A2B" w:rsidRPr="0045075D">
        <w:rPr>
          <w:rFonts w:ascii="Book Antiqua" w:hAnsi="Book Antiqua" w:cs="Times New Roman"/>
          <w:iCs/>
          <w:lang w:val="sq-AL"/>
        </w:rPr>
        <w:t xml:space="preserve"> k</w:t>
      </w:r>
      <w:r w:rsidR="007B690F" w:rsidRPr="0045075D">
        <w:rPr>
          <w:rFonts w:ascii="Book Antiqua" w:hAnsi="Book Antiqua" w:cs="Times New Roman"/>
          <w:iCs/>
          <w:lang w:val="sq-AL"/>
        </w:rPr>
        <w:t>ë</w:t>
      </w:r>
      <w:r w:rsidR="00C20A2B" w:rsidRPr="0045075D">
        <w:rPr>
          <w:rFonts w:ascii="Book Antiqua" w:hAnsi="Book Antiqua" w:cs="Times New Roman"/>
          <w:iCs/>
          <w:lang w:val="sq-AL"/>
        </w:rPr>
        <w:t>rkohet dhe inkurajohet n</w:t>
      </w:r>
      <w:r w:rsidR="007B690F" w:rsidRPr="0045075D">
        <w:rPr>
          <w:rFonts w:ascii="Book Antiqua" w:hAnsi="Book Antiqua" w:cs="Times New Roman"/>
          <w:iCs/>
          <w:lang w:val="sq-AL"/>
        </w:rPr>
        <w:t>ë</w:t>
      </w:r>
      <w:r w:rsidR="00C20A2B" w:rsidRPr="0045075D">
        <w:rPr>
          <w:rFonts w:ascii="Book Antiqua" w:hAnsi="Book Antiqua" w:cs="Times New Roman"/>
          <w:iCs/>
          <w:lang w:val="sq-AL"/>
        </w:rPr>
        <w:t xml:space="preserve"> vazhdim</w:t>
      </w:r>
      <w:r w:rsidR="007B690F" w:rsidRPr="0045075D">
        <w:rPr>
          <w:rFonts w:ascii="Book Antiqua" w:hAnsi="Book Antiqua" w:cs="Times New Roman"/>
          <w:iCs/>
          <w:lang w:val="sq-AL"/>
        </w:rPr>
        <w:t>ë</w:t>
      </w:r>
      <w:r w:rsidR="00C20A2B" w:rsidRPr="0045075D">
        <w:rPr>
          <w:rFonts w:ascii="Book Antiqua" w:hAnsi="Book Antiqua" w:cs="Times New Roman"/>
          <w:iCs/>
          <w:lang w:val="sq-AL"/>
        </w:rPr>
        <w:t>si p</w:t>
      </w:r>
      <w:r w:rsidR="007B690F" w:rsidRPr="0045075D">
        <w:rPr>
          <w:rFonts w:ascii="Book Antiqua" w:hAnsi="Book Antiqua" w:cs="Times New Roman"/>
          <w:iCs/>
          <w:lang w:val="sq-AL"/>
        </w:rPr>
        <w:t>ë</w:t>
      </w:r>
      <w:r w:rsidR="00C20A2B" w:rsidRPr="0045075D">
        <w:rPr>
          <w:rFonts w:ascii="Book Antiqua" w:hAnsi="Book Antiqua" w:cs="Times New Roman"/>
          <w:iCs/>
          <w:lang w:val="sq-AL"/>
        </w:rPr>
        <w:t>r ta mbrojtur interesin te p</w:t>
      </w:r>
      <w:r w:rsidR="007B690F" w:rsidRPr="0045075D">
        <w:rPr>
          <w:rFonts w:ascii="Book Antiqua" w:hAnsi="Book Antiqua" w:cs="Times New Roman"/>
          <w:iCs/>
          <w:lang w:val="sq-AL"/>
        </w:rPr>
        <w:t>ë</w:t>
      </w:r>
      <w:r w:rsidR="00C20A2B" w:rsidRPr="0045075D">
        <w:rPr>
          <w:rFonts w:ascii="Book Antiqua" w:hAnsi="Book Antiqua" w:cs="Times New Roman"/>
          <w:iCs/>
          <w:lang w:val="sq-AL"/>
        </w:rPr>
        <w:t>rgjithsh</w:t>
      </w:r>
      <w:r w:rsidR="007B690F" w:rsidRPr="0045075D">
        <w:rPr>
          <w:rFonts w:ascii="Book Antiqua" w:hAnsi="Book Antiqua" w:cs="Times New Roman"/>
          <w:iCs/>
          <w:lang w:val="sq-AL"/>
        </w:rPr>
        <w:t>ë</w:t>
      </w:r>
      <w:r w:rsidR="00C20A2B" w:rsidRPr="0045075D">
        <w:rPr>
          <w:rFonts w:ascii="Book Antiqua" w:hAnsi="Book Antiqua" w:cs="Times New Roman"/>
          <w:iCs/>
          <w:lang w:val="sq-AL"/>
        </w:rPr>
        <w:t>m. P</w:t>
      </w:r>
      <w:r w:rsidR="007B690F" w:rsidRPr="0045075D">
        <w:rPr>
          <w:rFonts w:ascii="Book Antiqua" w:hAnsi="Book Antiqua" w:cs="Times New Roman"/>
          <w:iCs/>
          <w:lang w:val="sq-AL"/>
        </w:rPr>
        <w:t>ë</w:t>
      </w:r>
      <w:r w:rsidR="00C20A2B" w:rsidRPr="0045075D">
        <w:rPr>
          <w:rFonts w:ascii="Book Antiqua" w:hAnsi="Book Antiqua" w:cs="Times New Roman"/>
          <w:iCs/>
          <w:lang w:val="sq-AL"/>
        </w:rPr>
        <w:t>rpos promovimit t</w:t>
      </w:r>
      <w:r w:rsidR="007B690F" w:rsidRPr="0045075D">
        <w:rPr>
          <w:rFonts w:ascii="Book Antiqua" w:hAnsi="Book Antiqua" w:cs="Times New Roman"/>
          <w:iCs/>
          <w:lang w:val="sq-AL"/>
        </w:rPr>
        <w:t>ë</w:t>
      </w:r>
      <w:r w:rsidR="00C20A2B" w:rsidRPr="0045075D">
        <w:rPr>
          <w:rFonts w:ascii="Book Antiqua" w:hAnsi="Book Antiqua" w:cs="Times New Roman"/>
          <w:iCs/>
          <w:lang w:val="sq-AL"/>
        </w:rPr>
        <w:t xml:space="preserve"> qeverisjes s</w:t>
      </w:r>
      <w:r w:rsidR="007B690F" w:rsidRPr="0045075D">
        <w:rPr>
          <w:rFonts w:ascii="Book Antiqua" w:hAnsi="Book Antiqua" w:cs="Times New Roman"/>
          <w:iCs/>
          <w:lang w:val="sq-AL"/>
        </w:rPr>
        <w:t>ë</w:t>
      </w:r>
      <w:r w:rsidR="00C20A2B" w:rsidRPr="0045075D">
        <w:rPr>
          <w:rFonts w:ascii="Book Antiqua" w:hAnsi="Book Antiqua" w:cs="Times New Roman"/>
          <w:iCs/>
          <w:lang w:val="sq-AL"/>
        </w:rPr>
        <w:t xml:space="preserve"> mir</w:t>
      </w:r>
      <w:r w:rsidR="007B690F" w:rsidRPr="0045075D">
        <w:rPr>
          <w:rFonts w:ascii="Book Antiqua" w:hAnsi="Book Antiqua" w:cs="Times New Roman"/>
          <w:iCs/>
          <w:lang w:val="sq-AL"/>
        </w:rPr>
        <w:t>ë</w:t>
      </w:r>
      <w:r w:rsidR="00C20A2B" w:rsidRPr="0045075D">
        <w:rPr>
          <w:rFonts w:ascii="Book Antiqua" w:hAnsi="Book Antiqua" w:cs="Times New Roman"/>
          <w:iCs/>
          <w:lang w:val="sq-AL"/>
        </w:rPr>
        <w:t>, transparenca nxit edhe menaxhim m</w:t>
      </w:r>
      <w:r w:rsidR="007B690F" w:rsidRPr="0045075D">
        <w:rPr>
          <w:rFonts w:ascii="Book Antiqua" w:hAnsi="Book Antiqua" w:cs="Times New Roman"/>
          <w:iCs/>
          <w:lang w:val="sq-AL"/>
        </w:rPr>
        <w:t>ë</w:t>
      </w:r>
      <w:r w:rsidR="00C20A2B" w:rsidRPr="0045075D">
        <w:rPr>
          <w:rFonts w:ascii="Book Antiqua" w:hAnsi="Book Antiqua" w:cs="Times New Roman"/>
          <w:iCs/>
          <w:lang w:val="sq-AL"/>
        </w:rPr>
        <w:t xml:space="preserve"> t</w:t>
      </w:r>
      <w:r w:rsidR="007B690F" w:rsidRPr="0045075D">
        <w:rPr>
          <w:rFonts w:ascii="Book Antiqua" w:hAnsi="Book Antiqua" w:cs="Times New Roman"/>
          <w:iCs/>
          <w:lang w:val="sq-AL"/>
        </w:rPr>
        <w:t>ë</w:t>
      </w:r>
      <w:r w:rsidR="00C20A2B" w:rsidRPr="0045075D">
        <w:rPr>
          <w:rFonts w:ascii="Book Antiqua" w:hAnsi="Book Antiqua" w:cs="Times New Roman"/>
          <w:iCs/>
          <w:lang w:val="sq-AL"/>
        </w:rPr>
        <w:t xml:space="preserve"> mir</w:t>
      </w:r>
      <w:r w:rsidR="007B690F" w:rsidRPr="0045075D">
        <w:rPr>
          <w:rFonts w:ascii="Book Antiqua" w:hAnsi="Book Antiqua" w:cs="Times New Roman"/>
          <w:iCs/>
          <w:lang w:val="sq-AL"/>
        </w:rPr>
        <w:t>ë</w:t>
      </w:r>
      <w:r w:rsidR="00C20A2B" w:rsidRPr="0045075D">
        <w:rPr>
          <w:rFonts w:ascii="Book Antiqua" w:hAnsi="Book Antiqua" w:cs="Times New Roman"/>
          <w:iCs/>
          <w:lang w:val="sq-AL"/>
        </w:rPr>
        <w:t xml:space="preserve"> t</w:t>
      </w:r>
      <w:r w:rsidR="007B690F" w:rsidRPr="0045075D">
        <w:rPr>
          <w:rFonts w:ascii="Book Antiqua" w:hAnsi="Book Antiqua" w:cs="Times New Roman"/>
          <w:iCs/>
          <w:lang w:val="sq-AL"/>
        </w:rPr>
        <w:t>ë</w:t>
      </w:r>
      <w:r w:rsidR="00C20A2B" w:rsidRPr="0045075D">
        <w:rPr>
          <w:rFonts w:ascii="Book Antiqua" w:hAnsi="Book Antiqua" w:cs="Times New Roman"/>
          <w:iCs/>
          <w:lang w:val="sq-AL"/>
        </w:rPr>
        <w:t xml:space="preserve"> paras</w:t>
      </w:r>
      <w:r w:rsidR="007B690F" w:rsidRPr="0045075D">
        <w:rPr>
          <w:rFonts w:ascii="Book Antiqua" w:hAnsi="Book Antiqua" w:cs="Times New Roman"/>
          <w:iCs/>
          <w:lang w:val="sq-AL"/>
        </w:rPr>
        <w:t>ë</w:t>
      </w:r>
      <w:r w:rsidR="00C20A2B" w:rsidRPr="0045075D">
        <w:rPr>
          <w:rFonts w:ascii="Book Antiqua" w:hAnsi="Book Antiqua" w:cs="Times New Roman"/>
          <w:iCs/>
          <w:lang w:val="sq-AL"/>
        </w:rPr>
        <w:t xml:space="preserve"> publike. Pos tjerash, t</w:t>
      </w:r>
      <w:r w:rsidR="0084735D" w:rsidRPr="0045075D">
        <w:rPr>
          <w:rFonts w:ascii="Book Antiqua" w:hAnsi="Book Antiqua" w:cs="Times New Roman"/>
          <w:iCs/>
          <w:lang w:val="sq-AL"/>
        </w:rPr>
        <w:t xml:space="preserve">ransparenca </w:t>
      </w:r>
      <w:r w:rsidR="00C20A2B" w:rsidRPr="0045075D">
        <w:rPr>
          <w:rFonts w:ascii="Book Antiqua" w:hAnsi="Book Antiqua" w:cs="Times New Roman"/>
          <w:iCs/>
          <w:lang w:val="sq-AL"/>
        </w:rPr>
        <w:t>kontribuon</w:t>
      </w:r>
      <w:r w:rsidR="0084735D" w:rsidRPr="0045075D">
        <w:rPr>
          <w:rFonts w:ascii="Book Antiqua" w:hAnsi="Book Antiqua" w:cs="Times New Roman"/>
          <w:iCs/>
          <w:lang w:val="sq-AL"/>
        </w:rPr>
        <w:t xml:space="preserve"> </w:t>
      </w:r>
      <w:r w:rsidR="00C20A2B" w:rsidRPr="0045075D">
        <w:rPr>
          <w:rFonts w:ascii="Book Antiqua" w:hAnsi="Book Antiqua" w:cs="Times New Roman"/>
          <w:iCs/>
          <w:lang w:val="sq-AL"/>
        </w:rPr>
        <w:t>n</w:t>
      </w:r>
      <w:r w:rsidR="007B690F" w:rsidRPr="0045075D">
        <w:rPr>
          <w:rFonts w:ascii="Book Antiqua" w:hAnsi="Book Antiqua" w:cs="Times New Roman"/>
          <w:iCs/>
          <w:lang w:val="sq-AL"/>
        </w:rPr>
        <w:t>ë</w:t>
      </w:r>
      <w:r w:rsidR="00C20A2B" w:rsidRPr="0045075D">
        <w:rPr>
          <w:rFonts w:ascii="Book Antiqua" w:hAnsi="Book Antiqua" w:cs="Times New Roman"/>
          <w:iCs/>
          <w:lang w:val="sq-AL"/>
        </w:rPr>
        <w:t xml:space="preserve"> </w:t>
      </w:r>
      <w:r w:rsidR="0084735D" w:rsidRPr="0045075D">
        <w:rPr>
          <w:rFonts w:ascii="Book Antiqua" w:hAnsi="Book Antiqua" w:cs="Times New Roman"/>
          <w:iCs/>
          <w:lang w:val="sq-AL"/>
        </w:rPr>
        <w:t>rri</w:t>
      </w:r>
      <w:r w:rsidR="00C20A2B" w:rsidRPr="0045075D">
        <w:rPr>
          <w:rFonts w:ascii="Book Antiqua" w:hAnsi="Book Antiqua" w:cs="Times New Roman"/>
          <w:iCs/>
          <w:lang w:val="sq-AL"/>
        </w:rPr>
        <w:t>tjen e</w:t>
      </w:r>
      <w:r w:rsidR="0084735D" w:rsidRPr="0045075D">
        <w:rPr>
          <w:rFonts w:ascii="Book Antiqua" w:hAnsi="Book Antiqua" w:cs="Times New Roman"/>
          <w:iCs/>
          <w:lang w:val="sq-AL"/>
        </w:rPr>
        <w:t xml:space="preserve"> nivel</w:t>
      </w:r>
      <w:r w:rsidR="00E60464" w:rsidRPr="0045075D">
        <w:rPr>
          <w:rFonts w:ascii="Book Antiqua" w:hAnsi="Book Antiqua" w:cs="Times New Roman"/>
          <w:iCs/>
          <w:lang w:val="sq-AL"/>
        </w:rPr>
        <w:t>i</w:t>
      </w:r>
      <w:r w:rsidR="00606BFE" w:rsidRPr="0045075D">
        <w:rPr>
          <w:rFonts w:ascii="Book Antiqua" w:hAnsi="Book Antiqua" w:cs="Times New Roman"/>
          <w:iCs/>
          <w:lang w:val="sq-AL"/>
        </w:rPr>
        <w:t>t</w:t>
      </w:r>
      <w:r w:rsidR="0084735D" w:rsidRPr="0045075D">
        <w:rPr>
          <w:rFonts w:ascii="Book Antiqua" w:hAnsi="Book Antiqua" w:cs="Times New Roman"/>
          <w:iCs/>
          <w:lang w:val="sq-AL"/>
        </w:rPr>
        <w:t xml:space="preserve"> </w:t>
      </w:r>
      <w:r w:rsidR="00606BFE" w:rsidRPr="0045075D">
        <w:rPr>
          <w:rFonts w:ascii="Book Antiqua" w:hAnsi="Book Antiqua" w:cs="Times New Roman"/>
          <w:iCs/>
          <w:lang w:val="sq-AL"/>
        </w:rPr>
        <w:t>të</w:t>
      </w:r>
      <w:r w:rsidR="0084735D" w:rsidRPr="0045075D">
        <w:rPr>
          <w:rFonts w:ascii="Book Antiqua" w:hAnsi="Book Antiqua" w:cs="Times New Roman"/>
          <w:iCs/>
          <w:lang w:val="sq-AL"/>
        </w:rPr>
        <w:t xml:space="preserve"> bes</w:t>
      </w:r>
      <w:r w:rsidR="00C20A2B" w:rsidRPr="0045075D">
        <w:rPr>
          <w:rFonts w:ascii="Book Antiqua" w:hAnsi="Book Antiqua" w:cs="Times New Roman"/>
          <w:iCs/>
          <w:lang w:val="sq-AL"/>
        </w:rPr>
        <w:t>ueshm</w:t>
      </w:r>
      <w:r w:rsidR="007B690F" w:rsidRPr="0045075D">
        <w:rPr>
          <w:rFonts w:ascii="Book Antiqua" w:hAnsi="Book Antiqua" w:cs="Times New Roman"/>
          <w:iCs/>
          <w:lang w:val="sq-AL"/>
        </w:rPr>
        <w:t>ë</w:t>
      </w:r>
      <w:r w:rsidR="00C20A2B" w:rsidRPr="0045075D">
        <w:rPr>
          <w:rFonts w:ascii="Book Antiqua" w:hAnsi="Book Antiqua" w:cs="Times New Roman"/>
          <w:iCs/>
          <w:lang w:val="sq-AL"/>
        </w:rPr>
        <w:t>ris</w:t>
      </w:r>
      <w:r w:rsidR="007B690F" w:rsidRPr="0045075D">
        <w:rPr>
          <w:rFonts w:ascii="Book Antiqua" w:hAnsi="Book Antiqua" w:cs="Times New Roman"/>
          <w:iCs/>
          <w:lang w:val="sq-AL"/>
        </w:rPr>
        <w:t>ë</w:t>
      </w:r>
      <w:r w:rsidR="0084735D" w:rsidRPr="0045075D">
        <w:rPr>
          <w:rFonts w:ascii="Book Antiqua" w:hAnsi="Book Antiqua" w:cs="Times New Roman"/>
          <w:iCs/>
          <w:lang w:val="sq-AL"/>
        </w:rPr>
        <w:t xml:space="preserve"> </w:t>
      </w:r>
      <w:r w:rsidR="00C20A2B" w:rsidRPr="0045075D">
        <w:rPr>
          <w:rFonts w:ascii="Book Antiqua" w:hAnsi="Book Antiqua" w:cs="Times New Roman"/>
          <w:iCs/>
          <w:lang w:val="sq-AL"/>
        </w:rPr>
        <w:t>s</w:t>
      </w:r>
      <w:r w:rsidR="0084735D" w:rsidRPr="0045075D">
        <w:rPr>
          <w:rFonts w:ascii="Book Antiqua" w:hAnsi="Book Antiqua" w:cs="Times New Roman"/>
          <w:iCs/>
          <w:lang w:val="sq-AL"/>
        </w:rPr>
        <w:t xml:space="preserve">ë qytetarëve në </w:t>
      </w:r>
      <w:r w:rsidR="00C20A2B" w:rsidRPr="0045075D">
        <w:rPr>
          <w:rFonts w:ascii="Book Antiqua" w:hAnsi="Book Antiqua" w:cs="Times New Roman"/>
          <w:iCs/>
          <w:lang w:val="sq-AL"/>
        </w:rPr>
        <w:t>institucionet publike</w:t>
      </w:r>
      <w:r w:rsidR="0084735D" w:rsidRPr="0045075D">
        <w:rPr>
          <w:rFonts w:ascii="Book Antiqua" w:hAnsi="Book Antiqua" w:cs="Times New Roman"/>
          <w:iCs/>
          <w:lang w:val="sq-AL"/>
        </w:rPr>
        <w:t>.</w:t>
      </w:r>
      <w:r w:rsidR="00E60464" w:rsidRPr="0045075D">
        <w:rPr>
          <w:rFonts w:ascii="Book Antiqua" w:hAnsi="Book Antiqua" w:cs="Times New Roman"/>
          <w:iCs/>
          <w:lang w:val="sq-AL"/>
        </w:rPr>
        <w:t xml:space="preserve"> </w:t>
      </w:r>
    </w:p>
    <w:p w:rsidR="0084735D" w:rsidRPr="0045075D" w:rsidRDefault="00C20A2B" w:rsidP="00864D44">
      <w:pPr>
        <w:spacing w:line="240" w:lineRule="auto"/>
        <w:ind w:left="1627"/>
        <w:jc w:val="both"/>
        <w:rPr>
          <w:rFonts w:ascii="Book Antiqua" w:hAnsi="Book Antiqua" w:cs="Times New Roman"/>
          <w:lang w:val="sq-AL"/>
        </w:rPr>
      </w:pPr>
      <w:r w:rsidRPr="0045075D">
        <w:rPr>
          <w:rFonts w:ascii="Book Antiqua" w:hAnsi="Book Antiqua" w:cs="Times New Roman"/>
          <w:iCs/>
          <w:lang w:val="sq-AL"/>
        </w:rPr>
        <w:t>Shembuj praktik</w:t>
      </w:r>
      <w:r w:rsidR="007B690F" w:rsidRPr="0045075D">
        <w:rPr>
          <w:rFonts w:ascii="Book Antiqua" w:hAnsi="Book Antiqua" w:cs="Times New Roman"/>
          <w:iCs/>
          <w:lang w:val="sq-AL"/>
        </w:rPr>
        <w:t>ë</w:t>
      </w:r>
      <w:r w:rsidRPr="0045075D">
        <w:rPr>
          <w:rFonts w:ascii="Book Antiqua" w:hAnsi="Book Antiqua" w:cs="Times New Roman"/>
          <w:iCs/>
          <w:lang w:val="sq-AL"/>
        </w:rPr>
        <w:t xml:space="preserve"> q</w:t>
      </w:r>
      <w:r w:rsidR="007B690F" w:rsidRPr="0045075D">
        <w:rPr>
          <w:rFonts w:ascii="Book Antiqua" w:hAnsi="Book Antiqua" w:cs="Times New Roman"/>
          <w:iCs/>
          <w:lang w:val="sq-AL"/>
        </w:rPr>
        <w:t>ë</w:t>
      </w:r>
      <w:r w:rsidRPr="0045075D">
        <w:rPr>
          <w:rFonts w:ascii="Book Antiqua" w:hAnsi="Book Antiqua" w:cs="Times New Roman"/>
          <w:iCs/>
          <w:lang w:val="sq-AL"/>
        </w:rPr>
        <w:t xml:space="preserve"> nd</w:t>
      </w:r>
      <w:r w:rsidR="007B690F" w:rsidRPr="0045075D">
        <w:rPr>
          <w:rFonts w:ascii="Book Antiqua" w:hAnsi="Book Antiqua" w:cs="Times New Roman"/>
          <w:iCs/>
          <w:lang w:val="sq-AL"/>
        </w:rPr>
        <w:t>ë</w:t>
      </w:r>
      <w:r w:rsidRPr="0045075D">
        <w:rPr>
          <w:rFonts w:ascii="Book Antiqua" w:hAnsi="Book Antiqua" w:cs="Times New Roman"/>
          <w:iCs/>
          <w:lang w:val="sq-AL"/>
        </w:rPr>
        <w:t>rlidhen me transparenc</w:t>
      </w:r>
      <w:r w:rsidR="007B690F" w:rsidRPr="0045075D">
        <w:rPr>
          <w:rFonts w:ascii="Book Antiqua" w:hAnsi="Book Antiqua" w:cs="Times New Roman"/>
          <w:iCs/>
          <w:lang w:val="sq-AL"/>
        </w:rPr>
        <w:t>ë</w:t>
      </w:r>
      <w:r w:rsidRPr="0045075D">
        <w:rPr>
          <w:rFonts w:ascii="Book Antiqua" w:hAnsi="Book Antiqua" w:cs="Times New Roman"/>
          <w:iCs/>
          <w:lang w:val="sq-AL"/>
        </w:rPr>
        <w:t>n n</w:t>
      </w:r>
      <w:r w:rsidR="007B690F" w:rsidRPr="0045075D">
        <w:rPr>
          <w:rFonts w:ascii="Book Antiqua" w:hAnsi="Book Antiqua" w:cs="Times New Roman"/>
          <w:iCs/>
          <w:lang w:val="sq-AL"/>
        </w:rPr>
        <w:t>ë</w:t>
      </w:r>
      <w:r w:rsidRPr="0045075D">
        <w:rPr>
          <w:rFonts w:ascii="Book Antiqua" w:hAnsi="Book Antiqua" w:cs="Times New Roman"/>
          <w:iCs/>
          <w:lang w:val="sq-AL"/>
        </w:rPr>
        <w:t xml:space="preserve"> rastin konkret mund t</w:t>
      </w:r>
      <w:r w:rsidR="007B690F" w:rsidRPr="0045075D">
        <w:rPr>
          <w:rFonts w:ascii="Book Antiqua" w:hAnsi="Book Antiqua" w:cs="Times New Roman"/>
          <w:iCs/>
          <w:lang w:val="sq-AL"/>
        </w:rPr>
        <w:t>ë</w:t>
      </w:r>
      <w:r w:rsidRPr="0045075D">
        <w:rPr>
          <w:rFonts w:ascii="Book Antiqua" w:hAnsi="Book Antiqua" w:cs="Times New Roman"/>
          <w:iCs/>
          <w:lang w:val="sq-AL"/>
        </w:rPr>
        <w:t xml:space="preserve"> paraqiten mjaft shpesh. </w:t>
      </w:r>
      <w:r w:rsidR="009D2755" w:rsidRPr="0045075D">
        <w:rPr>
          <w:rFonts w:ascii="Book Antiqua" w:hAnsi="Book Antiqua" w:cs="Times New Roman"/>
          <w:iCs/>
          <w:lang w:val="sq-AL"/>
        </w:rPr>
        <w:t>Mund të ndodh që pas pranimit të një kërkese për qasje në një dokument publik, institucioni publik e v</w:t>
      </w:r>
      <w:r w:rsidR="00606BFE" w:rsidRPr="0045075D">
        <w:rPr>
          <w:rFonts w:ascii="Book Antiqua" w:hAnsi="Book Antiqua" w:cs="Times New Roman"/>
          <w:iCs/>
          <w:lang w:val="sq-AL"/>
        </w:rPr>
        <w:t>ë</w:t>
      </w:r>
      <w:r w:rsidR="009D2755" w:rsidRPr="0045075D">
        <w:rPr>
          <w:rFonts w:ascii="Book Antiqua" w:hAnsi="Book Antiqua" w:cs="Times New Roman"/>
          <w:iCs/>
          <w:lang w:val="sq-AL"/>
        </w:rPr>
        <w:t>r</w:t>
      </w:r>
      <w:r w:rsidR="00606BFE" w:rsidRPr="0045075D">
        <w:rPr>
          <w:rFonts w:ascii="Book Antiqua" w:hAnsi="Book Antiqua" w:cs="Times New Roman"/>
          <w:iCs/>
          <w:lang w:val="sq-AL"/>
        </w:rPr>
        <w:t>e</w:t>
      </w:r>
      <w:r w:rsidR="009D2755" w:rsidRPr="0045075D">
        <w:rPr>
          <w:rFonts w:ascii="Book Antiqua" w:hAnsi="Book Antiqua" w:cs="Times New Roman"/>
          <w:iCs/>
          <w:lang w:val="sq-AL"/>
        </w:rPr>
        <w:t>n se nuk bazë dhe arsye për kufizim ose refuzim të qasjes, atëherë zyrtari përgjegjës pos dhënies së qasjes palës në dokumentin gjegjës, ai/ajo duhet që dokumentin e tillë ta vë në dispozicion për tërë publikun në faqen zyrtare të institucionit</w:t>
      </w:r>
      <w:r w:rsidR="003A17FF" w:rsidRPr="0045075D">
        <w:rPr>
          <w:rFonts w:ascii="Book Antiqua" w:hAnsi="Book Antiqua" w:cs="Times New Roman"/>
          <w:iCs/>
          <w:lang w:val="sq-AL"/>
        </w:rPr>
        <w:t xml:space="preserve"> apo edhe përmes formave tjera të komunikimit me publikun.</w:t>
      </w:r>
      <w:r w:rsidR="009D2755" w:rsidRPr="0045075D">
        <w:rPr>
          <w:rFonts w:ascii="Book Antiqua" w:hAnsi="Book Antiqua" w:cs="Times New Roman"/>
          <w:iCs/>
          <w:lang w:val="sq-AL"/>
        </w:rPr>
        <w:t xml:space="preserve"> </w:t>
      </w:r>
    </w:p>
    <w:p w:rsidR="00DF5B1A" w:rsidRPr="0045075D" w:rsidRDefault="00C17F55" w:rsidP="00E60464">
      <w:pPr>
        <w:ind w:left="1620"/>
        <w:jc w:val="both"/>
        <w:rPr>
          <w:rFonts w:ascii="Book Antiqua" w:hAnsi="Book Antiqua" w:cs="Times New Roman"/>
          <w:b/>
          <w:bCs/>
          <w:i/>
          <w:iCs/>
          <w:lang w:val="sq-AL"/>
        </w:rPr>
      </w:pPr>
      <w:r w:rsidRPr="0045075D">
        <w:rPr>
          <w:rFonts w:ascii="Book Antiqua" w:hAnsi="Book Antiqua" w:cs="Times New Roman"/>
          <w:b/>
          <w:bCs/>
          <w:i/>
          <w:iCs/>
          <w:lang w:val="sq-AL"/>
        </w:rPr>
        <w:t>Llogaridhënia e Administratës P</w:t>
      </w:r>
      <w:r w:rsidR="00DF5B1A" w:rsidRPr="0045075D">
        <w:rPr>
          <w:rFonts w:ascii="Book Antiqua" w:hAnsi="Book Antiqua" w:cs="Times New Roman"/>
          <w:b/>
          <w:bCs/>
          <w:i/>
          <w:iCs/>
          <w:lang w:val="sq-AL"/>
        </w:rPr>
        <w:t>ublike</w:t>
      </w:r>
    </w:p>
    <w:p w:rsidR="00DF5B1A" w:rsidRPr="0045075D" w:rsidRDefault="00DF5B1A">
      <w:pPr>
        <w:spacing w:line="240" w:lineRule="auto"/>
        <w:ind w:left="1627"/>
        <w:jc w:val="both"/>
        <w:rPr>
          <w:rFonts w:ascii="Book Antiqua" w:hAnsi="Book Antiqua" w:cs="Times New Roman"/>
          <w:iCs/>
          <w:lang w:val="sq-AL"/>
        </w:rPr>
      </w:pPr>
      <w:r w:rsidRPr="0045075D">
        <w:rPr>
          <w:rFonts w:ascii="Book Antiqua" w:hAnsi="Book Antiqua" w:cs="Times New Roman"/>
          <w:iCs/>
          <w:lang w:val="sq-AL"/>
        </w:rPr>
        <w:t>Llogaridh</w:t>
      </w:r>
      <w:r w:rsidR="006E5BEB" w:rsidRPr="0045075D">
        <w:rPr>
          <w:rFonts w:ascii="Book Antiqua" w:hAnsi="Book Antiqua" w:cs="Times New Roman"/>
          <w:iCs/>
          <w:lang w:val="sq-AL"/>
        </w:rPr>
        <w:t>ë</w:t>
      </w:r>
      <w:r w:rsidRPr="0045075D">
        <w:rPr>
          <w:rFonts w:ascii="Book Antiqua" w:hAnsi="Book Antiqua" w:cs="Times New Roman"/>
          <w:iCs/>
          <w:lang w:val="sq-AL"/>
        </w:rPr>
        <w:t>nia</w:t>
      </w:r>
      <w:r w:rsidR="00E21EDB" w:rsidRPr="0045075D">
        <w:rPr>
          <w:rFonts w:ascii="Book Antiqua" w:hAnsi="Book Antiqua" w:cs="Times New Roman"/>
          <w:iCs/>
          <w:lang w:val="sq-AL"/>
        </w:rPr>
        <w:t>,</w:t>
      </w:r>
      <w:r w:rsidRPr="0045075D">
        <w:rPr>
          <w:rFonts w:ascii="Book Antiqua" w:hAnsi="Book Antiqua" w:cs="Times New Roman"/>
          <w:iCs/>
          <w:lang w:val="sq-AL"/>
        </w:rPr>
        <w:t xml:space="preserve"> p</w:t>
      </w:r>
      <w:r w:rsidR="006E5BEB" w:rsidRPr="0045075D">
        <w:rPr>
          <w:rFonts w:ascii="Book Antiqua" w:hAnsi="Book Antiqua" w:cs="Times New Roman"/>
          <w:iCs/>
          <w:lang w:val="sq-AL"/>
        </w:rPr>
        <w:t>ë</w:t>
      </w:r>
      <w:r w:rsidRPr="0045075D">
        <w:rPr>
          <w:rFonts w:ascii="Book Antiqua" w:hAnsi="Book Antiqua" w:cs="Times New Roman"/>
          <w:iCs/>
          <w:lang w:val="sq-AL"/>
        </w:rPr>
        <w:t>r veprimet ose mosveprimet</w:t>
      </w:r>
      <w:r w:rsidR="00E21EDB" w:rsidRPr="0045075D">
        <w:rPr>
          <w:rFonts w:ascii="Book Antiqua" w:hAnsi="Book Antiqua" w:cs="Times New Roman"/>
          <w:iCs/>
          <w:lang w:val="sq-AL"/>
        </w:rPr>
        <w:t>,</w:t>
      </w:r>
      <w:r w:rsidRPr="0045075D">
        <w:rPr>
          <w:rFonts w:ascii="Book Antiqua" w:hAnsi="Book Antiqua" w:cs="Times New Roman"/>
          <w:iCs/>
          <w:lang w:val="sq-AL"/>
        </w:rPr>
        <w:t xml:space="preserve"> </w:t>
      </w:r>
      <w:r w:rsidR="006E5BEB" w:rsidRPr="0045075D">
        <w:rPr>
          <w:rFonts w:ascii="Book Antiqua" w:hAnsi="Book Antiqua" w:cs="Times New Roman"/>
          <w:iCs/>
          <w:lang w:val="sq-AL"/>
        </w:rPr>
        <w:t>ë</w:t>
      </w:r>
      <w:r w:rsidRPr="0045075D">
        <w:rPr>
          <w:rFonts w:ascii="Book Antiqua" w:hAnsi="Book Antiqua" w:cs="Times New Roman"/>
          <w:iCs/>
          <w:lang w:val="sq-AL"/>
        </w:rPr>
        <w:t>sht</w:t>
      </w:r>
      <w:r w:rsidR="006E5BEB" w:rsidRPr="0045075D">
        <w:rPr>
          <w:rFonts w:ascii="Book Antiqua" w:hAnsi="Book Antiqua" w:cs="Times New Roman"/>
          <w:iCs/>
          <w:lang w:val="sq-AL"/>
        </w:rPr>
        <w:t>ë</w:t>
      </w:r>
      <w:r w:rsidRPr="0045075D">
        <w:rPr>
          <w:rFonts w:ascii="Book Antiqua" w:hAnsi="Book Antiqua" w:cs="Times New Roman"/>
          <w:iCs/>
          <w:lang w:val="sq-AL"/>
        </w:rPr>
        <w:t xml:space="preserve"> </w:t>
      </w:r>
      <w:r w:rsidR="00E21EDB" w:rsidRPr="0045075D">
        <w:rPr>
          <w:rFonts w:ascii="Book Antiqua" w:hAnsi="Book Antiqua" w:cs="Times New Roman"/>
          <w:iCs/>
          <w:lang w:val="sq-AL"/>
        </w:rPr>
        <w:t>shumë</w:t>
      </w:r>
      <w:r w:rsidRPr="0045075D">
        <w:rPr>
          <w:rFonts w:ascii="Book Antiqua" w:hAnsi="Book Antiqua" w:cs="Times New Roman"/>
          <w:iCs/>
          <w:lang w:val="sq-AL"/>
        </w:rPr>
        <w:t xml:space="preserve"> e r</w:t>
      </w:r>
      <w:r w:rsidR="006E5BEB" w:rsidRPr="0045075D">
        <w:rPr>
          <w:rFonts w:ascii="Book Antiqua" w:hAnsi="Book Antiqua" w:cs="Times New Roman"/>
          <w:iCs/>
          <w:lang w:val="sq-AL"/>
        </w:rPr>
        <w:t>ë</w:t>
      </w:r>
      <w:r w:rsidRPr="0045075D">
        <w:rPr>
          <w:rFonts w:ascii="Book Antiqua" w:hAnsi="Book Antiqua" w:cs="Times New Roman"/>
          <w:iCs/>
          <w:lang w:val="sq-AL"/>
        </w:rPr>
        <w:t>nd</w:t>
      </w:r>
      <w:r w:rsidR="006E5BEB" w:rsidRPr="0045075D">
        <w:rPr>
          <w:rFonts w:ascii="Book Antiqua" w:hAnsi="Book Antiqua" w:cs="Times New Roman"/>
          <w:iCs/>
          <w:lang w:val="sq-AL"/>
        </w:rPr>
        <w:t>ë</w:t>
      </w:r>
      <w:r w:rsidRPr="0045075D">
        <w:rPr>
          <w:rFonts w:ascii="Book Antiqua" w:hAnsi="Book Antiqua" w:cs="Times New Roman"/>
          <w:iCs/>
          <w:lang w:val="sq-AL"/>
        </w:rPr>
        <w:t>sishme</w:t>
      </w:r>
      <w:r w:rsidR="00E21EDB" w:rsidRPr="0045075D">
        <w:rPr>
          <w:rFonts w:ascii="Book Antiqua" w:hAnsi="Book Antiqua" w:cs="Times New Roman"/>
          <w:iCs/>
          <w:lang w:val="sq-AL"/>
        </w:rPr>
        <w:t>,</w:t>
      </w:r>
      <w:r w:rsidRPr="0045075D">
        <w:rPr>
          <w:rFonts w:ascii="Book Antiqua" w:hAnsi="Book Antiqua" w:cs="Times New Roman"/>
          <w:iCs/>
          <w:lang w:val="sq-AL"/>
        </w:rPr>
        <w:t xml:space="preserve"> si p</w:t>
      </w:r>
      <w:r w:rsidR="006E5BEB" w:rsidRPr="0045075D">
        <w:rPr>
          <w:rFonts w:ascii="Book Antiqua" w:hAnsi="Book Antiqua" w:cs="Times New Roman"/>
          <w:iCs/>
          <w:lang w:val="sq-AL"/>
        </w:rPr>
        <w:t>ë</w:t>
      </w:r>
      <w:r w:rsidRPr="0045075D">
        <w:rPr>
          <w:rFonts w:ascii="Book Antiqua" w:hAnsi="Book Antiqua" w:cs="Times New Roman"/>
          <w:iCs/>
          <w:lang w:val="sq-AL"/>
        </w:rPr>
        <w:t>r nivelin politik n</w:t>
      </w:r>
      <w:r w:rsidR="006E5BEB" w:rsidRPr="0045075D">
        <w:rPr>
          <w:rFonts w:ascii="Book Antiqua" w:hAnsi="Book Antiqua" w:cs="Times New Roman"/>
          <w:iCs/>
          <w:lang w:val="sq-AL"/>
        </w:rPr>
        <w:t>ë</w:t>
      </w:r>
      <w:r w:rsidRPr="0045075D">
        <w:rPr>
          <w:rFonts w:ascii="Book Antiqua" w:hAnsi="Book Antiqua" w:cs="Times New Roman"/>
          <w:iCs/>
          <w:lang w:val="sq-AL"/>
        </w:rPr>
        <w:t xml:space="preserve"> krye t</w:t>
      </w:r>
      <w:r w:rsidR="006E5BEB" w:rsidRPr="0045075D">
        <w:rPr>
          <w:rFonts w:ascii="Book Antiqua" w:hAnsi="Book Antiqua" w:cs="Times New Roman"/>
          <w:iCs/>
          <w:lang w:val="sq-AL"/>
        </w:rPr>
        <w:t>ë</w:t>
      </w:r>
      <w:r w:rsidRPr="0045075D">
        <w:rPr>
          <w:rFonts w:ascii="Book Antiqua" w:hAnsi="Book Antiqua" w:cs="Times New Roman"/>
          <w:iCs/>
          <w:lang w:val="sq-AL"/>
        </w:rPr>
        <w:t xml:space="preserve"> institucioneve gjegj</w:t>
      </w:r>
      <w:r w:rsidR="006E5BEB" w:rsidRPr="0045075D">
        <w:rPr>
          <w:rFonts w:ascii="Book Antiqua" w:hAnsi="Book Antiqua" w:cs="Times New Roman"/>
          <w:iCs/>
          <w:lang w:val="sq-AL"/>
        </w:rPr>
        <w:t>ë</w:t>
      </w:r>
      <w:r w:rsidRPr="0045075D">
        <w:rPr>
          <w:rFonts w:ascii="Book Antiqua" w:hAnsi="Book Antiqua" w:cs="Times New Roman"/>
          <w:iCs/>
          <w:lang w:val="sq-AL"/>
        </w:rPr>
        <w:t>se, ashtu edhe p</w:t>
      </w:r>
      <w:r w:rsidR="006E5BEB" w:rsidRPr="0045075D">
        <w:rPr>
          <w:rFonts w:ascii="Book Antiqua" w:hAnsi="Book Antiqua" w:cs="Times New Roman"/>
          <w:iCs/>
          <w:lang w:val="sq-AL"/>
        </w:rPr>
        <w:t>ë</w:t>
      </w:r>
      <w:r w:rsidRPr="0045075D">
        <w:rPr>
          <w:rFonts w:ascii="Book Antiqua" w:hAnsi="Book Antiqua" w:cs="Times New Roman"/>
          <w:iCs/>
          <w:lang w:val="sq-AL"/>
        </w:rPr>
        <w:t>r sh</w:t>
      </w:r>
      <w:r w:rsidR="006E5BEB" w:rsidRPr="0045075D">
        <w:rPr>
          <w:rFonts w:ascii="Book Antiqua" w:hAnsi="Book Antiqua" w:cs="Times New Roman"/>
          <w:iCs/>
          <w:lang w:val="sq-AL"/>
        </w:rPr>
        <w:t>ë</w:t>
      </w:r>
      <w:r w:rsidRPr="0045075D">
        <w:rPr>
          <w:rFonts w:ascii="Book Antiqua" w:hAnsi="Book Antiqua" w:cs="Times New Roman"/>
          <w:iCs/>
          <w:lang w:val="sq-AL"/>
        </w:rPr>
        <w:t>rbimin publi</w:t>
      </w:r>
      <w:r w:rsidR="00B45DA8" w:rsidRPr="0045075D">
        <w:rPr>
          <w:rFonts w:ascii="Book Antiqua" w:hAnsi="Book Antiqua" w:cs="Times New Roman"/>
          <w:iCs/>
          <w:lang w:val="sq-AL"/>
        </w:rPr>
        <w:t>k</w:t>
      </w:r>
      <w:r w:rsidRPr="0045075D">
        <w:rPr>
          <w:rFonts w:ascii="Book Antiqua" w:hAnsi="Book Antiqua" w:cs="Times New Roman"/>
          <w:iCs/>
          <w:lang w:val="sq-AL"/>
        </w:rPr>
        <w:t>. N</w:t>
      </w:r>
      <w:r w:rsidR="006E5BEB" w:rsidRPr="0045075D">
        <w:rPr>
          <w:rFonts w:ascii="Book Antiqua" w:hAnsi="Book Antiqua" w:cs="Times New Roman"/>
          <w:iCs/>
          <w:lang w:val="sq-AL"/>
        </w:rPr>
        <w:t>ë</w:t>
      </w:r>
      <w:r w:rsidRPr="0045075D">
        <w:rPr>
          <w:rFonts w:ascii="Book Antiqua" w:hAnsi="Book Antiqua" w:cs="Times New Roman"/>
          <w:iCs/>
          <w:lang w:val="sq-AL"/>
        </w:rPr>
        <w:t xml:space="preserve"> k</w:t>
      </w:r>
      <w:r w:rsidR="006E5BEB" w:rsidRPr="0045075D">
        <w:rPr>
          <w:rFonts w:ascii="Book Antiqua" w:hAnsi="Book Antiqua" w:cs="Times New Roman"/>
          <w:iCs/>
          <w:lang w:val="sq-AL"/>
        </w:rPr>
        <w:t>ë</w:t>
      </w:r>
      <w:r w:rsidRPr="0045075D">
        <w:rPr>
          <w:rFonts w:ascii="Book Antiqua" w:hAnsi="Book Antiqua" w:cs="Times New Roman"/>
          <w:iCs/>
          <w:lang w:val="sq-AL"/>
        </w:rPr>
        <w:t>t</w:t>
      </w:r>
      <w:r w:rsidR="006E5BEB" w:rsidRPr="0045075D">
        <w:rPr>
          <w:rFonts w:ascii="Book Antiqua" w:hAnsi="Book Antiqua" w:cs="Times New Roman"/>
          <w:iCs/>
          <w:lang w:val="sq-AL"/>
        </w:rPr>
        <w:t>ë</w:t>
      </w:r>
      <w:r w:rsidRPr="0045075D">
        <w:rPr>
          <w:rFonts w:ascii="Book Antiqua" w:hAnsi="Book Antiqua" w:cs="Times New Roman"/>
          <w:iCs/>
          <w:lang w:val="sq-AL"/>
        </w:rPr>
        <w:t xml:space="preserve"> kontekst, llogaridh</w:t>
      </w:r>
      <w:r w:rsidR="006E5BEB" w:rsidRPr="0045075D">
        <w:rPr>
          <w:rFonts w:ascii="Book Antiqua" w:hAnsi="Book Antiqua" w:cs="Times New Roman"/>
          <w:iCs/>
          <w:lang w:val="sq-AL"/>
        </w:rPr>
        <w:t>ë</w:t>
      </w:r>
      <w:r w:rsidRPr="0045075D">
        <w:rPr>
          <w:rFonts w:ascii="Book Antiqua" w:hAnsi="Book Antiqua" w:cs="Times New Roman"/>
          <w:iCs/>
          <w:lang w:val="sq-AL"/>
        </w:rPr>
        <w:t>nia n</w:t>
      </w:r>
      <w:r w:rsidR="006E5BEB" w:rsidRPr="0045075D">
        <w:rPr>
          <w:rFonts w:ascii="Book Antiqua" w:hAnsi="Book Antiqua" w:cs="Times New Roman"/>
          <w:iCs/>
          <w:lang w:val="sq-AL"/>
        </w:rPr>
        <w:t>ë</w:t>
      </w:r>
      <w:r w:rsidRPr="0045075D">
        <w:rPr>
          <w:rFonts w:ascii="Book Antiqua" w:hAnsi="Book Antiqua" w:cs="Times New Roman"/>
          <w:iCs/>
          <w:lang w:val="sq-AL"/>
        </w:rPr>
        <w:t>nkupton q</w:t>
      </w:r>
      <w:r w:rsidR="006E5BEB" w:rsidRPr="0045075D">
        <w:rPr>
          <w:rFonts w:ascii="Book Antiqua" w:hAnsi="Book Antiqua" w:cs="Times New Roman"/>
          <w:iCs/>
          <w:lang w:val="sq-AL"/>
        </w:rPr>
        <w:t>ë</w:t>
      </w:r>
      <w:r w:rsidRPr="0045075D">
        <w:rPr>
          <w:rFonts w:ascii="Book Antiqua" w:hAnsi="Book Antiqua" w:cs="Times New Roman"/>
          <w:iCs/>
          <w:lang w:val="sq-AL"/>
        </w:rPr>
        <w:t xml:space="preserve"> </w:t>
      </w:r>
      <w:r w:rsidR="00E84728" w:rsidRPr="0045075D">
        <w:rPr>
          <w:rFonts w:ascii="Book Antiqua" w:hAnsi="Book Antiqua" w:cs="Times New Roman"/>
          <w:iCs/>
          <w:lang w:val="sq-AL"/>
        </w:rPr>
        <w:t>krer</w:t>
      </w:r>
      <w:r w:rsidR="006E5BEB" w:rsidRPr="0045075D">
        <w:rPr>
          <w:rFonts w:ascii="Book Antiqua" w:hAnsi="Book Antiqua" w:cs="Times New Roman"/>
          <w:iCs/>
          <w:lang w:val="sq-AL"/>
        </w:rPr>
        <w:t>ë</w:t>
      </w:r>
      <w:r w:rsidR="00E84728" w:rsidRPr="0045075D">
        <w:rPr>
          <w:rFonts w:ascii="Book Antiqua" w:hAnsi="Book Antiqua" w:cs="Times New Roman"/>
          <w:iCs/>
          <w:lang w:val="sq-AL"/>
        </w:rPr>
        <w:t>t e institucioneve, qofshin ata politik</w:t>
      </w:r>
      <w:r w:rsidR="006E5BEB" w:rsidRPr="0045075D">
        <w:rPr>
          <w:rFonts w:ascii="Book Antiqua" w:hAnsi="Book Antiqua" w:cs="Times New Roman"/>
          <w:iCs/>
          <w:lang w:val="sq-AL"/>
        </w:rPr>
        <w:t>ë</w:t>
      </w:r>
      <w:r w:rsidR="00E84728" w:rsidRPr="0045075D">
        <w:rPr>
          <w:rFonts w:ascii="Book Antiqua" w:hAnsi="Book Antiqua" w:cs="Times New Roman"/>
          <w:iCs/>
          <w:lang w:val="sq-AL"/>
        </w:rPr>
        <w:t xml:space="preserve"> ose pjes</w:t>
      </w:r>
      <w:r w:rsidR="006E5BEB" w:rsidRPr="0045075D">
        <w:rPr>
          <w:rFonts w:ascii="Book Antiqua" w:hAnsi="Book Antiqua" w:cs="Times New Roman"/>
          <w:iCs/>
          <w:lang w:val="sq-AL"/>
        </w:rPr>
        <w:t>ë</w:t>
      </w:r>
      <w:r w:rsidR="00E84728" w:rsidRPr="0045075D">
        <w:rPr>
          <w:rFonts w:ascii="Book Antiqua" w:hAnsi="Book Antiqua" w:cs="Times New Roman"/>
          <w:iCs/>
          <w:lang w:val="sq-AL"/>
        </w:rPr>
        <w:t xml:space="preserve"> e sh</w:t>
      </w:r>
      <w:r w:rsidR="006E5BEB" w:rsidRPr="0045075D">
        <w:rPr>
          <w:rFonts w:ascii="Book Antiqua" w:hAnsi="Book Antiqua" w:cs="Times New Roman"/>
          <w:iCs/>
          <w:lang w:val="sq-AL"/>
        </w:rPr>
        <w:t>ë</w:t>
      </w:r>
      <w:r w:rsidR="00E84728" w:rsidRPr="0045075D">
        <w:rPr>
          <w:rFonts w:ascii="Book Antiqua" w:hAnsi="Book Antiqua" w:cs="Times New Roman"/>
          <w:iCs/>
          <w:lang w:val="sq-AL"/>
        </w:rPr>
        <w:t>rbimit publik, duhet t</w:t>
      </w:r>
      <w:r w:rsidR="006E5BEB" w:rsidRPr="0045075D">
        <w:rPr>
          <w:rFonts w:ascii="Book Antiqua" w:hAnsi="Book Antiqua" w:cs="Times New Roman"/>
          <w:iCs/>
          <w:lang w:val="sq-AL"/>
        </w:rPr>
        <w:t>ë</w:t>
      </w:r>
      <w:r w:rsidR="00E84728" w:rsidRPr="0045075D">
        <w:rPr>
          <w:rFonts w:ascii="Book Antiqua" w:hAnsi="Book Antiqua" w:cs="Times New Roman"/>
          <w:iCs/>
          <w:lang w:val="sq-AL"/>
        </w:rPr>
        <w:t xml:space="preserve"> mbahen p</w:t>
      </w:r>
      <w:r w:rsidR="006E5BEB" w:rsidRPr="0045075D">
        <w:rPr>
          <w:rFonts w:ascii="Book Antiqua" w:hAnsi="Book Antiqua" w:cs="Times New Roman"/>
          <w:iCs/>
          <w:lang w:val="sq-AL"/>
        </w:rPr>
        <w:t>ë</w:t>
      </w:r>
      <w:r w:rsidR="00E84728" w:rsidRPr="0045075D">
        <w:rPr>
          <w:rFonts w:ascii="Book Antiqua" w:hAnsi="Book Antiqua" w:cs="Times New Roman"/>
          <w:iCs/>
          <w:lang w:val="sq-AL"/>
        </w:rPr>
        <w:t>rgjegj</w:t>
      </w:r>
      <w:r w:rsidR="006E5BEB" w:rsidRPr="0045075D">
        <w:rPr>
          <w:rFonts w:ascii="Book Antiqua" w:hAnsi="Book Antiqua" w:cs="Times New Roman"/>
          <w:iCs/>
          <w:lang w:val="sq-AL"/>
        </w:rPr>
        <w:t>ë</w:t>
      </w:r>
      <w:r w:rsidR="00E84728" w:rsidRPr="0045075D">
        <w:rPr>
          <w:rFonts w:ascii="Book Antiqua" w:hAnsi="Book Antiqua" w:cs="Times New Roman"/>
          <w:iCs/>
          <w:lang w:val="sq-AL"/>
        </w:rPr>
        <w:t>s p</w:t>
      </w:r>
      <w:r w:rsidR="006E5BEB" w:rsidRPr="0045075D">
        <w:rPr>
          <w:rFonts w:ascii="Book Antiqua" w:hAnsi="Book Antiqua" w:cs="Times New Roman"/>
          <w:iCs/>
          <w:lang w:val="sq-AL"/>
        </w:rPr>
        <w:t>ë</w:t>
      </w:r>
      <w:r w:rsidR="00E84728" w:rsidRPr="0045075D">
        <w:rPr>
          <w:rFonts w:ascii="Book Antiqua" w:hAnsi="Book Antiqua" w:cs="Times New Roman"/>
          <w:iCs/>
          <w:lang w:val="sq-AL"/>
        </w:rPr>
        <w:t>r m</w:t>
      </w:r>
      <w:r w:rsidR="006E5BEB" w:rsidRPr="0045075D">
        <w:rPr>
          <w:rFonts w:ascii="Book Antiqua" w:hAnsi="Book Antiqua" w:cs="Times New Roman"/>
          <w:iCs/>
          <w:lang w:val="sq-AL"/>
        </w:rPr>
        <w:t>ë</w:t>
      </w:r>
      <w:r w:rsidR="00E84728" w:rsidRPr="0045075D">
        <w:rPr>
          <w:rFonts w:ascii="Book Antiqua" w:hAnsi="Book Antiqua" w:cs="Times New Roman"/>
          <w:iCs/>
          <w:lang w:val="sq-AL"/>
        </w:rPr>
        <w:t>nyr</w:t>
      </w:r>
      <w:r w:rsidR="006E5BEB" w:rsidRPr="0045075D">
        <w:rPr>
          <w:rFonts w:ascii="Book Antiqua" w:hAnsi="Book Antiqua" w:cs="Times New Roman"/>
          <w:iCs/>
          <w:lang w:val="sq-AL"/>
        </w:rPr>
        <w:t>ë</w:t>
      </w:r>
      <w:r w:rsidR="00E84728" w:rsidRPr="0045075D">
        <w:rPr>
          <w:rFonts w:ascii="Book Antiqua" w:hAnsi="Book Antiqua" w:cs="Times New Roman"/>
          <w:iCs/>
          <w:lang w:val="sq-AL"/>
        </w:rPr>
        <w:t>n se si ata marrin vendime dhe i ushtrojn</w:t>
      </w:r>
      <w:r w:rsidR="006E5BEB" w:rsidRPr="0045075D">
        <w:rPr>
          <w:rFonts w:ascii="Book Antiqua" w:hAnsi="Book Antiqua" w:cs="Times New Roman"/>
          <w:iCs/>
          <w:lang w:val="sq-AL"/>
        </w:rPr>
        <w:t>ë</w:t>
      </w:r>
      <w:r w:rsidR="00E84728" w:rsidRPr="0045075D">
        <w:rPr>
          <w:rFonts w:ascii="Book Antiqua" w:hAnsi="Book Antiqua" w:cs="Times New Roman"/>
          <w:iCs/>
          <w:lang w:val="sq-AL"/>
        </w:rPr>
        <w:t xml:space="preserve"> p</w:t>
      </w:r>
      <w:r w:rsidR="006E5BEB" w:rsidRPr="0045075D">
        <w:rPr>
          <w:rFonts w:ascii="Book Antiqua" w:hAnsi="Book Antiqua" w:cs="Times New Roman"/>
          <w:iCs/>
          <w:lang w:val="sq-AL"/>
        </w:rPr>
        <w:t>ë</w:t>
      </w:r>
      <w:r w:rsidR="00E84728" w:rsidRPr="0045075D">
        <w:rPr>
          <w:rFonts w:ascii="Book Antiqua" w:hAnsi="Book Antiqua" w:cs="Times New Roman"/>
          <w:iCs/>
          <w:lang w:val="sq-AL"/>
        </w:rPr>
        <w:t>rgjegj</w:t>
      </w:r>
      <w:r w:rsidR="006E5BEB" w:rsidRPr="0045075D">
        <w:rPr>
          <w:rFonts w:ascii="Book Antiqua" w:hAnsi="Book Antiqua" w:cs="Times New Roman"/>
          <w:iCs/>
          <w:lang w:val="sq-AL"/>
        </w:rPr>
        <w:t>ë</w:t>
      </w:r>
      <w:r w:rsidR="00E84728" w:rsidRPr="0045075D">
        <w:rPr>
          <w:rFonts w:ascii="Book Antiqua" w:hAnsi="Book Antiqua" w:cs="Times New Roman"/>
          <w:iCs/>
          <w:lang w:val="sq-AL"/>
        </w:rPr>
        <w:t>sit</w:t>
      </w:r>
      <w:r w:rsidR="006E5BEB" w:rsidRPr="0045075D">
        <w:rPr>
          <w:rFonts w:ascii="Book Antiqua" w:hAnsi="Book Antiqua" w:cs="Times New Roman"/>
          <w:iCs/>
          <w:lang w:val="sq-AL"/>
        </w:rPr>
        <w:t>ë</w:t>
      </w:r>
      <w:r w:rsidR="00E84728" w:rsidRPr="0045075D">
        <w:rPr>
          <w:rFonts w:ascii="Book Antiqua" w:hAnsi="Book Antiqua" w:cs="Times New Roman"/>
          <w:iCs/>
          <w:lang w:val="sq-AL"/>
        </w:rPr>
        <w:t xml:space="preserve"> e tyre</w:t>
      </w:r>
      <w:r w:rsidR="004A6D29" w:rsidRPr="0045075D">
        <w:rPr>
          <w:rFonts w:ascii="Book Antiqua" w:hAnsi="Book Antiqua" w:cs="Times New Roman"/>
          <w:iCs/>
          <w:lang w:val="sq-AL"/>
        </w:rPr>
        <w:t>, përfshir</w:t>
      </w:r>
      <w:r w:rsidR="007B690F" w:rsidRPr="0045075D">
        <w:rPr>
          <w:rFonts w:ascii="Book Antiqua" w:hAnsi="Book Antiqua" w:cs="Times New Roman"/>
          <w:iCs/>
          <w:lang w:val="sq-AL"/>
        </w:rPr>
        <w:t>ë</w:t>
      </w:r>
      <w:r w:rsidR="004A6D29" w:rsidRPr="0045075D">
        <w:rPr>
          <w:rFonts w:ascii="Book Antiqua" w:hAnsi="Book Antiqua" w:cs="Times New Roman"/>
          <w:iCs/>
          <w:lang w:val="sq-AL"/>
        </w:rPr>
        <w:t xml:space="preserve"> edhe m</w:t>
      </w:r>
      <w:r w:rsidR="007B690F" w:rsidRPr="0045075D">
        <w:rPr>
          <w:rFonts w:ascii="Book Antiqua" w:hAnsi="Book Antiqua" w:cs="Times New Roman"/>
          <w:iCs/>
          <w:lang w:val="sq-AL"/>
        </w:rPr>
        <w:t>ë</w:t>
      </w:r>
      <w:r w:rsidR="004A6D29" w:rsidRPr="0045075D">
        <w:rPr>
          <w:rFonts w:ascii="Book Antiqua" w:hAnsi="Book Antiqua" w:cs="Times New Roman"/>
          <w:iCs/>
          <w:lang w:val="sq-AL"/>
        </w:rPr>
        <w:t>nyr</w:t>
      </w:r>
      <w:r w:rsidR="007B690F" w:rsidRPr="0045075D">
        <w:rPr>
          <w:rFonts w:ascii="Book Antiqua" w:hAnsi="Book Antiqua" w:cs="Times New Roman"/>
          <w:iCs/>
          <w:lang w:val="sq-AL"/>
        </w:rPr>
        <w:t>ë</w:t>
      </w:r>
      <w:r w:rsidR="004A6D29" w:rsidRPr="0045075D">
        <w:rPr>
          <w:rFonts w:ascii="Book Antiqua" w:hAnsi="Book Antiqua" w:cs="Times New Roman"/>
          <w:iCs/>
          <w:lang w:val="sq-AL"/>
        </w:rPr>
        <w:t>n se</w:t>
      </w:r>
      <w:r w:rsidR="00E84728" w:rsidRPr="0045075D">
        <w:rPr>
          <w:rFonts w:ascii="Book Antiqua" w:hAnsi="Book Antiqua" w:cs="Times New Roman"/>
          <w:iCs/>
          <w:lang w:val="sq-AL"/>
        </w:rPr>
        <w:t xml:space="preserve"> si e shpenzojn</w:t>
      </w:r>
      <w:r w:rsidR="006E5BEB" w:rsidRPr="0045075D">
        <w:rPr>
          <w:rFonts w:ascii="Book Antiqua" w:hAnsi="Book Antiqua" w:cs="Times New Roman"/>
          <w:iCs/>
          <w:lang w:val="sq-AL"/>
        </w:rPr>
        <w:t>ë</w:t>
      </w:r>
      <w:r w:rsidR="00E84728" w:rsidRPr="0045075D">
        <w:rPr>
          <w:rFonts w:ascii="Book Antiqua" w:hAnsi="Book Antiqua" w:cs="Times New Roman"/>
          <w:iCs/>
          <w:lang w:val="sq-AL"/>
        </w:rPr>
        <w:t xml:space="preserve"> paran</w:t>
      </w:r>
      <w:r w:rsidR="006E5BEB" w:rsidRPr="0045075D">
        <w:rPr>
          <w:rFonts w:ascii="Book Antiqua" w:hAnsi="Book Antiqua" w:cs="Times New Roman"/>
          <w:iCs/>
          <w:lang w:val="sq-AL"/>
        </w:rPr>
        <w:t>ë</w:t>
      </w:r>
      <w:r w:rsidR="00E84728" w:rsidRPr="0045075D">
        <w:rPr>
          <w:rFonts w:ascii="Book Antiqua" w:hAnsi="Book Antiqua" w:cs="Times New Roman"/>
          <w:iCs/>
          <w:lang w:val="sq-AL"/>
        </w:rPr>
        <w:t xml:space="preserve"> publike</w:t>
      </w:r>
      <w:r w:rsidR="004A6D29" w:rsidRPr="0045075D">
        <w:rPr>
          <w:rFonts w:ascii="Book Antiqua" w:hAnsi="Book Antiqua" w:cs="Times New Roman"/>
          <w:iCs/>
          <w:lang w:val="sq-AL"/>
        </w:rPr>
        <w:t>.</w:t>
      </w:r>
      <w:r w:rsidR="003A17FF" w:rsidRPr="0045075D">
        <w:rPr>
          <w:rFonts w:ascii="Book Antiqua" w:hAnsi="Book Antiqua" w:cs="Times New Roman"/>
          <w:iCs/>
          <w:lang w:val="sq-AL"/>
        </w:rPr>
        <w:t xml:space="preserve"> </w:t>
      </w:r>
    </w:p>
    <w:p w:rsidR="0072102D" w:rsidRDefault="00B33AF3" w:rsidP="00864D44">
      <w:pPr>
        <w:spacing w:line="240" w:lineRule="auto"/>
        <w:ind w:left="1627"/>
        <w:jc w:val="both"/>
        <w:rPr>
          <w:rFonts w:ascii="Book Antiqua" w:hAnsi="Book Antiqua" w:cs="Times New Roman"/>
          <w:iCs/>
          <w:lang w:val="sq-AL"/>
        </w:rPr>
      </w:pPr>
      <w:r w:rsidRPr="0045075D">
        <w:rPr>
          <w:rFonts w:ascii="Book Antiqua" w:hAnsi="Book Antiqua" w:cs="Times New Roman"/>
          <w:iCs/>
          <w:lang w:val="sq-AL"/>
        </w:rPr>
        <w:t>Shembull praktik mund të jetë ndonjë kontratë e institucionit publik për kryerjen e shërbimeve apo blerjen e mallrave të caktuar</w:t>
      </w:r>
      <w:r w:rsidR="007A3FD2" w:rsidRPr="0045075D">
        <w:rPr>
          <w:rFonts w:ascii="Book Antiqua" w:hAnsi="Book Antiqua" w:cs="Times New Roman"/>
          <w:iCs/>
          <w:lang w:val="sq-AL"/>
        </w:rPr>
        <w:t>a</w:t>
      </w:r>
      <w:r w:rsidRPr="0045075D">
        <w:rPr>
          <w:rFonts w:ascii="Book Antiqua" w:hAnsi="Book Antiqua" w:cs="Times New Roman"/>
          <w:iCs/>
          <w:lang w:val="sq-AL"/>
        </w:rPr>
        <w:t xml:space="preserve"> me ndonjë kontraktor privat. Nëse</w:t>
      </w:r>
      <w:r w:rsidR="007A3FD2" w:rsidRPr="0045075D">
        <w:rPr>
          <w:rFonts w:ascii="Book Antiqua" w:hAnsi="Book Antiqua" w:cs="Times New Roman"/>
          <w:iCs/>
          <w:lang w:val="sq-AL"/>
        </w:rPr>
        <w:t xml:space="preserve"> për</w:t>
      </w:r>
      <w:r w:rsidRPr="0045075D">
        <w:rPr>
          <w:rFonts w:ascii="Book Antiqua" w:hAnsi="Book Antiqua" w:cs="Times New Roman"/>
          <w:iCs/>
          <w:lang w:val="sq-AL"/>
        </w:rPr>
        <w:t xml:space="preserve"> informacioni</w:t>
      </w:r>
      <w:r w:rsidR="007A3FD2" w:rsidRPr="0045075D">
        <w:rPr>
          <w:rFonts w:ascii="Book Antiqua" w:hAnsi="Book Antiqua" w:cs="Times New Roman"/>
          <w:iCs/>
          <w:lang w:val="sq-AL"/>
        </w:rPr>
        <w:t>n</w:t>
      </w:r>
      <w:r w:rsidRPr="0045075D">
        <w:rPr>
          <w:rFonts w:ascii="Book Antiqua" w:hAnsi="Book Antiqua" w:cs="Times New Roman"/>
          <w:iCs/>
          <w:lang w:val="sq-AL"/>
        </w:rPr>
        <w:t xml:space="preserve"> në dokumentin apo kontratën gjegjëse </w:t>
      </w:r>
      <w:r w:rsidR="007A3FD2" w:rsidRPr="0045075D">
        <w:rPr>
          <w:rFonts w:ascii="Book Antiqua" w:hAnsi="Book Antiqua" w:cs="Times New Roman"/>
          <w:iCs/>
          <w:lang w:val="sq-AL"/>
        </w:rPr>
        <w:t>nuk ekziston ndonjë nga shkaqet e përcaktuar me ligj për të ia kufizuar apo refuzuar</w:t>
      </w:r>
      <w:r w:rsidRPr="0045075D">
        <w:rPr>
          <w:rFonts w:ascii="Book Antiqua" w:hAnsi="Book Antiqua" w:cs="Times New Roman"/>
          <w:iCs/>
          <w:lang w:val="sq-AL"/>
        </w:rPr>
        <w:t xml:space="preserve"> </w:t>
      </w:r>
      <w:r w:rsidR="007A3FD2" w:rsidRPr="0045075D">
        <w:rPr>
          <w:rFonts w:ascii="Book Antiqua" w:hAnsi="Book Antiqua" w:cs="Times New Roman"/>
          <w:iCs/>
          <w:lang w:val="sq-AL"/>
        </w:rPr>
        <w:t xml:space="preserve">qasjen palës, atëherë, palës domodoshmërisht duhet të jepet qasja e kërkuar, duke promovuar kësisoji edhe llogaridhënien e administratës publike ndaj qytetarëve </w:t>
      </w:r>
      <w:r w:rsidR="004A6D29" w:rsidRPr="0045075D">
        <w:rPr>
          <w:rFonts w:ascii="Book Antiqua" w:hAnsi="Book Antiqua" w:cs="Times New Roman"/>
          <w:iCs/>
          <w:lang w:val="sq-AL"/>
        </w:rPr>
        <w:t>n</w:t>
      </w:r>
      <w:r w:rsidR="007B690F" w:rsidRPr="0045075D">
        <w:rPr>
          <w:rFonts w:ascii="Book Antiqua" w:hAnsi="Book Antiqua" w:cs="Times New Roman"/>
          <w:iCs/>
          <w:lang w:val="sq-AL"/>
        </w:rPr>
        <w:t>ë</w:t>
      </w:r>
      <w:r w:rsidR="004A6D29" w:rsidRPr="0045075D">
        <w:rPr>
          <w:rFonts w:ascii="Book Antiqua" w:hAnsi="Book Antiqua" w:cs="Times New Roman"/>
          <w:iCs/>
          <w:lang w:val="sq-AL"/>
        </w:rPr>
        <w:t xml:space="preserve"> kuptim t</w:t>
      </w:r>
      <w:r w:rsidR="007B690F" w:rsidRPr="0045075D">
        <w:rPr>
          <w:rFonts w:ascii="Book Antiqua" w:hAnsi="Book Antiqua" w:cs="Times New Roman"/>
          <w:iCs/>
          <w:lang w:val="sq-AL"/>
        </w:rPr>
        <w:t>ë</w:t>
      </w:r>
      <w:r w:rsidR="007A3FD2" w:rsidRPr="0045075D">
        <w:rPr>
          <w:rFonts w:ascii="Book Antiqua" w:hAnsi="Book Antiqua" w:cs="Times New Roman"/>
          <w:iCs/>
          <w:lang w:val="sq-AL"/>
        </w:rPr>
        <w:t xml:space="preserve"> ushtrimit të</w:t>
      </w:r>
      <w:r w:rsidR="00606BFE" w:rsidRPr="0045075D">
        <w:rPr>
          <w:rFonts w:ascii="Book Antiqua" w:hAnsi="Book Antiqua" w:cs="Times New Roman"/>
          <w:iCs/>
          <w:lang w:val="sq-AL"/>
        </w:rPr>
        <w:t xml:space="preserve"> tyre</w:t>
      </w:r>
      <w:r w:rsidR="007A3FD2" w:rsidRPr="0045075D">
        <w:rPr>
          <w:rFonts w:ascii="Book Antiqua" w:hAnsi="Book Antiqua" w:cs="Times New Roman"/>
          <w:iCs/>
          <w:lang w:val="sq-AL"/>
        </w:rPr>
        <w:t xml:space="preserve"> funksioneve publike.</w:t>
      </w:r>
    </w:p>
    <w:p w:rsidR="00442A31" w:rsidRPr="0045075D" w:rsidRDefault="00442A31" w:rsidP="00864D44">
      <w:pPr>
        <w:spacing w:line="240" w:lineRule="auto"/>
        <w:ind w:left="1627"/>
        <w:jc w:val="both"/>
        <w:rPr>
          <w:rFonts w:ascii="Book Antiqua" w:hAnsi="Book Antiqua" w:cs="Times New Roman"/>
          <w:iCs/>
          <w:lang w:val="sq-AL"/>
        </w:rPr>
      </w:pPr>
    </w:p>
    <w:p w:rsidR="001B0448" w:rsidRPr="0045075D" w:rsidRDefault="00E21EDB" w:rsidP="00E60464">
      <w:pPr>
        <w:ind w:left="1620"/>
        <w:jc w:val="both"/>
        <w:rPr>
          <w:rFonts w:ascii="Book Antiqua" w:hAnsi="Book Antiqua" w:cs="Times New Roman"/>
          <w:b/>
          <w:bCs/>
          <w:i/>
          <w:iCs/>
          <w:lang w:val="sq-AL"/>
        </w:rPr>
      </w:pPr>
      <w:r w:rsidRPr="0045075D">
        <w:rPr>
          <w:rFonts w:ascii="Book Antiqua" w:hAnsi="Book Antiqua" w:cs="Times New Roman"/>
          <w:b/>
          <w:bCs/>
          <w:i/>
          <w:iCs/>
          <w:lang w:val="sq-AL"/>
        </w:rPr>
        <w:lastRenderedPageBreak/>
        <w:t>Shëndeti, Siguria dhe M</w:t>
      </w:r>
      <w:r w:rsidR="001B0448" w:rsidRPr="0045075D">
        <w:rPr>
          <w:rFonts w:ascii="Book Antiqua" w:hAnsi="Book Antiqua" w:cs="Times New Roman"/>
          <w:b/>
          <w:bCs/>
          <w:i/>
          <w:iCs/>
          <w:lang w:val="sq-AL"/>
        </w:rPr>
        <w:t>jedisi</w:t>
      </w:r>
    </w:p>
    <w:p w:rsidR="001B0448" w:rsidRPr="0045075D" w:rsidRDefault="004A6D29" w:rsidP="00864D44">
      <w:pPr>
        <w:spacing w:line="240" w:lineRule="auto"/>
        <w:ind w:left="1620"/>
        <w:jc w:val="both"/>
        <w:rPr>
          <w:rFonts w:ascii="Book Antiqua" w:hAnsi="Book Antiqua" w:cs="Times New Roman"/>
          <w:iCs/>
          <w:lang w:val="sq-AL"/>
        </w:rPr>
      </w:pPr>
      <w:r w:rsidRPr="0045075D">
        <w:rPr>
          <w:rFonts w:ascii="Book Antiqua" w:hAnsi="Book Antiqua" w:cs="Times New Roman"/>
          <w:iCs/>
          <w:lang w:val="sq-AL"/>
        </w:rPr>
        <w:t>S</w:t>
      </w:r>
      <w:r w:rsidR="001B0448" w:rsidRPr="0045075D">
        <w:rPr>
          <w:rFonts w:ascii="Book Antiqua" w:hAnsi="Book Antiqua" w:cs="Times New Roman"/>
          <w:iCs/>
          <w:lang w:val="sq-AL"/>
        </w:rPr>
        <w:t>h</w:t>
      </w:r>
      <w:r w:rsidR="006E5BEB" w:rsidRPr="0045075D">
        <w:rPr>
          <w:rFonts w:ascii="Book Antiqua" w:hAnsi="Book Antiqua" w:cs="Times New Roman"/>
          <w:iCs/>
          <w:lang w:val="sq-AL"/>
        </w:rPr>
        <w:t>ë</w:t>
      </w:r>
      <w:r w:rsidR="001B0448" w:rsidRPr="0045075D">
        <w:rPr>
          <w:rFonts w:ascii="Book Antiqua" w:hAnsi="Book Antiqua" w:cs="Times New Roman"/>
          <w:iCs/>
          <w:lang w:val="sq-AL"/>
        </w:rPr>
        <w:t>ndeti, siguri</w:t>
      </w:r>
      <w:r w:rsidRPr="0045075D">
        <w:rPr>
          <w:rFonts w:ascii="Book Antiqua" w:hAnsi="Book Antiqua" w:cs="Times New Roman"/>
          <w:iCs/>
          <w:lang w:val="sq-AL"/>
        </w:rPr>
        <w:t>a</w:t>
      </w:r>
      <w:r w:rsidR="001B0448" w:rsidRPr="0045075D">
        <w:rPr>
          <w:rFonts w:ascii="Book Antiqua" w:hAnsi="Book Antiqua" w:cs="Times New Roman"/>
          <w:iCs/>
          <w:lang w:val="sq-AL"/>
        </w:rPr>
        <w:t xml:space="preserve"> dhe mjedisi</w:t>
      </w:r>
      <w:r w:rsidRPr="0045075D">
        <w:rPr>
          <w:rFonts w:ascii="Book Antiqua" w:hAnsi="Book Antiqua" w:cs="Times New Roman"/>
          <w:iCs/>
          <w:lang w:val="sq-AL"/>
        </w:rPr>
        <w:t xml:space="preserve"> jan</w:t>
      </w:r>
      <w:r w:rsidR="007B690F" w:rsidRPr="0045075D">
        <w:rPr>
          <w:rFonts w:ascii="Book Antiqua" w:hAnsi="Book Antiqua" w:cs="Times New Roman"/>
          <w:iCs/>
          <w:lang w:val="sq-AL"/>
        </w:rPr>
        <w:t>ë</w:t>
      </w:r>
      <w:r w:rsidRPr="0045075D">
        <w:rPr>
          <w:rFonts w:ascii="Book Antiqua" w:hAnsi="Book Antiqua" w:cs="Times New Roman"/>
          <w:iCs/>
          <w:lang w:val="sq-AL"/>
        </w:rPr>
        <w:t xml:space="preserve"> shqet</w:t>
      </w:r>
      <w:r w:rsidR="007B690F" w:rsidRPr="0045075D">
        <w:rPr>
          <w:rFonts w:ascii="Book Antiqua" w:hAnsi="Book Antiqua" w:cs="Times New Roman"/>
          <w:iCs/>
          <w:lang w:val="sq-AL"/>
        </w:rPr>
        <w:t>ë</w:t>
      </w:r>
      <w:r w:rsidRPr="0045075D">
        <w:rPr>
          <w:rFonts w:ascii="Book Antiqua" w:hAnsi="Book Antiqua" w:cs="Times New Roman"/>
          <w:iCs/>
          <w:lang w:val="sq-AL"/>
        </w:rPr>
        <w:t>sim p</w:t>
      </w:r>
      <w:r w:rsidR="007B690F" w:rsidRPr="0045075D">
        <w:rPr>
          <w:rFonts w:ascii="Book Antiqua" w:hAnsi="Book Antiqua" w:cs="Times New Roman"/>
          <w:iCs/>
          <w:lang w:val="sq-AL"/>
        </w:rPr>
        <w:t>ë</w:t>
      </w:r>
      <w:r w:rsidRPr="0045075D">
        <w:rPr>
          <w:rFonts w:ascii="Book Antiqua" w:hAnsi="Book Antiqua" w:cs="Times New Roman"/>
          <w:iCs/>
          <w:lang w:val="sq-AL"/>
        </w:rPr>
        <w:t>r secilin qytetar dhe gjith</w:t>
      </w:r>
      <w:r w:rsidR="007B690F" w:rsidRPr="0045075D">
        <w:rPr>
          <w:rFonts w:ascii="Book Antiqua" w:hAnsi="Book Antiqua" w:cs="Times New Roman"/>
          <w:iCs/>
          <w:lang w:val="sq-AL"/>
        </w:rPr>
        <w:t>ë</w:t>
      </w:r>
      <w:r w:rsidRPr="0045075D">
        <w:rPr>
          <w:rFonts w:ascii="Book Antiqua" w:hAnsi="Book Antiqua" w:cs="Times New Roman"/>
          <w:iCs/>
          <w:lang w:val="sq-AL"/>
        </w:rPr>
        <w:t>nj</w:t>
      </w:r>
      <w:r w:rsidR="007B690F" w:rsidRPr="0045075D">
        <w:rPr>
          <w:rFonts w:ascii="Book Antiqua" w:hAnsi="Book Antiqua" w:cs="Times New Roman"/>
          <w:iCs/>
          <w:lang w:val="sq-AL"/>
        </w:rPr>
        <w:t>ë</w:t>
      </w:r>
      <w:r w:rsidRPr="0045075D">
        <w:rPr>
          <w:rFonts w:ascii="Book Antiqua" w:hAnsi="Book Antiqua" w:cs="Times New Roman"/>
          <w:iCs/>
          <w:lang w:val="sq-AL"/>
        </w:rPr>
        <w:t xml:space="preserve"> futen n</w:t>
      </w:r>
      <w:r w:rsidR="007B690F" w:rsidRPr="0045075D">
        <w:rPr>
          <w:rFonts w:ascii="Book Antiqua" w:hAnsi="Book Antiqua" w:cs="Times New Roman"/>
          <w:iCs/>
          <w:lang w:val="sq-AL"/>
        </w:rPr>
        <w:t>ë</w:t>
      </w:r>
      <w:r w:rsidRPr="0045075D">
        <w:rPr>
          <w:rFonts w:ascii="Book Antiqua" w:hAnsi="Book Antiqua" w:cs="Times New Roman"/>
          <w:iCs/>
          <w:lang w:val="sq-AL"/>
        </w:rPr>
        <w:t xml:space="preserve"> kuad</w:t>
      </w:r>
      <w:r w:rsidR="007B690F" w:rsidRPr="0045075D">
        <w:rPr>
          <w:rFonts w:ascii="Book Antiqua" w:hAnsi="Book Antiqua" w:cs="Times New Roman"/>
          <w:iCs/>
          <w:lang w:val="sq-AL"/>
        </w:rPr>
        <w:t>ë</w:t>
      </w:r>
      <w:r w:rsidRPr="0045075D">
        <w:rPr>
          <w:rFonts w:ascii="Book Antiqua" w:hAnsi="Book Antiqua" w:cs="Times New Roman"/>
          <w:iCs/>
          <w:lang w:val="sq-AL"/>
        </w:rPr>
        <w:t>r</w:t>
      </w:r>
      <w:r w:rsidR="001B0448" w:rsidRPr="0045075D">
        <w:rPr>
          <w:rFonts w:ascii="Book Antiqua" w:hAnsi="Book Antiqua" w:cs="Times New Roman"/>
          <w:iCs/>
          <w:lang w:val="sq-AL"/>
        </w:rPr>
        <w:t xml:space="preserve"> </w:t>
      </w:r>
      <w:r w:rsidR="00606BFE" w:rsidRPr="0045075D">
        <w:rPr>
          <w:rFonts w:ascii="Book Antiqua" w:hAnsi="Book Antiqua" w:cs="Times New Roman"/>
          <w:iCs/>
          <w:lang w:val="sq-AL"/>
        </w:rPr>
        <w:t>t</w:t>
      </w:r>
      <w:r w:rsidR="006E5BEB" w:rsidRPr="0045075D">
        <w:rPr>
          <w:rFonts w:ascii="Book Antiqua" w:hAnsi="Book Antiqua" w:cs="Times New Roman"/>
          <w:iCs/>
          <w:lang w:val="sq-AL"/>
        </w:rPr>
        <w:t>ë</w:t>
      </w:r>
      <w:r w:rsidR="001B0448" w:rsidRPr="0045075D">
        <w:rPr>
          <w:rFonts w:ascii="Book Antiqua" w:hAnsi="Book Antiqua" w:cs="Times New Roman"/>
          <w:iCs/>
          <w:lang w:val="sq-AL"/>
        </w:rPr>
        <w:t xml:space="preserve"> interes</w:t>
      </w:r>
      <w:r w:rsidR="00606BFE" w:rsidRPr="0045075D">
        <w:rPr>
          <w:rFonts w:ascii="Book Antiqua" w:hAnsi="Book Antiqua" w:cs="Times New Roman"/>
          <w:iCs/>
          <w:lang w:val="sq-AL"/>
        </w:rPr>
        <w:t>it</w:t>
      </w:r>
      <w:r w:rsidR="001B0448" w:rsidRPr="0045075D">
        <w:rPr>
          <w:rFonts w:ascii="Book Antiqua" w:hAnsi="Book Antiqua" w:cs="Times New Roman"/>
          <w:iCs/>
          <w:lang w:val="sq-AL"/>
        </w:rPr>
        <w:t xml:space="preserve"> t</w:t>
      </w:r>
      <w:r w:rsidR="006E5BEB" w:rsidRPr="0045075D">
        <w:rPr>
          <w:rFonts w:ascii="Book Antiqua" w:hAnsi="Book Antiqua" w:cs="Times New Roman"/>
          <w:iCs/>
          <w:lang w:val="sq-AL"/>
        </w:rPr>
        <w:t>ë</w:t>
      </w:r>
      <w:r w:rsidR="001B0448" w:rsidRPr="0045075D">
        <w:rPr>
          <w:rFonts w:ascii="Book Antiqua" w:hAnsi="Book Antiqua" w:cs="Times New Roman"/>
          <w:iCs/>
          <w:lang w:val="sq-AL"/>
        </w:rPr>
        <w:t xml:space="preserve"> p</w:t>
      </w:r>
      <w:r w:rsidR="006E5BEB" w:rsidRPr="0045075D">
        <w:rPr>
          <w:rFonts w:ascii="Book Antiqua" w:hAnsi="Book Antiqua" w:cs="Times New Roman"/>
          <w:iCs/>
          <w:lang w:val="sq-AL"/>
        </w:rPr>
        <w:t>ë</w:t>
      </w:r>
      <w:r w:rsidR="001B0448" w:rsidRPr="0045075D">
        <w:rPr>
          <w:rFonts w:ascii="Book Antiqua" w:hAnsi="Book Antiqua" w:cs="Times New Roman"/>
          <w:iCs/>
          <w:lang w:val="sq-AL"/>
        </w:rPr>
        <w:t>rgjithsh</w:t>
      </w:r>
      <w:r w:rsidR="006E5BEB" w:rsidRPr="0045075D">
        <w:rPr>
          <w:rFonts w:ascii="Book Antiqua" w:hAnsi="Book Antiqua" w:cs="Times New Roman"/>
          <w:iCs/>
          <w:lang w:val="sq-AL"/>
        </w:rPr>
        <w:t>ë</w:t>
      </w:r>
      <w:r w:rsidR="001B0448" w:rsidRPr="0045075D">
        <w:rPr>
          <w:rFonts w:ascii="Book Antiqua" w:hAnsi="Book Antiqua" w:cs="Times New Roman"/>
          <w:iCs/>
          <w:lang w:val="sq-AL"/>
        </w:rPr>
        <w:t>m</w:t>
      </w:r>
      <w:r w:rsidR="00606BFE" w:rsidRPr="0045075D">
        <w:rPr>
          <w:rFonts w:ascii="Book Antiqua" w:hAnsi="Book Antiqua" w:cs="Times New Roman"/>
          <w:iCs/>
          <w:lang w:val="sq-AL"/>
        </w:rPr>
        <w:t xml:space="preserve"> </w:t>
      </w:r>
      <w:r w:rsidR="001B0448" w:rsidRPr="0045075D">
        <w:rPr>
          <w:rFonts w:ascii="Book Antiqua" w:hAnsi="Book Antiqua" w:cs="Times New Roman"/>
          <w:iCs/>
          <w:lang w:val="sq-AL"/>
        </w:rPr>
        <w:t>për ta mbajtur publikun të informuar në mënyrë adekuate për</w:t>
      </w:r>
      <w:r w:rsidR="007044F3" w:rsidRPr="0045075D">
        <w:rPr>
          <w:rFonts w:ascii="Book Antiqua" w:hAnsi="Book Antiqua" w:cs="Times New Roman"/>
          <w:iCs/>
          <w:lang w:val="sq-AL"/>
        </w:rPr>
        <w:t xml:space="preserve"> rreziqet p</w:t>
      </w:r>
      <w:r w:rsidR="007B690F" w:rsidRPr="0045075D">
        <w:rPr>
          <w:rFonts w:ascii="Book Antiqua" w:hAnsi="Book Antiqua" w:cs="Times New Roman"/>
          <w:iCs/>
          <w:lang w:val="sq-AL"/>
        </w:rPr>
        <w:t>ë</w:t>
      </w:r>
      <w:r w:rsidR="007044F3" w:rsidRPr="0045075D">
        <w:rPr>
          <w:rFonts w:ascii="Book Antiqua" w:hAnsi="Book Antiqua" w:cs="Times New Roman"/>
          <w:iCs/>
          <w:lang w:val="sq-AL"/>
        </w:rPr>
        <w:t>r k</w:t>
      </w:r>
      <w:r w:rsidR="007B690F" w:rsidRPr="0045075D">
        <w:rPr>
          <w:rFonts w:ascii="Book Antiqua" w:hAnsi="Book Antiqua" w:cs="Times New Roman"/>
          <w:iCs/>
          <w:lang w:val="sq-AL"/>
        </w:rPr>
        <w:t>ë</w:t>
      </w:r>
      <w:r w:rsidR="007044F3" w:rsidRPr="0045075D">
        <w:rPr>
          <w:rFonts w:ascii="Book Antiqua" w:hAnsi="Book Antiqua" w:cs="Times New Roman"/>
          <w:iCs/>
          <w:lang w:val="sq-AL"/>
        </w:rPr>
        <w:t>to vlera publike si dhe p</w:t>
      </w:r>
      <w:r w:rsidR="007B690F" w:rsidRPr="0045075D">
        <w:rPr>
          <w:rFonts w:ascii="Book Antiqua" w:hAnsi="Book Antiqua" w:cs="Times New Roman"/>
          <w:iCs/>
          <w:lang w:val="sq-AL"/>
        </w:rPr>
        <w:t>ë</w:t>
      </w:r>
      <w:r w:rsidR="007044F3" w:rsidRPr="0045075D">
        <w:rPr>
          <w:rFonts w:ascii="Book Antiqua" w:hAnsi="Book Antiqua" w:cs="Times New Roman"/>
          <w:iCs/>
          <w:lang w:val="sq-AL"/>
        </w:rPr>
        <w:t>r masat apo</w:t>
      </w:r>
      <w:r w:rsidR="00606BFE" w:rsidRPr="0045075D">
        <w:rPr>
          <w:rFonts w:ascii="Book Antiqua" w:hAnsi="Book Antiqua" w:cs="Times New Roman"/>
          <w:iCs/>
          <w:lang w:val="sq-AL"/>
        </w:rPr>
        <w:t xml:space="preserve"> veprimet që ndërmerren për t’i mbrojtur apo promovuar ato.</w:t>
      </w:r>
      <w:r w:rsidR="007044F3" w:rsidRPr="0045075D">
        <w:rPr>
          <w:rFonts w:ascii="Book Antiqua" w:hAnsi="Book Antiqua" w:cs="Times New Roman"/>
          <w:iCs/>
          <w:lang w:val="sq-AL"/>
        </w:rPr>
        <w:t xml:space="preserve"> </w:t>
      </w:r>
    </w:p>
    <w:p w:rsidR="0045075D" w:rsidRPr="0045075D" w:rsidRDefault="006631AE" w:rsidP="00442A31">
      <w:pPr>
        <w:ind w:left="1620"/>
        <w:jc w:val="both"/>
        <w:rPr>
          <w:rFonts w:ascii="Book Antiqua" w:hAnsi="Book Antiqua" w:cs="Times New Roman"/>
          <w:lang w:val="sq-AL"/>
        </w:rPr>
      </w:pPr>
      <w:r w:rsidRPr="0045075D">
        <w:rPr>
          <w:rFonts w:ascii="Book Antiqua" w:hAnsi="Book Antiqua" w:cs="Times New Roman"/>
          <w:lang w:val="sq-AL"/>
        </w:rPr>
        <w:t>Pa dyshim se institucionet publike do t</w:t>
      </w:r>
      <w:r w:rsidR="007B690F" w:rsidRPr="0045075D">
        <w:rPr>
          <w:rFonts w:ascii="Book Antiqua" w:hAnsi="Book Antiqua" w:cs="Times New Roman"/>
          <w:lang w:val="sq-AL"/>
        </w:rPr>
        <w:t>ë</w:t>
      </w:r>
      <w:r w:rsidRPr="0045075D">
        <w:rPr>
          <w:rFonts w:ascii="Book Antiqua" w:hAnsi="Book Antiqua" w:cs="Times New Roman"/>
          <w:lang w:val="sq-AL"/>
        </w:rPr>
        <w:t xml:space="preserve"> pranojn</w:t>
      </w:r>
      <w:r w:rsidR="007B690F" w:rsidRPr="0045075D">
        <w:rPr>
          <w:rFonts w:ascii="Book Antiqua" w:hAnsi="Book Antiqua" w:cs="Times New Roman"/>
          <w:lang w:val="sq-AL"/>
        </w:rPr>
        <w:t>ë</w:t>
      </w:r>
      <w:r w:rsidRPr="0045075D">
        <w:rPr>
          <w:rFonts w:ascii="Book Antiqua" w:hAnsi="Book Antiqua" w:cs="Times New Roman"/>
          <w:lang w:val="sq-AL"/>
        </w:rPr>
        <w:t xml:space="preserve"> dhe k</w:t>
      </w:r>
      <w:r w:rsidR="007B690F" w:rsidRPr="0045075D">
        <w:rPr>
          <w:rFonts w:ascii="Book Antiqua" w:hAnsi="Book Antiqua" w:cs="Times New Roman"/>
          <w:lang w:val="sq-AL"/>
        </w:rPr>
        <w:t>ë</w:t>
      </w:r>
      <w:r w:rsidRPr="0045075D">
        <w:rPr>
          <w:rFonts w:ascii="Book Antiqua" w:hAnsi="Book Antiqua" w:cs="Times New Roman"/>
          <w:lang w:val="sq-AL"/>
        </w:rPr>
        <w:t>rkesa p</w:t>
      </w:r>
      <w:r w:rsidR="007B690F" w:rsidRPr="0045075D">
        <w:rPr>
          <w:rFonts w:ascii="Book Antiqua" w:hAnsi="Book Antiqua" w:cs="Times New Roman"/>
          <w:lang w:val="sq-AL"/>
        </w:rPr>
        <w:t>ë</w:t>
      </w:r>
      <w:r w:rsidRPr="0045075D">
        <w:rPr>
          <w:rFonts w:ascii="Book Antiqua" w:hAnsi="Book Antiqua" w:cs="Times New Roman"/>
          <w:lang w:val="sq-AL"/>
        </w:rPr>
        <w:t>r qasje n</w:t>
      </w:r>
      <w:r w:rsidR="007B690F" w:rsidRPr="0045075D">
        <w:rPr>
          <w:rFonts w:ascii="Book Antiqua" w:hAnsi="Book Antiqua" w:cs="Times New Roman"/>
          <w:lang w:val="sq-AL"/>
        </w:rPr>
        <w:t>ë</w:t>
      </w:r>
      <w:r w:rsidRPr="0045075D">
        <w:rPr>
          <w:rFonts w:ascii="Book Antiqua" w:hAnsi="Book Antiqua" w:cs="Times New Roman"/>
          <w:lang w:val="sq-AL"/>
        </w:rPr>
        <w:t xml:space="preserve"> dokumente q</w:t>
      </w:r>
      <w:r w:rsidR="007B690F" w:rsidRPr="0045075D">
        <w:rPr>
          <w:rFonts w:ascii="Book Antiqua" w:hAnsi="Book Antiqua" w:cs="Times New Roman"/>
          <w:lang w:val="sq-AL"/>
        </w:rPr>
        <w:t>ë</w:t>
      </w:r>
      <w:r w:rsidRPr="0045075D">
        <w:rPr>
          <w:rFonts w:ascii="Book Antiqua" w:hAnsi="Book Antiqua" w:cs="Times New Roman"/>
          <w:lang w:val="sq-AL"/>
        </w:rPr>
        <w:t xml:space="preserve"> nd</w:t>
      </w:r>
      <w:r w:rsidR="007B690F" w:rsidRPr="0045075D">
        <w:rPr>
          <w:rFonts w:ascii="Book Antiqua" w:hAnsi="Book Antiqua" w:cs="Times New Roman"/>
          <w:lang w:val="sq-AL"/>
        </w:rPr>
        <w:t>ë</w:t>
      </w:r>
      <w:r w:rsidRPr="0045075D">
        <w:rPr>
          <w:rFonts w:ascii="Book Antiqua" w:hAnsi="Book Antiqua" w:cs="Times New Roman"/>
          <w:lang w:val="sq-AL"/>
        </w:rPr>
        <w:t>rlidhen me sh</w:t>
      </w:r>
      <w:r w:rsidR="007B690F" w:rsidRPr="0045075D">
        <w:rPr>
          <w:rFonts w:ascii="Book Antiqua" w:hAnsi="Book Antiqua" w:cs="Times New Roman"/>
          <w:lang w:val="sq-AL"/>
        </w:rPr>
        <w:t>ë</w:t>
      </w:r>
      <w:r w:rsidRPr="0045075D">
        <w:rPr>
          <w:rFonts w:ascii="Book Antiqua" w:hAnsi="Book Antiqua" w:cs="Times New Roman"/>
          <w:lang w:val="sq-AL"/>
        </w:rPr>
        <w:t>ndetin, sigurin</w:t>
      </w:r>
      <w:r w:rsidR="007B690F" w:rsidRPr="0045075D">
        <w:rPr>
          <w:rFonts w:ascii="Book Antiqua" w:hAnsi="Book Antiqua" w:cs="Times New Roman"/>
          <w:lang w:val="sq-AL"/>
        </w:rPr>
        <w:t>ë</w:t>
      </w:r>
      <w:r w:rsidRPr="0045075D">
        <w:rPr>
          <w:rFonts w:ascii="Book Antiqua" w:hAnsi="Book Antiqua" w:cs="Times New Roman"/>
          <w:lang w:val="sq-AL"/>
        </w:rPr>
        <w:t xml:space="preserve"> apo mjedisin. </w:t>
      </w:r>
      <w:r w:rsidR="00430C44" w:rsidRPr="0045075D">
        <w:rPr>
          <w:rFonts w:ascii="Book Antiqua" w:hAnsi="Book Antiqua" w:cs="Times New Roman"/>
          <w:lang w:val="sq-AL"/>
        </w:rPr>
        <w:t xml:space="preserve">Si shembull, nëse dokumenti përkatës për të cilin kërkohet qasja, përmban informacion të vlefshëm për mbrojtjen e pyjeve nga zjarri, në këtë rast, zyrtari përgjegjës duhet ta ketë parasysh rëndësinë e këtij informacioni dhe duhet që palës të i sigurojë qasjen në dokumentin e tillë. </w:t>
      </w:r>
    </w:p>
    <w:p w:rsidR="00F5576C" w:rsidRPr="0045075D" w:rsidRDefault="00F5576C" w:rsidP="00F5576C">
      <w:pPr>
        <w:ind w:left="1620"/>
        <w:jc w:val="both"/>
        <w:rPr>
          <w:rFonts w:ascii="Book Antiqua" w:hAnsi="Book Antiqua" w:cs="Times New Roman"/>
          <w:b/>
          <w:bCs/>
          <w:i/>
          <w:iCs/>
          <w:lang w:val="sq-AL"/>
        </w:rPr>
      </w:pPr>
      <w:r w:rsidRPr="0045075D">
        <w:rPr>
          <w:rFonts w:ascii="Book Antiqua" w:hAnsi="Book Antiqua" w:cs="Times New Roman"/>
          <w:b/>
          <w:bCs/>
          <w:i/>
          <w:iCs/>
          <w:lang w:val="sq-AL"/>
        </w:rPr>
        <w:t xml:space="preserve">Administrimi i </w:t>
      </w:r>
      <w:r w:rsidR="00CD0121" w:rsidRPr="0045075D">
        <w:rPr>
          <w:rFonts w:ascii="Book Antiqua" w:hAnsi="Book Antiqua" w:cs="Times New Roman"/>
          <w:b/>
          <w:bCs/>
          <w:i/>
          <w:iCs/>
          <w:lang w:val="sq-AL"/>
        </w:rPr>
        <w:t>D</w:t>
      </w:r>
      <w:r w:rsidRPr="0045075D">
        <w:rPr>
          <w:rFonts w:ascii="Book Antiqua" w:hAnsi="Book Antiqua" w:cs="Times New Roman"/>
          <w:b/>
          <w:bCs/>
          <w:i/>
          <w:iCs/>
          <w:lang w:val="sq-AL"/>
        </w:rPr>
        <w:t>rejt</w:t>
      </w:r>
      <w:r w:rsidR="006E5BEB" w:rsidRPr="0045075D">
        <w:rPr>
          <w:rFonts w:ascii="Book Antiqua" w:hAnsi="Book Antiqua" w:cs="Times New Roman"/>
          <w:b/>
          <w:bCs/>
          <w:i/>
          <w:iCs/>
          <w:lang w:val="sq-AL"/>
        </w:rPr>
        <w:t>ë</w:t>
      </w:r>
      <w:r w:rsidRPr="0045075D">
        <w:rPr>
          <w:rFonts w:ascii="Book Antiqua" w:hAnsi="Book Antiqua" w:cs="Times New Roman"/>
          <w:b/>
          <w:bCs/>
          <w:i/>
          <w:iCs/>
          <w:lang w:val="sq-AL"/>
        </w:rPr>
        <w:t>sis</w:t>
      </w:r>
      <w:r w:rsidR="006E5BEB" w:rsidRPr="0045075D">
        <w:rPr>
          <w:rFonts w:ascii="Book Antiqua" w:hAnsi="Book Antiqua" w:cs="Times New Roman"/>
          <w:b/>
          <w:bCs/>
          <w:i/>
          <w:iCs/>
          <w:lang w:val="sq-AL"/>
        </w:rPr>
        <w:t>ë</w:t>
      </w:r>
    </w:p>
    <w:p w:rsidR="00731E45" w:rsidRPr="0045075D" w:rsidRDefault="00F5576C" w:rsidP="00864D44">
      <w:pPr>
        <w:spacing w:line="240" w:lineRule="auto"/>
        <w:ind w:left="1627"/>
        <w:jc w:val="both"/>
        <w:rPr>
          <w:rFonts w:ascii="Book Antiqua" w:hAnsi="Book Antiqua" w:cs="Times New Roman"/>
          <w:iCs/>
          <w:lang w:val="sq-AL"/>
        </w:rPr>
      </w:pPr>
      <w:r w:rsidRPr="0045075D">
        <w:rPr>
          <w:rFonts w:ascii="Book Antiqua" w:hAnsi="Book Antiqua" w:cs="Times New Roman"/>
          <w:iCs/>
          <w:lang w:val="sq-AL"/>
        </w:rPr>
        <w:t xml:space="preserve">Edhe administrimi i drejtësisë </w:t>
      </w:r>
      <w:r w:rsidR="006E5BEB" w:rsidRPr="0045075D">
        <w:rPr>
          <w:rFonts w:ascii="Book Antiqua" w:hAnsi="Book Antiqua" w:cs="Times New Roman"/>
          <w:iCs/>
          <w:lang w:val="sq-AL"/>
        </w:rPr>
        <w:t>ë</w:t>
      </w:r>
      <w:r w:rsidRPr="0045075D">
        <w:rPr>
          <w:rFonts w:ascii="Book Antiqua" w:hAnsi="Book Antiqua" w:cs="Times New Roman"/>
          <w:iCs/>
          <w:lang w:val="sq-AL"/>
        </w:rPr>
        <w:t>sht</w:t>
      </w:r>
      <w:r w:rsidR="006E5BEB" w:rsidRPr="0045075D">
        <w:rPr>
          <w:rFonts w:ascii="Book Antiqua" w:hAnsi="Book Antiqua" w:cs="Times New Roman"/>
          <w:iCs/>
          <w:lang w:val="sq-AL"/>
        </w:rPr>
        <w:t>ë</w:t>
      </w:r>
      <w:r w:rsidRPr="0045075D">
        <w:rPr>
          <w:rFonts w:ascii="Book Antiqua" w:hAnsi="Book Antiqua" w:cs="Times New Roman"/>
          <w:iCs/>
          <w:lang w:val="sq-AL"/>
        </w:rPr>
        <w:t xml:space="preserve"> n</w:t>
      </w:r>
      <w:r w:rsidR="006E5BEB" w:rsidRPr="0045075D">
        <w:rPr>
          <w:rFonts w:ascii="Book Antiqua" w:hAnsi="Book Antiqua" w:cs="Times New Roman"/>
          <w:iCs/>
          <w:lang w:val="sq-AL"/>
        </w:rPr>
        <w:t>ë</w:t>
      </w:r>
      <w:r w:rsidRPr="0045075D">
        <w:rPr>
          <w:rFonts w:ascii="Book Antiqua" w:hAnsi="Book Antiqua" w:cs="Times New Roman"/>
          <w:iCs/>
          <w:lang w:val="sq-AL"/>
        </w:rPr>
        <w:t xml:space="preserve"> interesin e p</w:t>
      </w:r>
      <w:r w:rsidR="006E5BEB" w:rsidRPr="0045075D">
        <w:rPr>
          <w:rFonts w:ascii="Book Antiqua" w:hAnsi="Book Antiqua" w:cs="Times New Roman"/>
          <w:iCs/>
          <w:lang w:val="sq-AL"/>
        </w:rPr>
        <w:t>ë</w:t>
      </w:r>
      <w:r w:rsidRPr="0045075D">
        <w:rPr>
          <w:rFonts w:ascii="Book Antiqua" w:hAnsi="Book Antiqua" w:cs="Times New Roman"/>
          <w:iCs/>
          <w:lang w:val="sq-AL"/>
        </w:rPr>
        <w:t>rgjithsh</w:t>
      </w:r>
      <w:r w:rsidR="006E5BEB" w:rsidRPr="0045075D">
        <w:rPr>
          <w:rFonts w:ascii="Book Antiqua" w:hAnsi="Book Antiqua" w:cs="Times New Roman"/>
          <w:iCs/>
          <w:lang w:val="sq-AL"/>
        </w:rPr>
        <w:t>ë</w:t>
      </w:r>
      <w:r w:rsidR="00CD0121" w:rsidRPr="0045075D">
        <w:rPr>
          <w:rFonts w:ascii="Book Antiqua" w:hAnsi="Book Antiqua" w:cs="Times New Roman"/>
          <w:iCs/>
          <w:lang w:val="sq-AL"/>
        </w:rPr>
        <w:t xml:space="preserve">m. </w:t>
      </w:r>
      <w:r w:rsidRPr="0045075D">
        <w:rPr>
          <w:rFonts w:ascii="Book Antiqua" w:hAnsi="Book Antiqua" w:cs="Times New Roman"/>
          <w:iCs/>
          <w:lang w:val="sq-AL"/>
        </w:rPr>
        <w:t>A</w:t>
      </w:r>
      <w:r w:rsidR="00CD0121" w:rsidRPr="0045075D">
        <w:rPr>
          <w:rFonts w:ascii="Book Antiqua" w:hAnsi="Book Antiqua" w:cs="Times New Roman"/>
          <w:iCs/>
          <w:lang w:val="sq-AL"/>
        </w:rPr>
        <w:t>i</w:t>
      </w:r>
      <w:r w:rsidRPr="0045075D">
        <w:rPr>
          <w:rFonts w:ascii="Book Antiqua" w:hAnsi="Book Antiqua" w:cs="Times New Roman"/>
          <w:iCs/>
          <w:lang w:val="sq-AL"/>
        </w:rPr>
        <w:t xml:space="preserve"> ka të bëjë me funksionimin e duhur dhe ef</w:t>
      </w:r>
      <w:r w:rsidR="00CD0121" w:rsidRPr="0045075D">
        <w:rPr>
          <w:rFonts w:ascii="Book Antiqua" w:hAnsi="Book Antiqua" w:cs="Times New Roman"/>
          <w:iCs/>
          <w:lang w:val="sq-AL"/>
        </w:rPr>
        <w:t xml:space="preserve">ikas të sistemit të drejtësisë </w:t>
      </w:r>
      <w:r w:rsidRPr="0045075D">
        <w:rPr>
          <w:rFonts w:ascii="Book Antiqua" w:hAnsi="Book Antiqua" w:cs="Times New Roman"/>
          <w:iCs/>
          <w:lang w:val="sq-AL"/>
        </w:rPr>
        <w:t>dhe parimet e rëndësishme që</w:t>
      </w:r>
      <w:r w:rsidR="00606BFE" w:rsidRPr="0045075D">
        <w:rPr>
          <w:rFonts w:ascii="Book Antiqua" w:hAnsi="Book Antiqua" w:cs="Times New Roman"/>
          <w:iCs/>
          <w:lang w:val="sq-AL"/>
        </w:rPr>
        <w:t xml:space="preserve"> e</w:t>
      </w:r>
      <w:r w:rsidRPr="0045075D">
        <w:rPr>
          <w:rFonts w:ascii="Book Antiqua" w:hAnsi="Book Antiqua" w:cs="Times New Roman"/>
          <w:iCs/>
          <w:lang w:val="sq-AL"/>
        </w:rPr>
        <w:t xml:space="preserve"> mbështesin </w:t>
      </w:r>
      <w:r w:rsidR="00606BFE" w:rsidRPr="0045075D">
        <w:rPr>
          <w:rFonts w:ascii="Book Antiqua" w:hAnsi="Book Antiqua" w:cs="Times New Roman"/>
          <w:iCs/>
          <w:lang w:val="sq-AL"/>
        </w:rPr>
        <w:t>kë</w:t>
      </w:r>
      <w:r w:rsidRPr="0045075D">
        <w:rPr>
          <w:rFonts w:ascii="Book Antiqua" w:hAnsi="Book Antiqua" w:cs="Times New Roman"/>
          <w:iCs/>
          <w:lang w:val="sq-AL"/>
        </w:rPr>
        <w:t>të sistem, përfshirë qasjen në drejtësi</w:t>
      </w:r>
      <w:r w:rsidR="00606BFE" w:rsidRPr="0045075D">
        <w:rPr>
          <w:rFonts w:ascii="Book Antiqua" w:hAnsi="Book Antiqua" w:cs="Times New Roman"/>
          <w:iCs/>
          <w:lang w:val="sq-AL"/>
        </w:rPr>
        <w:t xml:space="preserve">. </w:t>
      </w:r>
      <w:r w:rsidRPr="0045075D">
        <w:rPr>
          <w:rFonts w:ascii="Book Antiqua" w:hAnsi="Book Antiqua" w:cs="Times New Roman"/>
          <w:iCs/>
          <w:lang w:val="sq-AL"/>
        </w:rPr>
        <w:t>Sistemi i drejtësisë përfshin</w:t>
      </w:r>
      <w:r w:rsidR="00CD0121" w:rsidRPr="0045075D">
        <w:rPr>
          <w:rFonts w:ascii="Book Antiqua" w:hAnsi="Book Antiqua" w:cs="Times New Roman"/>
          <w:iCs/>
          <w:lang w:val="sq-AL"/>
        </w:rPr>
        <w:t>ë</w:t>
      </w:r>
      <w:r w:rsidRPr="0045075D">
        <w:rPr>
          <w:rFonts w:ascii="Book Antiqua" w:hAnsi="Book Antiqua" w:cs="Times New Roman"/>
          <w:iCs/>
          <w:lang w:val="sq-AL"/>
        </w:rPr>
        <w:t xml:space="preserve"> të drejtën civile dhe atë penale</w:t>
      </w:r>
      <w:r w:rsidR="00731E45" w:rsidRPr="0045075D">
        <w:rPr>
          <w:rFonts w:ascii="Book Antiqua" w:hAnsi="Book Antiqua" w:cs="Times New Roman"/>
          <w:iCs/>
          <w:lang w:val="sq-AL"/>
        </w:rPr>
        <w:t>, por mund t</w:t>
      </w:r>
      <w:r w:rsidR="006E5BEB" w:rsidRPr="0045075D">
        <w:rPr>
          <w:rFonts w:ascii="Book Antiqua" w:hAnsi="Book Antiqua" w:cs="Times New Roman"/>
          <w:iCs/>
          <w:lang w:val="sq-AL"/>
        </w:rPr>
        <w:t>ë</w:t>
      </w:r>
      <w:r w:rsidR="00731E45" w:rsidRPr="0045075D">
        <w:rPr>
          <w:rFonts w:ascii="Book Antiqua" w:hAnsi="Book Antiqua" w:cs="Times New Roman"/>
          <w:iCs/>
          <w:lang w:val="sq-AL"/>
        </w:rPr>
        <w:t xml:space="preserve"> i p</w:t>
      </w:r>
      <w:r w:rsidR="006E5BEB" w:rsidRPr="0045075D">
        <w:rPr>
          <w:rFonts w:ascii="Book Antiqua" w:hAnsi="Book Antiqua" w:cs="Times New Roman"/>
          <w:iCs/>
          <w:lang w:val="sq-AL"/>
        </w:rPr>
        <w:t>ë</w:t>
      </w:r>
      <w:r w:rsidR="00731E45" w:rsidRPr="0045075D">
        <w:rPr>
          <w:rFonts w:ascii="Book Antiqua" w:hAnsi="Book Antiqua" w:cs="Times New Roman"/>
          <w:iCs/>
          <w:lang w:val="sq-AL"/>
        </w:rPr>
        <w:t>rfshij</w:t>
      </w:r>
      <w:r w:rsidR="006E5BEB" w:rsidRPr="0045075D">
        <w:rPr>
          <w:rFonts w:ascii="Book Antiqua" w:hAnsi="Book Antiqua" w:cs="Times New Roman"/>
          <w:iCs/>
          <w:lang w:val="sq-AL"/>
        </w:rPr>
        <w:t>ë</w:t>
      </w:r>
      <w:r w:rsidR="00731E45" w:rsidRPr="0045075D">
        <w:rPr>
          <w:rFonts w:ascii="Book Antiqua" w:hAnsi="Book Antiqua" w:cs="Times New Roman"/>
          <w:iCs/>
          <w:lang w:val="sq-AL"/>
        </w:rPr>
        <w:t xml:space="preserve"> edhe procedurat e veçanta administrative</w:t>
      </w:r>
      <w:r w:rsidRPr="0045075D">
        <w:rPr>
          <w:rFonts w:ascii="Book Antiqua" w:hAnsi="Book Antiqua" w:cs="Times New Roman"/>
          <w:iCs/>
          <w:lang w:val="sq-AL"/>
        </w:rPr>
        <w:t>.</w:t>
      </w:r>
      <w:r w:rsidR="00731E45" w:rsidRPr="0045075D">
        <w:rPr>
          <w:rFonts w:ascii="Book Antiqua" w:hAnsi="Book Antiqua" w:cs="Times New Roman"/>
          <w:iCs/>
          <w:lang w:val="sq-AL"/>
        </w:rPr>
        <w:t xml:space="preserve"> </w:t>
      </w:r>
    </w:p>
    <w:p w:rsidR="00864D44" w:rsidRPr="0045075D" w:rsidRDefault="00731E45" w:rsidP="00864D44">
      <w:pPr>
        <w:spacing w:line="240" w:lineRule="auto"/>
        <w:ind w:left="1627"/>
        <w:jc w:val="both"/>
        <w:rPr>
          <w:rFonts w:ascii="Book Antiqua" w:hAnsi="Book Antiqua" w:cs="Times New Roman"/>
          <w:lang w:val="sq-AL"/>
        </w:rPr>
      </w:pPr>
      <w:r w:rsidRPr="0045075D">
        <w:rPr>
          <w:rFonts w:ascii="Book Antiqua" w:hAnsi="Book Antiqua" w:cs="Times New Roman"/>
          <w:lang w:val="sq-AL"/>
        </w:rPr>
        <w:t>Normalisht, qasja mund t</w:t>
      </w:r>
      <w:r w:rsidR="006E5BEB" w:rsidRPr="0045075D">
        <w:rPr>
          <w:rFonts w:ascii="Book Antiqua" w:hAnsi="Book Antiqua" w:cs="Times New Roman"/>
          <w:lang w:val="sq-AL"/>
        </w:rPr>
        <w:t>ë</w:t>
      </w:r>
      <w:r w:rsidRPr="0045075D">
        <w:rPr>
          <w:rFonts w:ascii="Book Antiqua" w:hAnsi="Book Antiqua" w:cs="Times New Roman"/>
          <w:lang w:val="sq-AL"/>
        </w:rPr>
        <w:t xml:space="preserve"> refuzohet p</w:t>
      </w:r>
      <w:r w:rsidR="006E5BEB" w:rsidRPr="0045075D">
        <w:rPr>
          <w:rFonts w:ascii="Book Antiqua" w:hAnsi="Book Antiqua" w:cs="Times New Roman"/>
          <w:lang w:val="sq-AL"/>
        </w:rPr>
        <w:t>ë</w:t>
      </w:r>
      <w:r w:rsidRPr="0045075D">
        <w:rPr>
          <w:rFonts w:ascii="Book Antiqua" w:hAnsi="Book Antiqua" w:cs="Times New Roman"/>
          <w:lang w:val="sq-AL"/>
        </w:rPr>
        <w:t>r sec</w:t>
      </w:r>
      <w:r w:rsidR="00B45DA8" w:rsidRPr="0045075D">
        <w:rPr>
          <w:rFonts w:ascii="Book Antiqua" w:hAnsi="Book Antiqua" w:cs="Times New Roman"/>
          <w:lang w:val="sq-AL"/>
        </w:rPr>
        <w:t>i</w:t>
      </w:r>
      <w:r w:rsidRPr="0045075D">
        <w:rPr>
          <w:rFonts w:ascii="Book Antiqua" w:hAnsi="Book Antiqua" w:cs="Times New Roman"/>
          <w:lang w:val="sq-AL"/>
        </w:rPr>
        <w:t>lin nga k</w:t>
      </w:r>
      <w:r w:rsidR="006E5BEB" w:rsidRPr="0045075D">
        <w:rPr>
          <w:rFonts w:ascii="Book Antiqua" w:hAnsi="Book Antiqua" w:cs="Times New Roman"/>
          <w:lang w:val="sq-AL"/>
        </w:rPr>
        <w:t>ë</w:t>
      </w:r>
      <w:r w:rsidRPr="0045075D">
        <w:rPr>
          <w:rFonts w:ascii="Book Antiqua" w:hAnsi="Book Antiqua" w:cs="Times New Roman"/>
          <w:lang w:val="sq-AL"/>
        </w:rPr>
        <w:t>to elemente</w:t>
      </w:r>
      <w:r w:rsidR="00CD0121" w:rsidRPr="0045075D">
        <w:rPr>
          <w:rFonts w:ascii="Book Antiqua" w:hAnsi="Book Antiqua" w:cs="Times New Roman"/>
          <w:lang w:val="sq-AL"/>
        </w:rPr>
        <w:t>,</w:t>
      </w:r>
      <w:r w:rsidR="00B45DA8" w:rsidRPr="0045075D">
        <w:rPr>
          <w:rFonts w:ascii="Book Antiqua" w:hAnsi="Book Antiqua" w:cs="Times New Roman"/>
          <w:lang w:val="sq-AL"/>
        </w:rPr>
        <w:t xml:space="preserve"> si m</w:t>
      </w:r>
      <w:r w:rsidR="006E5BEB" w:rsidRPr="0045075D">
        <w:rPr>
          <w:rFonts w:ascii="Book Antiqua" w:hAnsi="Book Antiqua" w:cs="Times New Roman"/>
          <w:lang w:val="sq-AL"/>
        </w:rPr>
        <w:t>ë</w:t>
      </w:r>
      <w:r w:rsidR="00B45DA8" w:rsidRPr="0045075D">
        <w:rPr>
          <w:rFonts w:ascii="Book Antiqua" w:hAnsi="Book Antiqua" w:cs="Times New Roman"/>
          <w:lang w:val="sq-AL"/>
        </w:rPr>
        <w:t xml:space="preserve"> lart</w:t>
      </w:r>
      <w:r w:rsidR="00CD0121" w:rsidRPr="0045075D">
        <w:rPr>
          <w:rFonts w:ascii="Book Antiqua" w:hAnsi="Book Antiqua" w:cs="Times New Roman"/>
          <w:lang w:val="sq-AL"/>
        </w:rPr>
        <w:t>,</w:t>
      </w:r>
      <w:r w:rsidRPr="0045075D">
        <w:rPr>
          <w:rFonts w:ascii="Book Antiqua" w:hAnsi="Book Antiqua" w:cs="Times New Roman"/>
          <w:lang w:val="sq-AL"/>
        </w:rPr>
        <w:t xml:space="preserve"> n</w:t>
      </w:r>
      <w:r w:rsidR="006E5BEB" w:rsidRPr="0045075D">
        <w:rPr>
          <w:rFonts w:ascii="Book Antiqua" w:hAnsi="Book Antiqua" w:cs="Times New Roman"/>
          <w:lang w:val="sq-AL"/>
        </w:rPr>
        <w:t>ë</w:t>
      </w:r>
      <w:r w:rsidRPr="0045075D">
        <w:rPr>
          <w:rFonts w:ascii="Book Antiqua" w:hAnsi="Book Antiqua" w:cs="Times New Roman"/>
          <w:lang w:val="sq-AL"/>
        </w:rPr>
        <w:t>se kemi t</w:t>
      </w:r>
      <w:r w:rsidR="006E5BEB" w:rsidRPr="0045075D">
        <w:rPr>
          <w:rFonts w:ascii="Book Antiqua" w:hAnsi="Book Antiqua" w:cs="Times New Roman"/>
          <w:lang w:val="sq-AL"/>
        </w:rPr>
        <w:t>ë</w:t>
      </w:r>
      <w:r w:rsidRPr="0045075D">
        <w:rPr>
          <w:rFonts w:ascii="Book Antiqua" w:hAnsi="Book Antiqua" w:cs="Times New Roman"/>
          <w:lang w:val="sq-AL"/>
        </w:rPr>
        <w:t xml:space="preserve"> b</w:t>
      </w:r>
      <w:r w:rsidR="006E5BEB" w:rsidRPr="0045075D">
        <w:rPr>
          <w:rFonts w:ascii="Book Antiqua" w:hAnsi="Book Antiqua" w:cs="Times New Roman"/>
          <w:lang w:val="sq-AL"/>
        </w:rPr>
        <w:t>ë</w:t>
      </w:r>
      <w:r w:rsidRPr="0045075D">
        <w:rPr>
          <w:rFonts w:ascii="Book Antiqua" w:hAnsi="Book Antiqua" w:cs="Times New Roman"/>
          <w:lang w:val="sq-AL"/>
        </w:rPr>
        <w:t>jm</w:t>
      </w:r>
      <w:r w:rsidR="006E5BEB" w:rsidRPr="0045075D">
        <w:rPr>
          <w:rFonts w:ascii="Book Antiqua" w:hAnsi="Book Antiqua" w:cs="Times New Roman"/>
          <w:lang w:val="sq-AL"/>
        </w:rPr>
        <w:t>ë</w:t>
      </w:r>
      <w:r w:rsidRPr="0045075D">
        <w:rPr>
          <w:rFonts w:ascii="Book Antiqua" w:hAnsi="Book Antiqua" w:cs="Times New Roman"/>
          <w:lang w:val="sq-AL"/>
        </w:rPr>
        <w:t xml:space="preserve"> me rastet kur mund t</w:t>
      </w:r>
      <w:r w:rsidR="006E5BEB" w:rsidRPr="0045075D">
        <w:rPr>
          <w:rFonts w:ascii="Book Antiqua" w:hAnsi="Book Antiqua" w:cs="Times New Roman"/>
          <w:lang w:val="sq-AL"/>
        </w:rPr>
        <w:t>ë</w:t>
      </w:r>
      <w:r w:rsidRPr="0045075D">
        <w:rPr>
          <w:rFonts w:ascii="Book Antiqua" w:hAnsi="Book Antiqua" w:cs="Times New Roman"/>
          <w:lang w:val="sq-AL"/>
        </w:rPr>
        <w:t xml:space="preserve"> kufizohet ose refuzohet qasja</w:t>
      </w:r>
      <w:r w:rsidR="00CD0121" w:rsidRPr="0045075D">
        <w:rPr>
          <w:rFonts w:ascii="Book Antiqua" w:hAnsi="Book Antiqua" w:cs="Times New Roman"/>
          <w:lang w:val="sq-AL"/>
        </w:rPr>
        <w:t>,</w:t>
      </w:r>
      <w:r w:rsidRPr="0045075D">
        <w:rPr>
          <w:rFonts w:ascii="Book Antiqua" w:hAnsi="Book Antiqua" w:cs="Times New Roman"/>
          <w:lang w:val="sq-AL"/>
        </w:rPr>
        <w:t xml:space="preserve"> sikurse q</w:t>
      </w:r>
      <w:r w:rsidR="006E5BEB" w:rsidRPr="0045075D">
        <w:rPr>
          <w:rFonts w:ascii="Book Antiqua" w:hAnsi="Book Antiqua" w:cs="Times New Roman"/>
          <w:lang w:val="sq-AL"/>
        </w:rPr>
        <w:t>ë</w:t>
      </w:r>
      <w:r w:rsidRPr="0045075D">
        <w:rPr>
          <w:rFonts w:ascii="Book Antiqua" w:hAnsi="Book Antiqua" w:cs="Times New Roman"/>
          <w:lang w:val="sq-AL"/>
        </w:rPr>
        <w:t xml:space="preserve"> p</w:t>
      </w:r>
      <w:r w:rsidR="006E5BEB" w:rsidRPr="0045075D">
        <w:rPr>
          <w:rFonts w:ascii="Book Antiqua" w:hAnsi="Book Antiqua" w:cs="Times New Roman"/>
          <w:lang w:val="sq-AL"/>
        </w:rPr>
        <w:t>ë</w:t>
      </w:r>
      <w:r w:rsidRPr="0045075D">
        <w:rPr>
          <w:rFonts w:ascii="Book Antiqua" w:hAnsi="Book Antiqua" w:cs="Times New Roman"/>
          <w:lang w:val="sq-AL"/>
        </w:rPr>
        <w:t>rcaktohet me ligj, mir</w:t>
      </w:r>
      <w:r w:rsidR="006E5BEB" w:rsidRPr="0045075D">
        <w:rPr>
          <w:rFonts w:ascii="Book Antiqua" w:hAnsi="Book Antiqua" w:cs="Times New Roman"/>
          <w:lang w:val="sq-AL"/>
        </w:rPr>
        <w:t>ë</w:t>
      </w:r>
      <w:r w:rsidRPr="0045075D">
        <w:rPr>
          <w:rFonts w:ascii="Book Antiqua" w:hAnsi="Book Antiqua" w:cs="Times New Roman"/>
          <w:lang w:val="sq-AL"/>
        </w:rPr>
        <w:t>po vet</w:t>
      </w:r>
      <w:r w:rsidR="006E5BEB" w:rsidRPr="0045075D">
        <w:rPr>
          <w:rFonts w:ascii="Book Antiqua" w:hAnsi="Book Antiqua" w:cs="Times New Roman"/>
          <w:lang w:val="sq-AL"/>
        </w:rPr>
        <w:t>ë</w:t>
      </w:r>
      <w:r w:rsidRPr="0045075D">
        <w:rPr>
          <w:rFonts w:ascii="Book Antiqua" w:hAnsi="Book Antiqua" w:cs="Times New Roman"/>
          <w:lang w:val="sq-AL"/>
        </w:rPr>
        <w:t>m pas kryerjes s</w:t>
      </w:r>
      <w:r w:rsidR="006E5BEB" w:rsidRPr="0045075D">
        <w:rPr>
          <w:rFonts w:ascii="Book Antiqua" w:hAnsi="Book Antiqua" w:cs="Times New Roman"/>
          <w:lang w:val="sq-AL"/>
        </w:rPr>
        <w:t>ë</w:t>
      </w:r>
      <w:r w:rsidRPr="0045075D">
        <w:rPr>
          <w:rFonts w:ascii="Book Antiqua" w:hAnsi="Book Antiqua" w:cs="Times New Roman"/>
          <w:lang w:val="sq-AL"/>
        </w:rPr>
        <w:t xml:space="preserve"> testit.</w:t>
      </w:r>
    </w:p>
    <w:p w:rsidR="00E84728" w:rsidRPr="00706553" w:rsidRDefault="00E84728" w:rsidP="00864D44">
      <w:pPr>
        <w:spacing w:line="240" w:lineRule="auto"/>
        <w:ind w:left="1627"/>
        <w:jc w:val="both"/>
        <w:rPr>
          <w:rFonts w:ascii="Book Antiqua" w:hAnsi="Book Antiqua" w:cs="Times New Roman"/>
          <w:sz w:val="24"/>
          <w:szCs w:val="24"/>
          <w:lang w:val="sq-AL"/>
        </w:rPr>
      </w:pPr>
    </w:p>
    <w:p w:rsidR="004919F6" w:rsidRPr="00706553" w:rsidRDefault="004919F6" w:rsidP="002B6994">
      <w:pPr>
        <w:pStyle w:val="Heading3"/>
        <w:numPr>
          <w:ilvl w:val="2"/>
          <w:numId w:val="21"/>
        </w:numPr>
        <w:jc w:val="both"/>
        <w:rPr>
          <w:rFonts w:ascii="Book Antiqua" w:hAnsi="Book Antiqua"/>
          <w:bCs/>
          <w:lang w:val="sq-AL"/>
        </w:rPr>
      </w:pPr>
      <w:bookmarkStart w:id="14" w:name="_Toc60999527"/>
      <w:r w:rsidRPr="00706553">
        <w:rPr>
          <w:rFonts w:ascii="Book Antiqua" w:hAnsi="Book Antiqua"/>
          <w:lang w:val="sq-AL"/>
        </w:rPr>
        <w:t xml:space="preserve">Faktorët e parëndësishëm me rastin e </w:t>
      </w:r>
      <w:r w:rsidR="00EA047F" w:rsidRPr="00706553">
        <w:rPr>
          <w:rFonts w:ascii="Book Antiqua" w:hAnsi="Book Antiqua"/>
          <w:lang w:val="sq-AL"/>
        </w:rPr>
        <w:t>ofrimit</w:t>
      </w:r>
      <w:r w:rsidRPr="00706553">
        <w:rPr>
          <w:rFonts w:ascii="Book Antiqua" w:hAnsi="Book Antiqua"/>
          <w:lang w:val="sq-AL"/>
        </w:rPr>
        <w:t xml:space="preserve"> të </w:t>
      </w:r>
      <w:r w:rsidR="00EA047F" w:rsidRPr="00706553">
        <w:rPr>
          <w:rFonts w:ascii="Book Antiqua" w:hAnsi="Book Antiqua"/>
          <w:lang w:val="sq-AL"/>
        </w:rPr>
        <w:t>qasjes</w:t>
      </w:r>
      <w:r w:rsidRPr="00706553">
        <w:rPr>
          <w:rFonts w:ascii="Book Antiqua" w:hAnsi="Book Antiqua"/>
          <w:lang w:val="sq-AL"/>
        </w:rPr>
        <w:t xml:space="preserve"> </w:t>
      </w:r>
      <w:r w:rsidR="00EA047F" w:rsidRPr="00706553">
        <w:rPr>
          <w:rFonts w:ascii="Book Antiqua" w:hAnsi="Book Antiqua"/>
          <w:lang w:val="sq-AL"/>
        </w:rPr>
        <w:t>s</w:t>
      </w:r>
      <w:r w:rsidRPr="00706553">
        <w:rPr>
          <w:rFonts w:ascii="Book Antiqua" w:hAnsi="Book Antiqua"/>
          <w:lang w:val="sq-AL"/>
        </w:rPr>
        <w:t>ë kërkuar në dokumentet publike</w:t>
      </w:r>
      <w:bookmarkEnd w:id="14"/>
      <w:r w:rsidRPr="00706553">
        <w:rPr>
          <w:rFonts w:ascii="Book Antiqua" w:hAnsi="Book Antiqua"/>
          <w:lang w:val="sq-AL"/>
        </w:rPr>
        <w:t xml:space="preserve"> </w:t>
      </w:r>
    </w:p>
    <w:p w:rsidR="004919F6" w:rsidRPr="00706553" w:rsidRDefault="004919F6" w:rsidP="00243C97">
      <w:pPr>
        <w:ind w:left="720"/>
        <w:jc w:val="both"/>
        <w:rPr>
          <w:rFonts w:ascii="Book Antiqua" w:hAnsi="Book Antiqua" w:cs="Times New Roman"/>
          <w:b/>
          <w:bCs/>
          <w:sz w:val="24"/>
          <w:szCs w:val="24"/>
          <w:lang w:val="sq-AL"/>
        </w:rPr>
      </w:pPr>
    </w:p>
    <w:p w:rsidR="00CE1A60" w:rsidRPr="0045075D" w:rsidRDefault="00AF23CC" w:rsidP="00864D44">
      <w:pPr>
        <w:spacing w:line="240" w:lineRule="auto"/>
        <w:ind w:left="1620"/>
        <w:jc w:val="both"/>
        <w:rPr>
          <w:rFonts w:ascii="Book Antiqua" w:hAnsi="Book Antiqua" w:cs="Times New Roman"/>
          <w:lang w:val="sq-AL"/>
        </w:rPr>
      </w:pPr>
      <w:r w:rsidRPr="0045075D">
        <w:rPr>
          <w:rFonts w:ascii="Book Antiqua" w:hAnsi="Book Antiqua" w:cs="Times New Roman"/>
          <w:color w:val="000000"/>
          <w:shd w:val="clear" w:color="auto" w:fill="FFFFFF"/>
          <w:lang w:val="sq-AL"/>
        </w:rPr>
        <w:t>Zyrtari përgjegjës, me rastin e vlerësimit nëse duhet ofruar qasja në dokumentin publik të kërkuar apo nëse duhet zhvilluar testi i dëmit dhe interesit publik, nuk ka nevojë që në asnjë rrethanë të marrë parasysh elementet e mëposhtme</w:t>
      </w:r>
      <w:r w:rsidR="007A2C80" w:rsidRPr="0045075D">
        <w:rPr>
          <w:rFonts w:ascii="Book Antiqua" w:hAnsi="Book Antiqua" w:cs="Times New Roman"/>
          <w:lang w:val="sq-AL"/>
        </w:rPr>
        <w:t xml:space="preserve">: </w:t>
      </w:r>
    </w:p>
    <w:p w:rsidR="007A2C80" w:rsidRPr="0045075D" w:rsidRDefault="007A2C80" w:rsidP="00F90DBF">
      <w:pPr>
        <w:pStyle w:val="ListParagraph"/>
        <w:numPr>
          <w:ilvl w:val="0"/>
          <w:numId w:val="17"/>
        </w:numPr>
        <w:spacing w:line="240" w:lineRule="auto"/>
        <w:ind w:left="1890" w:firstLine="0"/>
        <w:jc w:val="both"/>
        <w:rPr>
          <w:rFonts w:ascii="Book Antiqua" w:hAnsi="Book Antiqua" w:cs="Times New Roman"/>
          <w:i/>
          <w:iCs/>
          <w:lang w:val="sq-AL"/>
        </w:rPr>
      </w:pPr>
      <w:r w:rsidRPr="0045075D">
        <w:rPr>
          <w:rFonts w:ascii="Book Antiqua" w:hAnsi="Book Antiqua" w:cs="Times New Roman"/>
          <w:i/>
          <w:iCs/>
          <w:lang w:val="sq-AL"/>
        </w:rPr>
        <w:t>Informacioni i till</w:t>
      </w:r>
      <w:r w:rsidR="00B250D2" w:rsidRPr="0045075D">
        <w:rPr>
          <w:rFonts w:ascii="Book Antiqua" w:hAnsi="Book Antiqua" w:cs="Times New Roman"/>
          <w:i/>
          <w:iCs/>
          <w:lang w:val="sq-AL"/>
        </w:rPr>
        <w:t>ë</w:t>
      </w:r>
      <w:r w:rsidRPr="0045075D">
        <w:rPr>
          <w:rFonts w:ascii="Book Antiqua" w:hAnsi="Book Antiqua" w:cs="Times New Roman"/>
          <w:i/>
          <w:iCs/>
          <w:lang w:val="sq-AL"/>
        </w:rPr>
        <w:t xml:space="preserve"> </w:t>
      </w:r>
      <w:r w:rsidR="00FF0E05" w:rsidRPr="0045075D">
        <w:rPr>
          <w:rFonts w:ascii="Book Antiqua" w:hAnsi="Book Antiqua" w:cs="Times New Roman"/>
          <w:i/>
          <w:iCs/>
          <w:lang w:val="sq-AL"/>
        </w:rPr>
        <w:t>do ta</w:t>
      </w:r>
      <w:r w:rsidRPr="0045075D">
        <w:rPr>
          <w:rFonts w:ascii="Book Antiqua" w:hAnsi="Book Antiqua" w:cs="Times New Roman"/>
          <w:i/>
          <w:iCs/>
          <w:lang w:val="sq-AL"/>
        </w:rPr>
        <w:t xml:space="preserve"> v</w:t>
      </w:r>
      <w:r w:rsidR="00EA047F" w:rsidRPr="0045075D">
        <w:rPr>
          <w:rFonts w:ascii="Book Antiqua" w:hAnsi="Book Antiqua" w:cs="Times New Roman"/>
          <w:i/>
          <w:iCs/>
          <w:lang w:val="sq-AL"/>
        </w:rPr>
        <w:t>i</w:t>
      </w:r>
      <w:r w:rsidR="00FF0E05" w:rsidRPr="0045075D">
        <w:rPr>
          <w:rFonts w:ascii="Book Antiqua" w:hAnsi="Book Antiqua" w:cs="Times New Roman"/>
          <w:i/>
          <w:iCs/>
          <w:lang w:val="sq-AL"/>
        </w:rPr>
        <w:t>nte</w:t>
      </w:r>
      <w:r w:rsidRPr="0045075D">
        <w:rPr>
          <w:rFonts w:ascii="Book Antiqua" w:hAnsi="Book Antiqua" w:cs="Times New Roman"/>
          <w:i/>
          <w:iCs/>
          <w:lang w:val="sq-AL"/>
        </w:rPr>
        <w:t xml:space="preserve"> n</w:t>
      </w:r>
      <w:r w:rsidR="00B250D2" w:rsidRPr="0045075D">
        <w:rPr>
          <w:rFonts w:ascii="Book Antiqua" w:hAnsi="Book Antiqua" w:cs="Times New Roman"/>
          <w:i/>
          <w:iCs/>
          <w:lang w:val="sq-AL"/>
        </w:rPr>
        <w:t>ë</w:t>
      </w:r>
      <w:r w:rsidRPr="0045075D">
        <w:rPr>
          <w:rFonts w:ascii="Book Antiqua" w:hAnsi="Book Antiqua" w:cs="Times New Roman"/>
          <w:i/>
          <w:iCs/>
          <w:lang w:val="sq-AL"/>
        </w:rPr>
        <w:t xml:space="preserve"> </w:t>
      </w:r>
      <w:r w:rsidR="00EA047F" w:rsidRPr="0045075D">
        <w:rPr>
          <w:rFonts w:ascii="Book Antiqua" w:hAnsi="Book Antiqua" w:cs="Times New Roman"/>
          <w:i/>
          <w:iCs/>
          <w:lang w:val="sq-AL"/>
        </w:rPr>
        <w:t>pozitë të palakmueshme</w:t>
      </w:r>
      <w:r w:rsidRPr="0045075D">
        <w:rPr>
          <w:rFonts w:ascii="Book Antiqua" w:hAnsi="Book Antiqua" w:cs="Times New Roman"/>
          <w:i/>
          <w:iCs/>
          <w:lang w:val="sq-AL"/>
        </w:rPr>
        <w:t xml:space="preserve"> institucionin</w:t>
      </w:r>
      <w:r w:rsidR="00B45DA8" w:rsidRPr="0045075D">
        <w:rPr>
          <w:rFonts w:ascii="Book Antiqua" w:hAnsi="Book Antiqua" w:cs="Times New Roman"/>
          <w:i/>
          <w:iCs/>
          <w:lang w:val="sq-AL"/>
        </w:rPr>
        <w:t xml:space="preserve"> p</w:t>
      </w:r>
      <w:r w:rsidR="006E5BEB" w:rsidRPr="0045075D">
        <w:rPr>
          <w:rFonts w:ascii="Book Antiqua" w:hAnsi="Book Antiqua" w:cs="Times New Roman"/>
          <w:i/>
          <w:iCs/>
          <w:lang w:val="sq-AL"/>
        </w:rPr>
        <w:t>ë</w:t>
      </w:r>
      <w:r w:rsidR="00B45DA8" w:rsidRPr="0045075D">
        <w:rPr>
          <w:rFonts w:ascii="Book Antiqua" w:hAnsi="Book Antiqua" w:cs="Times New Roman"/>
          <w:i/>
          <w:iCs/>
          <w:lang w:val="sq-AL"/>
        </w:rPr>
        <w:t>rkat</w:t>
      </w:r>
      <w:r w:rsidR="006E5BEB" w:rsidRPr="0045075D">
        <w:rPr>
          <w:rFonts w:ascii="Book Antiqua" w:hAnsi="Book Antiqua" w:cs="Times New Roman"/>
          <w:i/>
          <w:iCs/>
          <w:lang w:val="sq-AL"/>
        </w:rPr>
        <w:t>ë</w:t>
      </w:r>
      <w:r w:rsidR="00B45DA8" w:rsidRPr="0045075D">
        <w:rPr>
          <w:rFonts w:ascii="Book Antiqua" w:hAnsi="Book Antiqua" w:cs="Times New Roman"/>
          <w:i/>
          <w:iCs/>
          <w:lang w:val="sq-AL"/>
        </w:rPr>
        <w:t>s</w:t>
      </w:r>
      <w:r w:rsidRPr="0045075D">
        <w:rPr>
          <w:rFonts w:ascii="Book Antiqua" w:hAnsi="Book Antiqua" w:cs="Times New Roman"/>
          <w:i/>
          <w:iCs/>
          <w:lang w:val="sq-AL"/>
        </w:rPr>
        <w:t xml:space="preserve"> apo institucionet publike;</w:t>
      </w:r>
    </w:p>
    <w:p w:rsidR="006E5BEB" w:rsidRPr="0045075D" w:rsidRDefault="00AB59E5" w:rsidP="00F90DBF">
      <w:pPr>
        <w:spacing w:line="240" w:lineRule="auto"/>
        <w:ind w:left="1890"/>
        <w:jc w:val="both"/>
        <w:rPr>
          <w:rFonts w:ascii="Book Antiqua" w:hAnsi="Book Antiqua" w:cs="Times New Roman"/>
          <w:i/>
          <w:iCs/>
          <w:lang w:val="sq-AL"/>
        </w:rPr>
      </w:pPr>
      <w:r w:rsidRPr="0045075D">
        <w:rPr>
          <w:rFonts w:ascii="Book Antiqua" w:hAnsi="Book Antiqua" w:cs="Times New Roman"/>
          <w:i/>
          <w:iCs/>
          <w:lang w:val="sq-AL"/>
        </w:rPr>
        <w:t xml:space="preserve">b)    </w:t>
      </w:r>
      <w:r w:rsidR="00532E48" w:rsidRPr="0045075D">
        <w:rPr>
          <w:rFonts w:ascii="Book Antiqua" w:hAnsi="Book Antiqua" w:cs="Times New Roman"/>
          <w:i/>
          <w:iCs/>
          <w:lang w:val="sq-AL"/>
        </w:rPr>
        <w:t>I</w:t>
      </w:r>
      <w:r w:rsidR="007A2C80" w:rsidRPr="0045075D">
        <w:rPr>
          <w:rFonts w:ascii="Book Antiqua" w:hAnsi="Book Antiqua" w:cs="Times New Roman"/>
          <w:i/>
          <w:iCs/>
          <w:lang w:val="sq-AL"/>
        </w:rPr>
        <w:t>nformacioni është</w:t>
      </w:r>
      <w:r w:rsidR="00A55163" w:rsidRPr="0045075D">
        <w:rPr>
          <w:rFonts w:ascii="Book Antiqua" w:hAnsi="Book Antiqua" w:cs="Times New Roman"/>
          <w:i/>
          <w:iCs/>
          <w:lang w:val="sq-AL"/>
        </w:rPr>
        <w:t xml:space="preserve"> i natyr</w:t>
      </w:r>
      <w:r w:rsidR="007B690F" w:rsidRPr="0045075D">
        <w:rPr>
          <w:rFonts w:ascii="Book Antiqua" w:hAnsi="Book Antiqua" w:cs="Times New Roman"/>
          <w:i/>
          <w:iCs/>
          <w:lang w:val="sq-AL"/>
        </w:rPr>
        <w:t>ë</w:t>
      </w:r>
      <w:r w:rsidR="00A55163" w:rsidRPr="0045075D">
        <w:rPr>
          <w:rFonts w:ascii="Book Antiqua" w:hAnsi="Book Antiqua" w:cs="Times New Roman"/>
          <w:i/>
          <w:iCs/>
          <w:lang w:val="sq-AL"/>
        </w:rPr>
        <w:t>s</w:t>
      </w:r>
      <w:r w:rsidR="007A2C80" w:rsidRPr="0045075D">
        <w:rPr>
          <w:rFonts w:ascii="Book Antiqua" w:hAnsi="Book Antiqua" w:cs="Times New Roman"/>
          <w:i/>
          <w:iCs/>
          <w:lang w:val="sq-AL"/>
        </w:rPr>
        <w:t xml:space="preserve"> teknik</w:t>
      </w:r>
      <w:r w:rsidR="00A55163" w:rsidRPr="0045075D">
        <w:rPr>
          <w:rFonts w:ascii="Book Antiqua" w:hAnsi="Book Antiqua" w:cs="Times New Roman"/>
          <w:i/>
          <w:iCs/>
          <w:lang w:val="sq-AL"/>
        </w:rPr>
        <w:t>e</w:t>
      </w:r>
      <w:r w:rsidR="007A2C80" w:rsidRPr="0045075D">
        <w:rPr>
          <w:rFonts w:ascii="Book Antiqua" w:hAnsi="Book Antiqua" w:cs="Times New Roman"/>
          <w:i/>
          <w:iCs/>
          <w:lang w:val="sq-AL"/>
        </w:rPr>
        <w:t xml:space="preserve"> ose mund të jetë i vështirë për t</w:t>
      </w:r>
      <w:r w:rsidR="00532E48" w:rsidRPr="0045075D">
        <w:rPr>
          <w:rFonts w:ascii="Book Antiqua" w:hAnsi="Book Antiqua" w:cs="Times New Roman"/>
          <w:i/>
          <w:iCs/>
          <w:lang w:val="sq-AL"/>
        </w:rPr>
        <w:t>’</w:t>
      </w:r>
      <w:r w:rsidR="007A2C80" w:rsidRPr="0045075D">
        <w:rPr>
          <w:rFonts w:ascii="Book Antiqua" w:hAnsi="Book Antiqua" w:cs="Times New Roman"/>
          <w:i/>
          <w:iCs/>
          <w:lang w:val="sq-AL"/>
        </w:rPr>
        <w:t>u kuptuar;</w:t>
      </w:r>
    </w:p>
    <w:p w:rsidR="007A2C80" w:rsidRPr="0045075D" w:rsidRDefault="00AB59E5" w:rsidP="00F90DBF">
      <w:pPr>
        <w:spacing w:line="240" w:lineRule="auto"/>
        <w:ind w:left="1890"/>
        <w:jc w:val="both"/>
        <w:rPr>
          <w:rFonts w:ascii="Book Antiqua" w:hAnsi="Book Antiqua" w:cs="Times New Roman"/>
          <w:i/>
          <w:iCs/>
          <w:lang w:val="sq-AL"/>
        </w:rPr>
      </w:pPr>
      <w:r w:rsidRPr="0045075D">
        <w:rPr>
          <w:rFonts w:ascii="Book Antiqua" w:hAnsi="Book Antiqua" w:cs="Times New Roman"/>
          <w:i/>
          <w:iCs/>
          <w:lang w:val="sq-AL"/>
        </w:rPr>
        <w:t xml:space="preserve">c) </w:t>
      </w:r>
      <w:r w:rsidR="00532E48" w:rsidRPr="0045075D">
        <w:rPr>
          <w:rFonts w:ascii="Book Antiqua" w:hAnsi="Book Antiqua" w:cs="Times New Roman"/>
          <w:i/>
          <w:iCs/>
          <w:lang w:val="sq-AL"/>
        </w:rPr>
        <w:t>Ka g</w:t>
      </w:r>
      <w:r w:rsidR="007A2C80" w:rsidRPr="0045075D">
        <w:rPr>
          <w:rFonts w:ascii="Book Antiqua" w:hAnsi="Book Antiqua" w:cs="Times New Roman"/>
          <w:i/>
          <w:iCs/>
          <w:lang w:val="sq-AL"/>
        </w:rPr>
        <w:t>jasa që informacioni të shihet jashtë kontekstit, të keqkuptohet ose keqinterpretohet</w:t>
      </w:r>
      <w:r w:rsidR="00532E48" w:rsidRPr="0045075D">
        <w:rPr>
          <w:rFonts w:ascii="Book Antiqua" w:hAnsi="Book Antiqua" w:cs="Times New Roman"/>
          <w:i/>
          <w:iCs/>
          <w:lang w:val="sq-AL"/>
        </w:rPr>
        <w:t>,</w:t>
      </w:r>
      <w:r w:rsidR="007A2C80" w:rsidRPr="0045075D">
        <w:rPr>
          <w:rFonts w:ascii="Book Antiqua" w:hAnsi="Book Antiqua" w:cs="Times New Roman"/>
          <w:i/>
          <w:iCs/>
          <w:lang w:val="sq-AL"/>
        </w:rPr>
        <w:t xml:space="preserve"> dhe</w:t>
      </w:r>
    </w:p>
    <w:p w:rsidR="007A2C80" w:rsidRPr="0045075D" w:rsidRDefault="00AB59E5" w:rsidP="00F90DBF">
      <w:pPr>
        <w:spacing w:line="240" w:lineRule="auto"/>
        <w:ind w:left="1890"/>
        <w:jc w:val="both"/>
        <w:rPr>
          <w:rFonts w:ascii="Book Antiqua" w:hAnsi="Book Antiqua" w:cs="Times New Roman"/>
          <w:i/>
          <w:iCs/>
          <w:lang w:val="sq-AL"/>
        </w:rPr>
      </w:pPr>
      <w:r w:rsidRPr="0045075D">
        <w:rPr>
          <w:rFonts w:ascii="Book Antiqua" w:hAnsi="Book Antiqua" w:cs="Times New Roman"/>
          <w:i/>
          <w:iCs/>
          <w:lang w:val="sq-AL"/>
        </w:rPr>
        <w:t xml:space="preserve">d)  </w:t>
      </w:r>
      <w:r w:rsidR="00886B22" w:rsidRPr="0045075D">
        <w:rPr>
          <w:rFonts w:ascii="Book Antiqua" w:hAnsi="Book Antiqua" w:cs="Times New Roman"/>
          <w:i/>
          <w:iCs/>
          <w:lang w:val="sq-AL"/>
        </w:rPr>
        <w:t>Ekziston m</w:t>
      </w:r>
      <w:r w:rsidR="007A2C80" w:rsidRPr="0045075D">
        <w:rPr>
          <w:rFonts w:ascii="Book Antiqua" w:hAnsi="Book Antiqua" w:cs="Times New Roman"/>
          <w:i/>
          <w:iCs/>
          <w:lang w:val="sq-AL"/>
        </w:rPr>
        <w:t>undësia që publikimi i informacionit t</w:t>
      </w:r>
      <w:r w:rsidR="00B250D2" w:rsidRPr="0045075D">
        <w:rPr>
          <w:rFonts w:ascii="Book Antiqua" w:hAnsi="Book Antiqua" w:cs="Times New Roman"/>
          <w:i/>
          <w:iCs/>
          <w:lang w:val="sq-AL"/>
        </w:rPr>
        <w:t>ë</w:t>
      </w:r>
      <w:r w:rsidR="007A2C80" w:rsidRPr="0045075D">
        <w:rPr>
          <w:rFonts w:ascii="Book Antiqua" w:hAnsi="Book Antiqua" w:cs="Times New Roman"/>
          <w:i/>
          <w:iCs/>
          <w:lang w:val="sq-AL"/>
        </w:rPr>
        <w:t xml:space="preserve"> till</w:t>
      </w:r>
      <w:r w:rsidR="00B250D2" w:rsidRPr="0045075D">
        <w:rPr>
          <w:rFonts w:ascii="Book Antiqua" w:hAnsi="Book Antiqua" w:cs="Times New Roman"/>
          <w:i/>
          <w:iCs/>
          <w:lang w:val="sq-AL"/>
        </w:rPr>
        <w:t>ë</w:t>
      </w:r>
      <w:r w:rsidR="007A2C80" w:rsidRPr="0045075D">
        <w:rPr>
          <w:rFonts w:ascii="Book Antiqua" w:hAnsi="Book Antiqua" w:cs="Times New Roman"/>
          <w:i/>
          <w:iCs/>
          <w:lang w:val="sq-AL"/>
        </w:rPr>
        <w:t xml:space="preserve"> të </w:t>
      </w:r>
      <w:r w:rsidR="00886B22" w:rsidRPr="0045075D">
        <w:rPr>
          <w:rFonts w:ascii="Book Antiqua" w:hAnsi="Book Antiqua" w:cs="Times New Roman"/>
          <w:i/>
          <w:iCs/>
          <w:lang w:val="sq-AL"/>
        </w:rPr>
        <w:t>shkaktojë ngatërresë</w:t>
      </w:r>
      <w:r w:rsidR="007A2C80" w:rsidRPr="0045075D">
        <w:rPr>
          <w:rFonts w:ascii="Book Antiqua" w:hAnsi="Book Antiqua" w:cs="Times New Roman"/>
          <w:i/>
          <w:iCs/>
          <w:lang w:val="sq-AL"/>
        </w:rPr>
        <w:t xml:space="preserve"> ose debat të panevojshëm.</w:t>
      </w:r>
    </w:p>
    <w:p w:rsidR="00050C26" w:rsidRPr="0045075D" w:rsidRDefault="00FF0E05" w:rsidP="00864D44">
      <w:pPr>
        <w:spacing w:line="240" w:lineRule="auto"/>
        <w:ind w:left="1620"/>
        <w:jc w:val="both"/>
        <w:rPr>
          <w:rFonts w:ascii="Book Antiqua" w:hAnsi="Book Antiqua" w:cs="Times New Roman"/>
          <w:lang w:val="sq-AL"/>
        </w:rPr>
      </w:pPr>
      <w:r w:rsidRPr="0045075D">
        <w:rPr>
          <w:rFonts w:ascii="Book Antiqua" w:hAnsi="Book Antiqua" w:cs="Times New Roman"/>
          <w:lang w:val="sq-AL"/>
        </w:rPr>
        <w:t xml:space="preserve">Kur një institucion shqetësohet se informacioni mund të keqkuptohet, </w:t>
      </w:r>
      <w:r w:rsidR="00A55163" w:rsidRPr="0045075D">
        <w:rPr>
          <w:rFonts w:ascii="Book Antiqua" w:hAnsi="Book Antiqua" w:cs="Times New Roman"/>
          <w:lang w:val="sq-AL"/>
        </w:rPr>
        <w:t>institucioni</w:t>
      </w:r>
      <w:r w:rsidRPr="0045075D">
        <w:rPr>
          <w:rFonts w:ascii="Book Antiqua" w:hAnsi="Book Antiqua" w:cs="Times New Roman"/>
          <w:lang w:val="sq-AL"/>
        </w:rPr>
        <w:t xml:space="preserve"> gjithmonë</w:t>
      </w:r>
      <w:r w:rsidR="00A55163" w:rsidRPr="0045075D">
        <w:rPr>
          <w:rFonts w:ascii="Book Antiqua" w:hAnsi="Book Antiqua" w:cs="Times New Roman"/>
          <w:lang w:val="sq-AL"/>
        </w:rPr>
        <w:t xml:space="preserve"> e ka mund</w:t>
      </w:r>
      <w:r w:rsidR="007B690F" w:rsidRPr="0045075D">
        <w:rPr>
          <w:rFonts w:ascii="Book Antiqua" w:hAnsi="Book Antiqua" w:cs="Times New Roman"/>
          <w:lang w:val="sq-AL"/>
        </w:rPr>
        <w:t>ë</w:t>
      </w:r>
      <w:r w:rsidR="00A55163" w:rsidRPr="0045075D">
        <w:rPr>
          <w:rFonts w:ascii="Book Antiqua" w:hAnsi="Book Antiqua" w:cs="Times New Roman"/>
          <w:lang w:val="sq-AL"/>
        </w:rPr>
        <w:t>sin</w:t>
      </w:r>
      <w:r w:rsidR="007B690F" w:rsidRPr="0045075D">
        <w:rPr>
          <w:rFonts w:ascii="Book Antiqua" w:hAnsi="Book Antiqua" w:cs="Times New Roman"/>
          <w:lang w:val="sq-AL"/>
        </w:rPr>
        <w:t>ë</w:t>
      </w:r>
      <w:r w:rsidRPr="0045075D">
        <w:rPr>
          <w:rFonts w:ascii="Book Antiqua" w:hAnsi="Book Antiqua" w:cs="Times New Roman"/>
          <w:lang w:val="sq-AL"/>
        </w:rPr>
        <w:t xml:space="preserve"> </w:t>
      </w:r>
      <w:r w:rsidR="00A55163" w:rsidRPr="0045075D">
        <w:rPr>
          <w:rFonts w:ascii="Book Antiqua" w:hAnsi="Book Antiqua" w:cs="Times New Roman"/>
          <w:lang w:val="sq-AL"/>
        </w:rPr>
        <w:t>q</w:t>
      </w:r>
      <w:r w:rsidR="007B690F" w:rsidRPr="0045075D">
        <w:rPr>
          <w:rFonts w:ascii="Book Antiqua" w:hAnsi="Book Antiqua" w:cs="Times New Roman"/>
          <w:lang w:val="sq-AL"/>
        </w:rPr>
        <w:t>ë</w:t>
      </w:r>
      <w:r w:rsidR="00A55163" w:rsidRPr="0045075D">
        <w:rPr>
          <w:rFonts w:ascii="Book Antiqua" w:hAnsi="Book Antiqua" w:cs="Times New Roman"/>
          <w:lang w:val="sq-AL"/>
        </w:rPr>
        <w:t xml:space="preserve"> </w:t>
      </w:r>
      <w:r w:rsidRPr="0045075D">
        <w:rPr>
          <w:rFonts w:ascii="Book Antiqua" w:hAnsi="Book Antiqua" w:cs="Times New Roman"/>
          <w:lang w:val="sq-AL"/>
        </w:rPr>
        <w:t>t</w:t>
      </w:r>
      <w:r w:rsidR="00B250D2" w:rsidRPr="0045075D">
        <w:rPr>
          <w:rFonts w:ascii="Book Antiqua" w:hAnsi="Book Antiqua" w:cs="Times New Roman"/>
          <w:lang w:val="sq-AL"/>
        </w:rPr>
        <w:t>ë</w:t>
      </w:r>
      <w:r w:rsidR="00886B22" w:rsidRPr="0045075D">
        <w:rPr>
          <w:rFonts w:ascii="Book Antiqua" w:hAnsi="Book Antiqua" w:cs="Times New Roman"/>
          <w:lang w:val="sq-AL"/>
        </w:rPr>
        <w:t xml:space="preserve"> ofrojë</w:t>
      </w:r>
      <w:r w:rsidRPr="0045075D">
        <w:rPr>
          <w:rFonts w:ascii="Book Antiqua" w:hAnsi="Book Antiqua" w:cs="Times New Roman"/>
          <w:lang w:val="sq-AL"/>
        </w:rPr>
        <w:t xml:space="preserve"> sqarime</w:t>
      </w:r>
      <w:r w:rsidR="00A55163" w:rsidRPr="0045075D">
        <w:rPr>
          <w:rFonts w:ascii="Book Antiqua" w:hAnsi="Book Antiqua" w:cs="Times New Roman"/>
          <w:lang w:val="sq-AL"/>
        </w:rPr>
        <w:t xml:space="preserve"> qoft</w:t>
      </w:r>
      <w:r w:rsidR="007B690F" w:rsidRPr="0045075D">
        <w:rPr>
          <w:rFonts w:ascii="Book Antiqua" w:hAnsi="Book Antiqua" w:cs="Times New Roman"/>
          <w:lang w:val="sq-AL"/>
        </w:rPr>
        <w:t>ë</w:t>
      </w:r>
      <w:r w:rsidR="00A55163" w:rsidRPr="0045075D">
        <w:rPr>
          <w:rFonts w:ascii="Book Antiqua" w:hAnsi="Book Antiqua" w:cs="Times New Roman"/>
          <w:lang w:val="sq-AL"/>
        </w:rPr>
        <w:t xml:space="preserve"> p</w:t>
      </w:r>
      <w:r w:rsidR="007B690F" w:rsidRPr="0045075D">
        <w:rPr>
          <w:rFonts w:ascii="Book Antiqua" w:hAnsi="Book Antiqua" w:cs="Times New Roman"/>
          <w:lang w:val="sq-AL"/>
        </w:rPr>
        <w:t>ë</w:t>
      </w:r>
      <w:r w:rsidR="00A55163" w:rsidRPr="0045075D">
        <w:rPr>
          <w:rFonts w:ascii="Book Antiqua" w:hAnsi="Book Antiqua" w:cs="Times New Roman"/>
          <w:lang w:val="sq-AL"/>
        </w:rPr>
        <w:t>r publikun, qoft</w:t>
      </w:r>
      <w:r w:rsidR="007B690F" w:rsidRPr="0045075D">
        <w:rPr>
          <w:rFonts w:ascii="Book Antiqua" w:hAnsi="Book Antiqua" w:cs="Times New Roman"/>
          <w:lang w:val="sq-AL"/>
        </w:rPr>
        <w:t>ë</w:t>
      </w:r>
      <w:r w:rsidR="00A55163" w:rsidRPr="0045075D">
        <w:rPr>
          <w:rFonts w:ascii="Book Antiqua" w:hAnsi="Book Antiqua" w:cs="Times New Roman"/>
          <w:lang w:val="sq-AL"/>
        </w:rPr>
        <w:t xml:space="preserve"> p</w:t>
      </w:r>
      <w:r w:rsidR="007B690F" w:rsidRPr="0045075D">
        <w:rPr>
          <w:rFonts w:ascii="Book Antiqua" w:hAnsi="Book Antiqua" w:cs="Times New Roman"/>
          <w:lang w:val="sq-AL"/>
        </w:rPr>
        <w:t>ë</w:t>
      </w:r>
      <w:r w:rsidR="00A55163" w:rsidRPr="0045075D">
        <w:rPr>
          <w:rFonts w:ascii="Book Antiqua" w:hAnsi="Book Antiqua" w:cs="Times New Roman"/>
          <w:lang w:val="sq-AL"/>
        </w:rPr>
        <w:t>r pal</w:t>
      </w:r>
      <w:r w:rsidR="007B690F" w:rsidRPr="0045075D">
        <w:rPr>
          <w:rFonts w:ascii="Book Antiqua" w:hAnsi="Book Antiqua" w:cs="Times New Roman"/>
          <w:lang w:val="sq-AL"/>
        </w:rPr>
        <w:t>ë</w:t>
      </w:r>
      <w:r w:rsidR="00A55163" w:rsidRPr="0045075D">
        <w:rPr>
          <w:rFonts w:ascii="Book Antiqua" w:hAnsi="Book Antiqua" w:cs="Times New Roman"/>
          <w:lang w:val="sq-AL"/>
        </w:rPr>
        <w:t>t e interesuara</w:t>
      </w:r>
      <w:r w:rsidRPr="0045075D">
        <w:rPr>
          <w:rFonts w:ascii="Book Antiqua" w:hAnsi="Book Antiqua" w:cs="Times New Roman"/>
          <w:lang w:val="sq-AL"/>
        </w:rPr>
        <w:t xml:space="preserve"> për ta vendosur atë që është kërkuar në kontekstin </w:t>
      </w:r>
      <w:r w:rsidRPr="0045075D">
        <w:rPr>
          <w:rFonts w:ascii="Book Antiqua" w:hAnsi="Book Antiqua" w:cs="Times New Roman"/>
          <w:lang w:val="sq-AL"/>
        </w:rPr>
        <w:lastRenderedPageBreak/>
        <w:t xml:space="preserve">konkret dhe për të ndihmuar </w:t>
      </w:r>
      <w:r w:rsidR="00886B22" w:rsidRPr="0045075D">
        <w:rPr>
          <w:rFonts w:ascii="Book Antiqua" w:hAnsi="Book Antiqua" w:cs="Times New Roman"/>
          <w:lang w:val="sq-AL"/>
        </w:rPr>
        <w:t>kërk</w:t>
      </w:r>
      <w:r w:rsidRPr="0045075D">
        <w:rPr>
          <w:rFonts w:ascii="Book Antiqua" w:hAnsi="Book Antiqua" w:cs="Times New Roman"/>
          <w:lang w:val="sq-AL"/>
        </w:rPr>
        <w:t xml:space="preserve">uesin ta kuptojë dhe interpretojë </w:t>
      </w:r>
      <w:r w:rsidR="00A55163" w:rsidRPr="0045075D">
        <w:rPr>
          <w:rFonts w:ascii="Book Antiqua" w:hAnsi="Book Antiqua" w:cs="Times New Roman"/>
          <w:lang w:val="sq-AL"/>
        </w:rPr>
        <w:t>informacionin e dh</w:t>
      </w:r>
      <w:r w:rsidR="007B690F" w:rsidRPr="0045075D">
        <w:rPr>
          <w:rFonts w:ascii="Book Antiqua" w:hAnsi="Book Antiqua" w:cs="Times New Roman"/>
          <w:lang w:val="sq-AL"/>
        </w:rPr>
        <w:t>ë</w:t>
      </w:r>
      <w:r w:rsidR="00A55163" w:rsidRPr="0045075D">
        <w:rPr>
          <w:rFonts w:ascii="Book Antiqua" w:hAnsi="Book Antiqua" w:cs="Times New Roman"/>
          <w:lang w:val="sq-AL"/>
        </w:rPr>
        <w:t>n</w:t>
      </w:r>
      <w:r w:rsidR="007B690F" w:rsidRPr="0045075D">
        <w:rPr>
          <w:rFonts w:ascii="Book Antiqua" w:hAnsi="Book Antiqua" w:cs="Times New Roman"/>
          <w:lang w:val="sq-AL"/>
        </w:rPr>
        <w:t>ë</w:t>
      </w:r>
      <w:r w:rsidR="00A55163" w:rsidRPr="0045075D">
        <w:rPr>
          <w:rFonts w:ascii="Book Antiqua" w:hAnsi="Book Antiqua" w:cs="Times New Roman"/>
          <w:lang w:val="sq-AL"/>
        </w:rPr>
        <w:t xml:space="preserve"> sipas k</w:t>
      </w:r>
      <w:r w:rsidR="007B690F" w:rsidRPr="0045075D">
        <w:rPr>
          <w:rFonts w:ascii="Book Antiqua" w:hAnsi="Book Antiqua" w:cs="Times New Roman"/>
          <w:lang w:val="sq-AL"/>
        </w:rPr>
        <w:t>ë</w:t>
      </w:r>
      <w:r w:rsidR="00A55163" w:rsidRPr="0045075D">
        <w:rPr>
          <w:rFonts w:ascii="Book Antiqua" w:hAnsi="Book Antiqua" w:cs="Times New Roman"/>
          <w:lang w:val="sq-AL"/>
        </w:rPr>
        <w:t>rkes</w:t>
      </w:r>
      <w:r w:rsidR="007B690F" w:rsidRPr="0045075D">
        <w:rPr>
          <w:rFonts w:ascii="Book Antiqua" w:hAnsi="Book Antiqua" w:cs="Times New Roman"/>
          <w:lang w:val="sq-AL"/>
        </w:rPr>
        <w:t>ë</w:t>
      </w:r>
      <w:r w:rsidR="00A55163" w:rsidRPr="0045075D">
        <w:rPr>
          <w:rFonts w:ascii="Book Antiqua" w:hAnsi="Book Antiqua" w:cs="Times New Roman"/>
          <w:lang w:val="sq-AL"/>
        </w:rPr>
        <w:t>s p</w:t>
      </w:r>
      <w:r w:rsidR="007B690F" w:rsidRPr="0045075D">
        <w:rPr>
          <w:rFonts w:ascii="Book Antiqua" w:hAnsi="Book Antiqua" w:cs="Times New Roman"/>
          <w:lang w:val="sq-AL"/>
        </w:rPr>
        <w:t>ë</w:t>
      </w:r>
      <w:r w:rsidR="00A55163" w:rsidRPr="0045075D">
        <w:rPr>
          <w:rFonts w:ascii="Book Antiqua" w:hAnsi="Book Antiqua" w:cs="Times New Roman"/>
          <w:lang w:val="sq-AL"/>
        </w:rPr>
        <w:t>r qasje n</w:t>
      </w:r>
      <w:r w:rsidR="007B690F" w:rsidRPr="0045075D">
        <w:rPr>
          <w:rFonts w:ascii="Book Antiqua" w:hAnsi="Book Antiqua" w:cs="Times New Roman"/>
          <w:lang w:val="sq-AL"/>
        </w:rPr>
        <w:t>ë</w:t>
      </w:r>
      <w:r w:rsidR="00A55163" w:rsidRPr="0045075D">
        <w:rPr>
          <w:rFonts w:ascii="Book Antiqua" w:hAnsi="Book Antiqua" w:cs="Times New Roman"/>
          <w:lang w:val="sq-AL"/>
        </w:rPr>
        <w:t xml:space="preserve"> t</w:t>
      </w:r>
      <w:r w:rsidR="007B690F" w:rsidRPr="0045075D">
        <w:rPr>
          <w:rFonts w:ascii="Book Antiqua" w:hAnsi="Book Antiqua" w:cs="Times New Roman"/>
          <w:lang w:val="sq-AL"/>
        </w:rPr>
        <w:t>ë</w:t>
      </w:r>
      <w:r w:rsidRPr="0045075D">
        <w:rPr>
          <w:rFonts w:ascii="Book Antiqua" w:hAnsi="Book Antiqua" w:cs="Times New Roman"/>
          <w:lang w:val="sq-AL"/>
        </w:rPr>
        <w:t>.</w:t>
      </w:r>
    </w:p>
    <w:p w:rsidR="004919F6" w:rsidRPr="00706553" w:rsidRDefault="004919F6" w:rsidP="00C020B6">
      <w:pPr>
        <w:ind w:left="360"/>
        <w:jc w:val="both"/>
        <w:rPr>
          <w:rFonts w:ascii="Book Antiqua" w:hAnsi="Book Antiqua" w:cs="Times New Roman"/>
          <w:b/>
          <w:bCs/>
          <w:lang w:val="sq-AL"/>
        </w:rPr>
      </w:pPr>
    </w:p>
    <w:p w:rsidR="006E5BEB" w:rsidRPr="00706553" w:rsidRDefault="006E5BEB" w:rsidP="002E10C1">
      <w:pPr>
        <w:pStyle w:val="Heading1"/>
        <w:rPr>
          <w:rFonts w:ascii="Book Antiqua" w:hAnsi="Book Antiqua"/>
          <w:bCs/>
          <w:lang w:val="sq-AL"/>
        </w:rPr>
      </w:pPr>
      <w:bookmarkStart w:id="15" w:name="_Toc60999528"/>
      <w:r w:rsidRPr="00706553">
        <w:rPr>
          <w:rFonts w:ascii="Book Antiqua" w:hAnsi="Book Antiqua"/>
          <w:lang w:val="sq-AL"/>
        </w:rPr>
        <w:t>Shqyrtimi i m</w:t>
      </w:r>
      <w:r w:rsidR="00884986" w:rsidRPr="00706553">
        <w:rPr>
          <w:rFonts w:ascii="Book Antiqua" w:hAnsi="Book Antiqua"/>
          <w:lang w:val="sq-AL"/>
        </w:rPr>
        <w:t>ë</w:t>
      </w:r>
      <w:r w:rsidRPr="00706553">
        <w:rPr>
          <w:rFonts w:ascii="Book Antiqua" w:hAnsi="Book Antiqua"/>
          <w:lang w:val="sq-AL"/>
        </w:rPr>
        <w:t>nyrave alternative p</w:t>
      </w:r>
      <w:r w:rsidR="00884986" w:rsidRPr="00706553">
        <w:rPr>
          <w:rFonts w:ascii="Book Antiqua" w:hAnsi="Book Antiqua"/>
          <w:lang w:val="sq-AL"/>
        </w:rPr>
        <w:t>ë</w:t>
      </w:r>
      <w:r w:rsidRPr="00706553">
        <w:rPr>
          <w:rFonts w:ascii="Book Antiqua" w:hAnsi="Book Antiqua"/>
          <w:lang w:val="sq-AL"/>
        </w:rPr>
        <w:t>r t</w:t>
      </w:r>
      <w:r w:rsidR="00884986" w:rsidRPr="00706553">
        <w:rPr>
          <w:rFonts w:ascii="Book Antiqua" w:hAnsi="Book Antiqua"/>
          <w:lang w:val="sq-AL"/>
        </w:rPr>
        <w:t>ë</w:t>
      </w:r>
      <w:r w:rsidRPr="00706553">
        <w:rPr>
          <w:rFonts w:ascii="Book Antiqua" w:hAnsi="Book Antiqua"/>
          <w:lang w:val="sq-AL"/>
        </w:rPr>
        <w:t xml:space="preserve"> arritur ekuilibrin e drejt</w:t>
      </w:r>
      <w:r w:rsidR="00884986" w:rsidRPr="00706553">
        <w:rPr>
          <w:rFonts w:ascii="Book Antiqua" w:hAnsi="Book Antiqua"/>
          <w:lang w:val="sq-AL"/>
        </w:rPr>
        <w:t>ë</w:t>
      </w:r>
      <w:r w:rsidRPr="00706553">
        <w:rPr>
          <w:rFonts w:ascii="Book Antiqua" w:hAnsi="Book Antiqua"/>
          <w:lang w:val="sq-AL"/>
        </w:rPr>
        <w:t xml:space="preserve"> me rastin e kufizimit ose refuzimit t</w:t>
      </w:r>
      <w:r w:rsidR="00884986" w:rsidRPr="00706553">
        <w:rPr>
          <w:rFonts w:ascii="Book Antiqua" w:hAnsi="Book Antiqua"/>
          <w:lang w:val="sq-AL"/>
        </w:rPr>
        <w:t>ë</w:t>
      </w:r>
      <w:r w:rsidRPr="00706553">
        <w:rPr>
          <w:rFonts w:ascii="Book Antiqua" w:hAnsi="Book Antiqua"/>
          <w:lang w:val="sq-AL"/>
        </w:rPr>
        <w:t xml:space="preserve"> qasjes n</w:t>
      </w:r>
      <w:r w:rsidR="00884986" w:rsidRPr="00706553">
        <w:rPr>
          <w:rFonts w:ascii="Book Antiqua" w:hAnsi="Book Antiqua"/>
          <w:lang w:val="sq-AL"/>
        </w:rPr>
        <w:t>ë</w:t>
      </w:r>
      <w:r w:rsidR="00F12BF7" w:rsidRPr="00706553">
        <w:rPr>
          <w:rFonts w:ascii="Book Antiqua" w:hAnsi="Book Antiqua"/>
          <w:lang w:val="sq-AL"/>
        </w:rPr>
        <w:t xml:space="preserve"> dokumente</w:t>
      </w:r>
      <w:r w:rsidRPr="00706553">
        <w:rPr>
          <w:rFonts w:ascii="Book Antiqua" w:hAnsi="Book Antiqua"/>
          <w:lang w:val="sq-AL"/>
        </w:rPr>
        <w:t xml:space="preserve"> publike</w:t>
      </w:r>
      <w:bookmarkEnd w:id="15"/>
    </w:p>
    <w:p w:rsidR="006E5BEB" w:rsidRPr="00706553" w:rsidRDefault="006E5BEB" w:rsidP="006E5BEB">
      <w:pPr>
        <w:jc w:val="both"/>
        <w:rPr>
          <w:rFonts w:ascii="Book Antiqua" w:hAnsi="Book Antiqua" w:cs="Times New Roman"/>
          <w:lang w:val="sq-AL"/>
        </w:rPr>
      </w:pPr>
    </w:p>
    <w:p w:rsidR="00884986" w:rsidRPr="0045075D" w:rsidRDefault="00884986" w:rsidP="00864D44">
      <w:pPr>
        <w:spacing w:line="240" w:lineRule="auto"/>
        <w:jc w:val="both"/>
        <w:rPr>
          <w:rFonts w:ascii="Book Antiqua" w:hAnsi="Book Antiqua" w:cs="Times New Roman"/>
          <w:lang w:val="sq-AL"/>
        </w:rPr>
      </w:pPr>
      <w:r w:rsidRPr="0045075D">
        <w:rPr>
          <w:rFonts w:ascii="Book Antiqua" w:hAnsi="Book Antiqua" w:cs="Times New Roman"/>
          <w:lang w:val="sq-AL"/>
        </w:rPr>
        <w:t>Nëse pas kryerjes së testit</w:t>
      </w:r>
      <w:r w:rsidR="00F12BF7" w:rsidRPr="0045075D">
        <w:rPr>
          <w:rFonts w:ascii="Book Antiqua" w:hAnsi="Book Antiqua" w:cs="Times New Roman"/>
          <w:lang w:val="sq-AL"/>
        </w:rPr>
        <w:t>,</w:t>
      </w:r>
      <w:r w:rsidRPr="0045075D">
        <w:rPr>
          <w:rFonts w:ascii="Book Antiqua" w:hAnsi="Book Antiqua" w:cs="Times New Roman"/>
          <w:lang w:val="sq-AL"/>
        </w:rPr>
        <w:t xml:space="preserve"> sipas këtij udhëzuesi, zyrtari përgjegjës vendosë se ka bazë ligjore</w:t>
      </w:r>
      <w:r w:rsidR="00C3736F" w:rsidRPr="0045075D">
        <w:rPr>
          <w:rFonts w:ascii="Book Antiqua" w:hAnsi="Book Antiqua" w:cs="Times New Roman"/>
          <w:lang w:val="sq-AL"/>
        </w:rPr>
        <w:t>,</w:t>
      </w:r>
      <w:r w:rsidRPr="0045075D">
        <w:rPr>
          <w:rFonts w:ascii="Book Antiqua" w:hAnsi="Book Antiqua" w:cs="Times New Roman"/>
          <w:lang w:val="sq-AL"/>
        </w:rPr>
        <w:t xml:space="preserve"> e cila e lejon kufizimin ose refuzimin e qasjes në dokumentin e kërkuar, ai/ajo duhet të bëj</w:t>
      </w:r>
      <w:r w:rsidR="00C3736F" w:rsidRPr="0045075D">
        <w:rPr>
          <w:rFonts w:ascii="Book Antiqua" w:hAnsi="Book Antiqua" w:cs="Times New Roman"/>
          <w:lang w:val="sq-AL"/>
        </w:rPr>
        <w:t>ë</w:t>
      </w:r>
      <w:r w:rsidRPr="0045075D">
        <w:rPr>
          <w:rFonts w:ascii="Book Antiqua" w:hAnsi="Book Antiqua" w:cs="Times New Roman"/>
          <w:lang w:val="sq-AL"/>
        </w:rPr>
        <w:t xml:space="preserve"> përpjekje për të shikuar nëse ka alternativa tjera për të i dhënë kërkuesit </w:t>
      </w:r>
      <w:r w:rsidR="00C3736F" w:rsidRPr="0045075D">
        <w:rPr>
          <w:rFonts w:ascii="Book Antiqua" w:hAnsi="Book Antiqua" w:cs="Times New Roman"/>
          <w:lang w:val="sq-AL"/>
        </w:rPr>
        <w:t>dokumentin</w:t>
      </w:r>
      <w:r w:rsidRPr="0045075D">
        <w:rPr>
          <w:rFonts w:ascii="Book Antiqua" w:hAnsi="Book Antiqua" w:cs="Times New Roman"/>
          <w:lang w:val="sq-AL"/>
        </w:rPr>
        <w:t xml:space="preserve"> e kërkuar.</w:t>
      </w:r>
    </w:p>
    <w:p w:rsidR="00884986" w:rsidRPr="0045075D" w:rsidRDefault="006E5BEB" w:rsidP="00864D44">
      <w:pPr>
        <w:spacing w:line="240" w:lineRule="auto"/>
        <w:jc w:val="both"/>
        <w:rPr>
          <w:rFonts w:ascii="Book Antiqua" w:hAnsi="Book Antiqua" w:cs="Times New Roman"/>
          <w:lang w:val="sq-AL"/>
        </w:rPr>
      </w:pPr>
      <w:r w:rsidRPr="0045075D">
        <w:rPr>
          <w:rFonts w:ascii="Book Antiqua" w:hAnsi="Book Antiqua" w:cs="Times New Roman"/>
          <w:lang w:val="sq-AL"/>
        </w:rPr>
        <w:t>Zy</w:t>
      </w:r>
      <w:r w:rsidR="00C3736F" w:rsidRPr="0045075D">
        <w:rPr>
          <w:rFonts w:ascii="Book Antiqua" w:hAnsi="Book Antiqua" w:cs="Times New Roman"/>
          <w:lang w:val="sq-AL"/>
        </w:rPr>
        <w:t>rtari përgjegjës duhet që gjith</w:t>
      </w:r>
      <w:r w:rsidRPr="0045075D">
        <w:rPr>
          <w:rFonts w:ascii="Book Antiqua" w:hAnsi="Book Antiqua" w:cs="Times New Roman"/>
          <w:lang w:val="sq-AL"/>
        </w:rPr>
        <w:t>një ta ketë para</w:t>
      </w:r>
      <w:r w:rsidR="00C3736F" w:rsidRPr="0045075D">
        <w:rPr>
          <w:rFonts w:ascii="Book Antiqua" w:hAnsi="Book Antiqua" w:cs="Times New Roman"/>
          <w:lang w:val="sq-AL"/>
        </w:rPr>
        <w:t>sysh nëse</w:t>
      </w:r>
      <w:r w:rsidRPr="0045075D">
        <w:rPr>
          <w:rFonts w:ascii="Book Antiqua" w:hAnsi="Book Antiqua" w:cs="Times New Roman"/>
          <w:lang w:val="sq-AL"/>
        </w:rPr>
        <w:t xml:space="preserve"> ka ndonjë mënyrë alternative për të arritur ekuilibri</w:t>
      </w:r>
      <w:r w:rsidR="00C3736F" w:rsidRPr="0045075D">
        <w:rPr>
          <w:rFonts w:ascii="Book Antiqua" w:hAnsi="Book Antiqua" w:cs="Times New Roman"/>
          <w:lang w:val="sq-AL"/>
        </w:rPr>
        <w:t>n e duhur midis arsyeve për t</w:t>
      </w:r>
      <w:r w:rsidRPr="0045075D">
        <w:rPr>
          <w:rFonts w:ascii="Book Antiqua" w:hAnsi="Book Antiqua" w:cs="Times New Roman"/>
          <w:lang w:val="sq-AL"/>
        </w:rPr>
        <w:t>’</w:t>
      </w:r>
      <w:r w:rsidR="00C3736F" w:rsidRPr="0045075D">
        <w:rPr>
          <w:rFonts w:ascii="Book Antiqua" w:hAnsi="Book Antiqua" w:cs="Times New Roman"/>
          <w:lang w:val="sq-AL"/>
        </w:rPr>
        <w:t>i</w:t>
      </w:r>
      <w:r w:rsidRPr="0045075D">
        <w:rPr>
          <w:rFonts w:ascii="Book Antiqua" w:hAnsi="Book Antiqua" w:cs="Times New Roman"/>
          <w:lang w:val="sq-AL"/>
        </w:rPr>
        <w:t xml:space="preserve">a </w:t>
      </w:r>
      <w:r w:rsidR="00C3736F" w:rsidRPr="0045075D">
        <w:rPr>
          <w:rFonts w:ascii="Book Antiqua" w:hAnsi="Book Antiqua" w:cs="Times New Roman"/>
          <w:lang w:val="sq-AL"/>
        </w:rPr>
        <w:t>ofruar qasjen kërkuesit apo për t’</w:t>
      </w:r>
      <w:r w:rsidRPr="0045075D">
        <w:rPr>
          <w:rFonts w:ascii="Book Antiqua" w:hAnsi="Book Antiqua" w:cs="Times New Roman"/>
          <w:lang w:val="sq-AL"/>
        </w:rPr>
        <w:t>ia kufizuar ose refuzuar qasjen e kë</w:t>
      </w:r>
      <w:r w:rsidR="00884986" w:rsidRPr="0045075D">
        <w:rPr>
          <w:rFonts w:ascii="Book Antiqua" w:hAnsi="Book Antiqua" w:cs="Times New Roman"/>
          <w:lang w:val="sq-AL"/>
        </w:rPr>
        <w:t>r</w:t>
      </w:r>
      <w:r w:rsidRPr="0045075D">
        <w:rPr>
          <w:rFonts w:ascii="Book Antiqua" w:hAnsi="Book Antiqua" w:cs="Times New Roman"/>
          <w:lang w:val="sq-AL"/>
        </w:rPr>
        <w:t>kuar. Një ekuilibrim të tillë</w:t>
      </w:r>
      <w:r w:rsidR="00884986" w:rsidRPr="0045075D">
        <w:rPr>
          <w:rFonts w:ascii="Book Antiqua" w:hAnsi="Book Antiqua" w:cs="Times New Roman"/>
          <w:lang w:val="sq-AL"/>
        </w:rPr>
        <w:t>, ai/ajo</w:t>
      </w:r>
      <w:r w:rsidRPr="0045075D">
        <w:rPr>
          <w:rFonts w:ascii="Book Antiqua" w:hAnsi="Book Antiqua" w:cs="Times New Roman"/>
          <w:lang w:val="sq-AL"/>
        </w:rPr>
        <w:t xml:space="preserve"> mund të e bëj</w:t>
      </w:r>
      <w:r w:rsidR="00C3736F" w:rsidRPr="0045075D">
        <w:rPr>
          <w:rFonts w:ascii="Book Antiqua" w:hAnsi="Book Antiqua" w:cs="Times New Roman"/>
          <w:lang w:val="sq-AL"/>
        </w:rPr>
        <w:t>ë</w:t>
      </w:r>
      <w:r w:rsidR="00884986" w:rsidRPr="0045075D">
        <w:rPr>
          <w:rFonts w:ascii="Book Antiqua" w:hAnsi="Book Antiqua" w:cs="Times New Roman"/>
          <w:lang w:val="sq-AL"/>
        </w:rPr>
        <w:t xml:space="preserve"> në njërën nga këto mënyra:</w:t>
      </w:r>
    </w:p>
    <w:p w:rsidR="00884986" w:rsidRPr="0045075D" w:rsidRDefault="006E5BEB" w:rsidP="00F90DBF">
      <w:pPr>
        <w:pStyle w:val="ListParagraph"/>
        <w:numPr>
          <w:ilvl w:val="0"/>
          <w:numId w:val="15"/>
        </w:numPr>
        <w:spacing w:line="240" w:lineRule="auto"/>
        <w:ind w:hanging="270"/>
        <w:jc w:val="both"/>
        <w:rPr>
          <w:rFonts w:ascii="Book Antiqua" w:hAnsi="Book Antiqua" w:cs="Times New Roman"/>
          <w:b/>
          <w:bCs/>
          <w:i/>
          <w:iCs/>
          <w:lang w:val="sq-AL"/>
        </w:rPr>
      </w:pPr>
      <w:r w:rsidRPr="0045075D">
        <w:rPr>
          <w:rFonts w:ascii="Book Antiqua" w:hAnsi="Book Antiqua" w:cs="Times New Roman"/>
          <w:i/>
          <w:iCs/>
          <w:lang w:val="sq-AL"/>
        </w:rPr>
        <w:t xml:space="preserve"> duke e </w:t>
      </w:r>
      <w:r w:rsidR="00BA62AC" w:rsidRPr="0045075D">
        <w:rPr>
          <w:rFonts w:ascii="Book Antiqua" w:hAnsi="Book Antiqua" w:cs="Times New Roman"/>
          <w:i/>
          <w:iCs/>
          <w:lang w:val="sq-AL"/>
        </w:rPr>
        <w:t>redaktuar</w:t>
      </w:r>
      <w:r w:rsidRPr="0045075D">
        <w:rPr>
          <w:rFonts w:ascii="Book Antiqua" w:hAnsi="Book Antiqua" w:cs="Times New Roman"/>
          <w:i/>
          <w:iCs/>
          <w:lang w:val="sq-AL"/>
        </w:rPr>
        <w:t xml:space="preserve"> </w:t>
      </w:r>
      <w:r w:rsidR="00C3736F" w:rsidRPr="0045075D">
        <w:rPr>
          <w:rFonts w:ascii="Book Antiqua" w:hAnsi="Book Antiqua" w:cs="Times New Roman"/>
          <w:i/>
          <w:iCs/>
          <w:lang w:val="sq-AL"/>
        </w:rPr>
        <w:t xml:space="preserve">(anonimizuar apo pseudonimizuar) </w:t>
      </w:r>
      <w:r w:rsidRPr="0045075D">
        <w:rPr>
          <w:rFonts w:ascii="Book Antiqua" w:hAnsi="Book Antiqua" w:cs="Times New Roman"/>
          <w:i/>
          <w:iCs/>
          <w:lang w:val="sq-AL"/>
        </w:rPr>
        <w:t xml:space="preserve">pjesën e </w:t>
      </w:r>
      <w:r w:rsidR="00C3736F" w:rsidRPr="0045075D">
        <w:rPr>
          <w:rFonts w:ascii="Book Antiqua" w:hAnsi="Book Antiqua" w:cs="Times New Roman"/>
          <w:i/>
          <w:iCs/>
          <w:lang w:val="sq-AL"/>
        </w:rPr>
        <w:t>dokumentit</w:t>
      </w:r>
      <w:r w:rsidR="00CC74B5" w:rsidRPr="0045075D">
        <w:rPr>
          <w:rFonts w:ascii="Book Antiqua" w:hAnsi="Book Antiqua" w:cs="Times New Roman"/>
          <w:i/>
          <w:iCs/>
          <w:lang w:val="sq-AL"/>
        </w:rPr>
        <w:t>,</w:t>
      </w:r>
      <w:r w:rsidRPr="0045075D">
        <w:rPr>
          <w:rFonts w:ascii="Book Antiqua" w:hAnsi="Book Antiqua" w:cs="Times New Roman"/>
          <w:i/>
          <w:iCs/>
          <w:lang w:val="sq-AL"/>
        </w:rPr>
        <w:t xml:space="preserve"> për të cilin ekziston bazë ligjore për ta kufizuar ose refuzuar qasjen; </w:t>
      </w:r>
    </w:p>
    <w:p w:rsidR="00884986" w:rsidRPr="0045075D" w:rsidRDefault="00CC74B5" w:rsidP="00F90DBF">
      <w:pPr>
        <w:pStyle w:val="ListParagraph"/>
        <w:numPr>
          <w:ilvl w:val="0"/>
          <w:numId w:val="15"/>
        </w:numPr>
        <w:spacing w:line="240" w:lineRule="auto"/>
        <w:ind w:hanging="270"/>
        <w:jc w:val="both"/>
        <w:rPr>
          <w:rFonts w:ascii="Book Antiqua" w:hAnsi="Book Antiqua" w:cs="Times New Roman"/>
          <w:b/>
          <w:bCs/>
          <w:i/>
          <w:iCs/>
          <w:lang w:val="sq-AL"/>
        </w:rPr>
      </w:pPr>
      <w:r w:rsidRPr="0045075D">
        <w:rPr>
          <w:rFonts w:ascii="Book Antiqua" w:hAnsi="Book Antiqua" w:cs="Times New Roman"/>
          <w:i/>
          <w:iCs/>
          <w:lang w:val="sq-AL"/>
        </w:rPr>
        <w:t>duke ofruar</w:t>
      </w:r>
      <w:r w:rsidR="006E5BEB" w:rsidRPr="0045075D">
        <w:rPr>
          <w:rFonts w:ascii="Book Antiqua" w:hAnsi="Book Antiqua" w:cs="Times New Roman"/>
          <w:i/>
          <w:iCs/>
          <w:lang w:val="sq-AL"/>
        </w:rPr>
        <w:t xml:space="preserve"> qasje në pjesë ose përmbledhje të caktuar</w:t>
      </w:r>
      <w:r w:rsidRPr="0045075D">
        <w:rPr>
          <w:rFonts w:ascii="Book Antiqua" w:hAnsi="Book Antiqua" w:cs="Times New Roman"/>
          <w:i/>
          <w:iCs/>
          <w:lang w:val="sq-AL"/>
        </w:rPr>
        <w:t>a</w:t>
      </w:r>
      <w:r w:rsidR="006E5BEB" w:rsidRPr="0045075D">
        <w:rPr>
          <w:rFonts w:ascii="Book Antiqua" w:hAnsi="Book Antiqua" w:cs="Times New Roman"/>
          <w:i/>
          <w:iCs/>
          <w:lang w:val="sq-AL"/>
        </w:rPr>
        <w:t xml:space="preserve"> të dokumentit të kërkuar, p.sh. të gjeturat dhe rekomandimet e dokumenti</w:t>
      </w:r>
      <w:r w:rsidR="00281481" w:rsidRPr="0045075D">
        <w:rPr>
          <w:rFonts w:ascii="Book Antiqua" w:hAnsi="Book Antiqua" w:cs="Times New Roman"/>
          <w:i/>
          <w:iCs/>
          <w:lang w:val="sq-AL"/>
        </w:rPr>
        <w:t>t të kërkuar</w:t>
      </w:r>
      <w:r w:rsidR="006E5BEB" w:rsidRPr="0045075D">
        <w:rPr>
          <w:rFonts w:ascii="Book Antiqua" w:hAnsi="Book Antiqua" w:cs="Times New Roman"/>
          <w:i/>
          <w:iCs/>
          <w:lang w:val="sq-AL"/>
        </w:rPr>
        <w:t xml:space="preserve">; </w:t>
      </w:r>
    </w:p>
    <w:p w:rsidR="00884986" w:rsidRPr="0045075D" w:rsidRDefault="00CC74B5" w:rsidP="00F90DBF">
      <w:pPr>
        <w:pStyle w:val="ListParagraph"/>
        <w:numPr>
          <w:ilvl w:val="0"/>
          <w:numId w:val="15"/>
        </w:numPr>
        <w:spacing w:line="240" w:lineRule="auto"/>
        <w:ind w:hanging="270"/>
        <w:jc w:val="both"/>
        <w:rPr>
          <w:rFonts w:ascii="Book Antiqua" w:hAnsi="Book Antiqua" w:cs="Times New Roman"/>
          <w:b/>
          <w:bCs/>
          <w:i/>
          <w:iCs/>
          <w:lang w:val="sq-AL"/>
        </w:rPr>
      </w:pPr>
      <w:r w:rsidRPr="0045075D">
        <w:rPr>
          <w:rFonts w:ascii="Book Antiqua" w:hAnsi="Book Antiqua" w:cs="Times New Roman"/>
          <w:i/>
          <w:iCs/>
          <w:lang w:val="sq-AL"/>
        </w:rPr>
        <w:t>duke ofruar</w:t>
      </w:r>
      <w:r w:rsidR="006E5BEB" w:rsidRPr="0045075D">
        <w:rPr>
          <w:rFonts w:ascii="Book Antiqua" w:hAnsi="Book Antiqua" w:cs="Times New Roman"/>
          <w:i/>
          <w:iCs/>
          <w:lang w:val="sq-AL"/>
        </w:rPr>
        <w:t xml:space="preserve"> qasje në ndonjë mënyrë tjetër nga ajo që është këkuar</w:t>
      </w:r>
      <w:r w:rsidRPr="0045075D">
        <w:rPr>
          <w:rFonts w:ascii="Book Antiqua" w:hAnsi="Book Antiqua" w:cs="Times New Roman"/>
          <w:i/>
          <w:iCs/>
          <w:lang w:val="sq-AL"/>
        </w:rPr>
        <w:t>,</w:t>
      </w:r>
      <w:r w:rsidR="006E5BEB" w:rsidRPr="0045075D">
        <w:rPr>
          <w:rFonts w:ascii="Book Antiqua" w:hAnsi="Book Antiqua" w:cs="Times New Roman"/>
          <w:i/>
          <w:iCs/>
          <w:lang w:val="sq-AL"/>
        </w:rPr>
        <w:t xml:space="preserve"> nëse kjo është </w:t>
      </w:r>
      <w:r w:rsidRPr="0045075D">
        <w:rPr>
          <w:rFonts w:ascii="Book Antiqua" w:hAnsi="Book Antiqua" w:cs="Times New Roman"/>
          <w:i/>
          <w:iCs/>
          <w:lang w:val="sq-AL"/>
        </w:rPr>
        <w:t xml:space="preserve">e </w:t>
      </w:r>
      <w:r w:rsidR="006E5BEB" w:rsidRPr="0045075D">
        <w:rPr>
          <w:rFonts w:ascii="Book Antiqua" w:hAnsi="Book Antiqua" w:cs="Times New Roman"/>
          <w:i/>
          <w:iCs/>
          <w:lang w:val="sq-AL"/>
        </w:rPr>
        <w:t xml:space="preserve">mundshme; </w:t>
      </w:r>
    </w:p>
    <w:p w:rsidR="00884986" w:rsidRPr="0045075D" w:rsidRDefault="00CC74B5" w:rsidP="00F90DBF">
      <w:pPr>
        <w:pStyle w:val="ListParagraph"/>
        <w:numPr>
          <w:ilvl w:val="0"/>
          <w:numId w:val="15"/>
        </w:numPr>
        <w:spacing w:line="240" w:lineRule="auto"/>
        <w:ind w:hanging="270"/>
        <w:jc w:val="both"/>
        <w:rPr>
          <w:rFonts w:ascii="Book Antiqua" w:hAnsi="Book Antiqua" w:cs="Times New Roman"/>
          <w:b/>
          <w:bCs/>
          <w:i/>
          <w:iCs/>
          <w:lang w:val="sq-AL"/>
        </w:rPr>
      </w:pPr>
      <w:r w:rsidRPr="0045075D">
        <w:rPr>
          <w:rFonts w:ascii="Book Antiqua" w:hAnsi="Book Antiqua" w:cs="Times New Roman"/>
          <w:i/>
          <w:iCs/>
          <w:lang w:val="sq-AL"/>
        </w:rPr>
        <w:t>duke dhënë</w:t>
      </w:r>
      <w:r w:rsidR="006E5BEB" w:rsidRPr="0045075D">
        <w:rPr>
          <w:rFonts w:ascii="Book Antiqua" w:hAnsi="Book Antiqua" w:cs="Times New Roman"/>
          <w:i/>
          <w:iCs/>
          <w:lang w:val="sq-AL"/>
        </w:rPr>
        <w:t xml:space="preserve"> sqarime verbale në takime të drejtëpërdrejta</w:t>
      </w:r>
      <w:r w:rsidRPr="0045075D">
        <w:rPr>
          <w:rFonts w:ascii="Book Antiqua" w:hAnsi="Book Antiqua" w:cs="Times New Roman"/>
          <w:i/>
          <w:iCs/>
          <w:lang w:val="sq-AL"/>
        </w:rPr>
        <w:t>,</w:t>
      </w:r>
      <w:r w:rsidR="006E5BEB" w:rsidRPr="0045075D">
        <w:rPr>
          <w:rFonts w:ascii="Book Antiqua" w:hAnsi="Book Antiqua" w:cs="Times New Roman"/>
          <w:i/>
          <w:iCs/>
          <w:lang w:val="sq-AL"/>
        </w:rPr>
        <w:t xml:space="preserve"> në mënyrë që të minimizoj</w:t>
      </w:r>
      <w:r w:rsidRPr="0045075D">
        <w:rPr>
          <w:rFonts w:ascii="Book Antiqua" w:hAnsi="Book Antiqua" w:cs="Times New Roman"/>
          <w:i/>
          <w:iCs/>
          <w:lang w:val="sq-AL"/>
        </w:rPr>
        <w:t>ë</w:t>
      </w:r>
      <w:r w:rsidR="006E5BEB" w:rsidRPr="0045075D">
        <w:rPr>
          <w:rFonts w:ascii="Book Antiqua" w:hAnsi="Book Antiqua" w:cs="Times New Roman"/>
          <w:i/>
          <w:iCs/>
          <w:lang w:val="sq-AL"/>
        </w:rPr>
        <w:t xml:space="preserve"> dëmin</w:t>
      </w:r>
      <w:r w:rsidRPr="0045075D">
        <w:rPr>
          <w:rFonts w:ascii="Book Antiqua" w:hAnsi="Book Antiqua" w:cs="Times New Roman"/>
          <w:i/>
          <w:iCs/>
          <w:lang w:val="sq-AL"/>
        </w:rPr>
        <w:t>,</w:t>
      </w:r>
      <w:r w:rsidR="006E5BEB" w:rsidRPr="0045075D">
        <w:rPr>
          <w:rFonts w:ascii="Book Antiqua" w:hAnsi="Book Antiqua" w:cs="Times New Roman"/>
          <w:i/>
          <w:iCs/>
          <w:lang w:val="sq-AL"/>
        </w:rPr>
        <w:t xml:space="preserve"> nëse do të i’a </w:t>
      </w:r>
      <w:r w:rsidRPr="0045075D">
        <w:rPr>
          <w:rFonts w:ascii="Book Antiqua" w:hAnsi="Book Antiqua" w:cs="Times New Roman"/>
          <w:i/>
          <w:iCs/>
          <w:lang w:val="sq-AL"/>
        </w:rPr>
        <w:t>ofronte</w:t>
      </w:r>
      <w:r w:rsidR="006E5BEB" w:rsidRPr="0045075D">
        <w:rPr>
          <w:rFonts w:ascii="Book Antiqua" w:hAnsi="Book Antiqua" w:cs="Times New Roman"/>
          <w:i/>
          <w:iCs/>
          <w:lang w:val="sq-AL"/>
        </w:rPr>
        <w:t xml:space="preserve"> qasjen kërkuesit në dokumentin e kërkuar</w:t>
      </w:r>
      <w:r w:rsidR="007A3FD2" w:rsidRPr="0045075D">
        <w:rPr>
          <w:rFonts w:ascii="Book Antiqua" w:hAnsi="Book Antiqua" w:cs="Times New Roman"/>
          <w:i/>
          <w:iCs/>
          <w:lang w:val="sq-AL"/>
        </w:rPr>
        <w:t xml:space="preserve"> dhe</w:t>
      </w:r>
      <w:r w:rsidR="006E5BEB" w:rsidRPr="0045075D">
        <w:rPr>
          <w:rFonts w:ascii="Book Antiqua" w:hAnsi="Book Antiqua" w:cs="Times New Roman"/>
          <w:i/>
          <w:iCs/>
          <w:lang w:val="sq-AL"/>
        </w:rPr>
        <w:t xml:space="preserve"> </w:t>
      </w:r>
    </w:p>
    <w:p w:rsidR="0078100C" w:rsidRPr="0045075D" w:rsidRDefault="00CC74B5" w:rsidP="00F90DBF">
      <w:pPr>
        <w:pStyle w:val="ListParagraph"/>
        <w:numPr>
          <w:ilvl w:val="0"/>
          <w:numId w:val="15"/>
        </w:numPr>
        <w:spacing w:line="240" w:lineRule="auto"/>
        <w:ind w:hanging="270"/>
        <w:jc w:val="both"/>
        <w:rPr>
          <w:rFonts w:ascii="Book Antiqua" w:hAnsi="Book Antiqua"/>
          <w:lang w:val="sq-AL"/>
        </w:rPr>
      </w:pPr>
      <w:r w:rsidRPr="0045075D">
        <w:rPr>
          <w:rFonts w:ascii="Book Antiqua" w:hAnsi="Book Antiqua" w:cs="Times New Roman"/>
          <w:i/>
          <w:iCs/>
          <w:lang w:val="sq-AL"/>
        </w:rPr>
        <w:t>duke i ofruar qasje</w:t>
      </w:r>
      <w:r w:rsidR="006E5BEB" w:rsidRPr="0045075D">
        <w:rPr>
          <w:rFonts w:ascii="Book Antiqua" w:hAnsi="Book Antiqua" w:cs="Times New Roman"/>
          <w:i/>
          <w:iCs/>
          <w:lang w:val="sq-AL"/>
        </w:rPr>
        <w:t xml:space="preserve"> një pale të tretë</w:t>
      </w:r>
      <w:r w:rsidRPr="0045075D">
        <w:rPr>
          <w:rFonts w:ascii="Book Antiqua" w:hAnsi="Book Antiqua" w:cs="Times New Roman"/>
          <w:i/>
          <w:iCs/>
          <w:lang w:val="sq-AL"/>
        </w:rPr>
        <w:t>,</w:t>
      </w:r>
      <w:r w:rsidR="006E5BEB" w:rsidRPr="0045075D">
        <w:rPr>
          <w:rFonts w:ascii="Book Antiqua" w:hAnsi="Book Antiqua" w:cs="Times New Roman"/>
          <w:i/>
          <w:iCs/>
          <w:lang w:val="sq-AL"/>
        </w:rPr>
        <w:t xml:space="preserve"> si p.sh. naj avokatit, noterit, apo </w:t>
      </w:r>
      <w:r w:rsidR="00A85300" w:rsidRPr="0045075D">
        <w:rPr>
          <w:rFonts w:ascii="Book Antiqua" w:hAnsi="Book Antiqua" w:cs="Times New Roman"/>
          <w:i/>
          <w:iCs/>
          <w:lang w:val="sq-AL"/>
        </w:rPr>
        <w:t xml:space="preserve">profesioneve </w:t>
      </w:r>
      <w:r w:rsidR="006E5BEB" w:rsidRPr="0045075D">
        <w:rPr>
          <w:rFonts w:ascii="Book Antiqua" w:hAnsi="Book Antiqua" w:cs="Times New Roman"/>
          <w:i/>
          <w:iCs/>
          <w:lang w:val="sq-AL"/>
        </w:rPr>
        <w:t>tjer</w:t>
      </w:r>
      <w:r w:rsidR="00A85300" w:rsidRPr="0045075D">
        <w:rPr>
          <w:rFonts w:ascii="Book Antiqua" w:hAnsi="Book Antiqua" w:cs="Times New Roman"/>
          <w:i/>
          <w:iCs/>
          <w:lang w:val="sq-AL"/>
        </w:rPr>
        <w:t>a</w:t>
      </w:r>
      <w:r w:rsidR="006E5BEB" w:rsidRPr="0045075D">
        <w:rPr>
          <w:rFonts w:ascii="Book Antiqua" w:hAnsi="Book Antiqua" w:cs="Times New Roman"/>
          <w:i/>
          <w:iCs/>
          <w:lang w:val="sq-AL"/>
        </w:rPr>
        <w:t xml:space="preserve"> që janë objekt i rregul</w:t>
      </w:r>
      <w:r w:rsidR="000535F3" w:rsidRPr="0045075D">
        <w:rPr>
          <w:rFonts w:ascii="Book Antiqua" w:hAnsi="Book Antiqua" w:cs="Times New Roman"/>
          <w:i/>
          <w:iCs/>
          <w:lang w:val="sq-AL"/>
        </w:rPr>
        <w:t>limit me kode e</w:t>
      </w:r>
      <w:r w:rsidR="006E5BEB" w:rsidRPr="0045075D">
        <w:rPr>
          <w:rFonts w:ascii="Book Antiqua" w:hAnsi="Book Antiqua" w:cs="Times New Roman"/>
          <w:i/>
          <w:iCs/>
          <w:lang w:val="sq-AL"/>
        </w:rPr>
        <w:t>tike të veçanta profesionale</w:t>
      </w:r>
      <w:r w:rsidR="007A3FD2" w:rsidRPr="0045075D">
        <w:rPr>
          <w:rFonts w:ascii="Book Antiqua" w:hAnsi="Book Antiqua" w:cs="Times New Roman"/>
          <w:i/>
          <w:iCs/>
          <w:lang w:val="sq-AL"/>
        </w:rPr>
        <w:t>.</w:t>
      </w:r>
      <w:r w:rsidR="00303576" w:rsidRPr="0045075D">
        <w:rPr>
          <w:rFonts w:ascii="Book Antiqua" w:hAnsi="Book Antiqua" w:cs="Times New Roman"/>
          <w:i/>
          <w:iCs/>
          <w:lang w:val="sq-AL"/>
        </w:rPr>
        <w:t xml:space="preserve"> </w:t>
      </w:r>
    </w:p>
    <w:p w:rsidR="00BA62AC" w:rsidRPr="00706553" w:rsidRDefault="00BA62AC" w:rsidP="00C524D4">
      <w:pPr>
        <w:jc w:val="both"/>
        <w:rPr>
          <w:rFonts w:ascii="Book Antiqua" w:hAnsi="Book Antiqua" w:cs="Times New Roman"/>
          <w:b/>
          <w:bCs/>
          <w:sz w:val="24"/>
          <w:szCs w:val="24"/>
          <w:lang w:val="sq-AL"/>
        </w:rPr>
      </w:pPr>
    </w:p>
    <w:p w:rsidR="00BA62AC" w:rsidRPr="00706553" w:rsidRDefault="00BA62AC" w:rsidP="00C524D4">
      <w:pPr>
        <w:jc w:val="both"/>
        <w:rPr>
          <w:rFonts w:ascii="Book Antiqua" w:hAnsi="Book Antiqua" w:cs="Times New Roman"/>
          <w:b/>
          <w:bCs/>
          <w:sz w:val="24"/>
          <w:szCs w:val="24"/>
          <w:lang w:val="sq-AL"/>
        </w:rPr>
      </w:pPr>
    </w:p>
    <w:p w:rsidR="00BA62AC" w:rsidRPr="00706553" w:rsidRDefault="00BA62AC" w:rsidP="00C524D4">
      <w:pPr>
        <w:jc w:val="both"/>
        <w:rPr>
          <w:rFonts w:ascii="Book Antiqua" w:hAnsi="Book Antiqua" w:cs="Times New Roman"/>
          <w:b/>
          <w:bCs/>
          <w:sz w:val="24"/>
          <w:szCs w:val="24"/>
          <w:lang w:val="sq-AL"/>
        </w:rPr>
      </w:pPr>
    </w:p>
    <w:p w:rsidR="006A7899" w:rsidRDefault="006A7899" w:rsidP="00C524D4">
      <w:pPr>
        <w:jc w:val="both"/>
        <w:rPr>
          <w:rFonts w:ascii="Book Antiqua" w:hAnsi="Book Antiqua" w:cs="Times New Roman"/>
          <w:b/>
          <w:bCs/>
          <w:sz w:val="24"/>
          <w:szCs w:val="24"/>
          <w:lang w:val="sq-AL"/>
        </w:rPr>
      </w:pPr>
    </w:p>
    <w:p w:rsidR="0045075D" w:rsidRDefault="0045075D" w:rsidP="00C524D4">
      <w:pPr>
        <w:jc w:val="both"/>
        <w:rPr>
          <w:rFonts w:ascii="Book Antiqua" w:hAnsi="Book Antiqua" w:cs="Times New Roman"/>
          <w:b/>
          <w:bCs/>
          <w:sz w:val="24"/>
          <w:szCs w:val="24"/>
          <w:lang w:val="sq-AL"/>
        </w:rPr>
      </w:pPr>
    </w:p>
    <w:p w:rsidR="0045075D" w:rsidRDefault="0045075D" w:rsidP="00C524D4">
      <w:pPr>
        <w:jc w:val="both"/>
        <w:rPr>
          <w:rFonts w:ascii="Book Antiqua" w:hAnsi="Book Antiqua" w:cs="Times New Roman"/>
          <w:b/>
          <w:bCs/>
          <w:sz w:val="24"/>
          <w:szCs w:val="24"/>
          <w:lang w:val="sq-AL"/>
        </w:rPr>
      </w:pPr>
    </w:p>
    <w:p w:rsidR="0045075D" w:rsidRDefault="0045075D" w:rsidP="00C524D4">
      <w:pPr>
        <w:jc w:val="both"/>
        <w:rPr>
          <w:rFonts w:ascii="Book Antiqua" w:hAnsi="Book Antiqua" w:cs="Times New Roman"/>
          <w:b/>
          <w:bCs/>
          <w:sz w:val="24"/>
          <w:szCs w:val="24"/>
          <w:lang w:val="sq-AL"/>
        </w:rPr>
      </w:pPr>
    </w:p>
    <w:p w:rsidR="00442A31" w:rsidRDefault="00442A31" w:rsidP="00C524D4">
      <w:pPr>
        <w:jc w:val="both"/>
        <w:rPr>
          <w:rFonts w:ascii="Book Antiqua" w:hAnsi="Book Antiqua" w:cs="Times New Roman"/>
          <w:b/>
          <w:bCs/>
          <w:sz w:val="24"/>
          <w:szCs w:val="24"/>
          <w:lang w:val="sq-AL"/>
        </w:rPr>
      </w:pPr>
    </w:p>
    <w:p w:rsidR="00442A31" w:rsidRDefault="00442A31" w:rsidP="00C524D4">
      <w:pPr>
        <w:jc w:val="both"/>
        <w:rPr>
          <w:rFonts w:ascii="Book Antiqua" w:hAnsi="Book Antiqua" w:cs="Times New Roman"/>
          <w:b/>
          <w:bCs/>
          <w:sz w:val="24"/>
          <w:szCs w:val="24"/>
          <w:lang w:val="sq-AL"/>
        </w:rPr>
      </w:pPr>
    </w:p>
    <w:p w:rsidR="00442A31" w:rsidRPr="00706553" w:rsidRDefault="00442A31" w:rsidP="00C524D4">
      <w:pPr>
        <w:jc w:val="both"/>
        <w:rPr>
          <w:rFonts w:ascii="Book Antiqua" w:hAnsi="Book Antiqua" w:cs="Times New Roman"/>
          <w:b/>
          <w:bCs/>
          <w:sz w:val="24"/>
          <w:szCs w:val="24"/>
          <w:lang w:val="sq-AL"/>
        </w:rPr>
      </w:pPr>
      <w:bookmarkStart w:id="16" w:name="_GoBack"/>
      <w:bookmarkEnd w:id="16"/>
    </w:p>
    <w:p w:rsidR="009D150D" w:rsidRPr="00706553" w:rsidRDefault="009D150D" w:rsidP="0045075D">
      <w:pPr>
        <w:pStyle w:val="Heading1"/>
        <w:shd w:val="clear" w:color="auto" w:fill="FBE4D5" w:themeFill="accent2" w:themeFillTint="33"/>
        <w:jc w:val="both"/>
        <w:rPr>
          <w:rFonts w:ascii="Book Antiqua" w:hAnsi="Book Antiqua"/>
          <w:lang w:val="sq-AL"/>
        </w:rPr>
      </w:pPr>
      <w:bookmarkStart w:id="17" w:name="_Toc60999529"/>
      <w:r w:rsidRPr="0045075D">
        <w:rPr>
          <w:rFonts w:ascii="Book Antiqua" w:hAnsi="Book Antiqua"/>
          <w:u w:val="single"/>
          <w:lang w:val="sq-AL"/>
        </w:rPr>
        <w:lastRenderedPageBreak/>
        <w:t>Aneksi 1</w:t>
      </w:r>
      <w:r w:rsidRPr="00706553">
        <w:rPr>
          <w:rFonts w:ascii="Book Antiqua" w:hAnsi="Book Antiqua"/>
          <w:lang w:val="sq-AL"/>
        </w:rPr>
        <w:t xml:space="preserve"> – Hapat q</w:t>
      </w:r>
      <w:r w:rsidR="00B250D2" w:rsidRPr="00706553">
        <w:rPr>
          <w:rFonts w:ascii="Book Antiqua" w:hAnsi="Book Antiqua"/>
          <w:lang w:val="sq-AL"/>
        </w:rPr>
        <w:t>ë</w:t>
      </w:r>
      <w:r w:rsidR="00C524D4" w:rsidRPr="00706553">
        <w:rPr>
          <w:rFonts w:ascii="Book Antiqua" w:hAnsi="Book Antiqua"/>
          <w:lang w:val="sq-AL"/>
        </w:rPr>
        <w:t xml:space="preserve"> duhen</w:t>
      </w:r>
      <w:r w:rsidRPr="00706553">
        <w:rPr>
          <w:rFonts w:ascii="Book Antiqua" w:hAnsi="Book Antiqua"/>
          <w:lang w:val="sq-AL"/>
        </w:rPr>
        <w:t xml:space="preserve"> ndjekur p</w:t>
      </w:r>
      <w:r w:rsidR="00B250D2" w:rsidRPr="00706553">
        <w:rPr>
          <w:rFonts w:ascii="Book Antiqua" w:hAnsi="Book Antiqua"/>
          <w:lang w:val="sq-AL"/>
        </w:rPr>
        <w:t>ë</w:t>
      </w:r>
      <w:r w:rsidRPr="00706553">
        <w:rPr>
          <w:rFonts w:ascii="Book Antiqua" w:hAnsi="Book Antiqua"/>
          <w:lang w:val="sq-AL"/>
        </w:rPr>
        <w:t>r p</w:t>
      </w:r>
      <w:r w:rsidR="00B250D2" w:rsidRPr="00706553">
        <w:rPr>
          <w:rFonts w:ascii="Book Antiqua" w:hAnsi="Book Antiqua"/>
          <w:lang w:val="sq-AL"/>
        </w:rPr>
        <w:t>ë</w:t>
      </w:r>
      <w:r w:rsidRPr="00706553">
        <w:rPr>
          <w:rFonts w:ascii="Book Antiqua" w:hAnsi="Book Antiqua"/>
          <w:lang w:val="sq-AL"/>
        </w:rPr>
        <w:t>rcaktimin e interesit publik</w:t>
      </w:r>
      <w:bookmarkEnd w:id="17"/>
    </w:p>
    <w:p w:rsidR="00E13D9D" w:rsidRPr="00706553" w:rsidRDefault="00E13D9D" w:rsidP="00C020B6">
      <w:pPr>
        <w:ind w:left="360"/>
        <w:jc w:val="both"/>
        <w:rPr>
          <w:rFonts w:ascii="Book Antiqua" w:hAnsi="Book Antiqua" w:cs="Times New Roman"/>
          <w:sz w:val="24"/>
          <w:szCs w:val="24"/>
          <w:lang w:val="sq-AL"/>
        </w:rPr>
      </w:pPr>
    </w:p>
    <w:tbl>
      <w:tblPr>
        <w:tblpPr w:leftFromText="180" w:rightFromText="180" w:vertAnchor="text" w:tblpX="46"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gridCol w:w="5715"/>
        <w:gridCol w:w="35"/>
      </w:tblGrid>
      <w:tr w:rsidR="009D150D" w:rsidRPr="00706553" w:rsidTr="009D150D">
        <w:trPr>
          <w:trHeight w:val="1260"/>
        </w:trPr>
        <w:tc>
          <w:tcPr>
            <w:tcW w:w="3600" w:type="dxa"/>
          </w:tcPr>
          <w:p w:rsidR="009D150D" w:rsidRPr="00706553" w:rsidRDefault="00A5596B" w:rsidP="003F6D72">
            <w:pPr>
              <w:jc w:val="both"/>
              <w:rPr>
                <w:rFonts w:ascii="Book Antiqua" w:hAnsi="Book Antiqua" w:cs="Times New Roman"/>
                <w:b/>
                <w:bCs/>
                <w:sz w:val="24"/>
                <w:szCs w:val="24"/>
                <w:lang w:val="sq-AL"/>
              </w:rPr>
            </w:pPr>
            <w:r w:rsidRPr="00706553">
              <w:rPr>
                <w:rFonts w:ascii="Book Antiqua" w:hAnsi="Book Antiqua" w:cs="Times New Roman"/>
                <w:b/>
                <w:bCs/>
                <w:sz w:val="24"/>
                <w:szCs w:val="24"/>
                <w:lang w:val="sq-AL"/>
              </w:rPr>
              <w:t xml:space="preserve">1. </w:t>
            </w:r>
            <w:r w:rsidR="009D150D" w:rsidRPr="00706553">
              <w:rPr>
                <w:rFonts w:ascii="Book Antiqua" w:hAnsi="Book Antiqua" w:cs="Times New Roman"/>
                <w:b/>
                <w:bCs/>
                <w:sz w:val="24"/>
                <w:szCs w:val="24"/>
                <w:lang w:val="sq-AL"/>
              </w:rPr>
              <w:t>Parimi i disponueshm</w:t>
            </w:r>
            <w:r w:rsidR="00B250D2" w:rsidRPr="00706553">
              <w:rPr>
                <w:rFonts w:ascii="Book Antiqua" w:hAnsi="Book Antiqua" w:cs="Times New Roman"/>
                <w:b/>
                <w:bCs/>
                <w:sz w:val="24"/>
                <w:szCs w:val="24"/>
                <w:lang w:val="sq-AL"/>
              </w:rPr>
              <w:t>ë</w:t>
            </w:r>
            <w:r w:rsidR="009D150D" w:rsidRPr="00706553">
              <w:rPr>
                <w:rFonts w:ascii="Book Antiqua" w:hAnsi="Book Antiqua" w:cs="Times New Roman"/>
                <w:b/>
                <w:bCs/>
                <w:sz w:val="24"/>
                <w:szCs w:val="24"/>
                <w:lang w:val="sq-AL"/>
              </w:rPr>
              <w:t>ris</w:t>
            </w:r>
            <w:r w:rsidR="00B250D2" w:rsidRPr="00706553">
              <w:rPr>
                <w:rFonts w:ascii="Book Antiqua" w:hAnsi="Book Antiqua" w:cs="Times New Roman"/>
                <w:b/>
                <w:bCs/>
                <w:sz w:val="24"/>
                <w:szCs w:val="24"/>
                <w:lang w:val="sq-AL"/>
              </w:rPr>
              <w:t>ë</w:t>
            </w:r>
            <w:r w:rsidR="009D150D" w:rsidRPr="00706553">
              <w:rPr>
                <w:rFonts w:ascii="Book Antiqua" w:hAnsi="Book Antiqua" w:cs="Times New Roman"/>
                <w:b/>
                <w:bCs/>
                <w:sz w:val="24"/>
                <w:szCs w:val="24"/>
                <w:lang w:val="sq-AL"/>
              </w:rPr>
              <w:t xml:space="preserve"> s</w:t>
            </w:r>
            <w:r w:rsidR="00B250D2" w:rsidRPr="00706553">
              <w:rPr>
                <w:rFonts w:ascii="Book Antiqua" w:hAnsi="Book Antiqua" w:cs="Times New Roman"/>
                <w:b/>
                <w:bCs/>
                <w:sz w:val="24"/>
                <w:szCs w:val="24"/>
                <w:lang w:val="sq-AL"/>
              </w:rPr>
              <w:t>ë</w:t>
            </w:r>
            <w:r w:rsidR="009D150D" w:rsidRPr="00706553">
              <w:rPr>
                <w:rFonts w:ascii="Book Antiqua" w:hAnsi="Book Antiqua" w:cs="Times New Roman"/>
                <w:b/>
                <w:bCs/>
                <w:sz w:val="24"/>
                <w:szCs w:val="24"/>
                <w:lang w:val="sq-AL"/>
              </w:rPr>
              <w:t xml:space="preserve"> </w:t>
            </w:r>
            <w:r w:rsidR="003F6D72" w:rsidRPr="00706553">
              <w:rPr>
                <w:rFonts w:ascii="Book Antiqua" w:hAnsi="Book Antiqua" w:cs="Times New Roman"/>
                <w:b/>
                <w:bCs/>
                <w:sz w:val="24"/>
                <w:szCs w:val="24"/>
                <w:lang w:val="sq-AL"/>
              </w:rPr>
              <w:t>dokumentit</w:t>
            </w:r>
          </w:p>
        </w:tc>
        <w:tc>
          <w:tcPr>
            <w:tcW w:w="5715" w:type="dxa"/>
            <w:gridSpan w:val="2"/>
          </w:tcPr>
          <w:p w:rsidR="009D150D" w:rsidRPr="0045075D" w:rsidRDefault="009D150D" w:rsidP="003F6D72">
            <w:pPr>
              <w:jc w:val="both"/>
              <w:rPr>
                <w:rFonts w:ascii="Book Antiqua" w:hAnsi="Book Antiqua" w:cs="Times New Roman"/>
                <w:lang w:val="sq-AL"/>
              </w:rPr>
            </w:pPr>
            <w:r w:rsidRPr="0045075D">
              <w:rPr>
                <w:rFonts w:ascii="Book Antiqua" w:hAnsi="Book Antiqua" w:cs="Times New Roman"/>
                <w:lang w:val="sq-AL"/>
              </w:rPr>
              <w:t>Zyrtari p</w:t>
            </w:r>
            <w:r w:rsidR="00B250D2" w:rsidRPr="0045075D">
              <w:rPr>
                <w:rFonts w:ascii="Book Antiqua" w:hAnsi="Book Antiqua" w:cs="Times New Roman"/>
                <w:lang w:val="sq-AL"/>
              </w:rPr>
              <w:t>ë</w:t>
            </w:r>
            <w:r w:rsidRPr="0045075D">
              <w:rPr>
                <w:rFonts w:ascii="Book Antiqua" w:hAnsi="Book Antiqua" w:cs="Times New Roman"/>
                <w:lang w:val="sq-AL"/>
              </w:rPr>
              <w:t>rgjegj</w:t>
            </w:r>
            <w:r w:rsidR="00B250D2" w:rsidRPr="0045075D">
              <w:rPr>
                <w:rFonts w:ascii="Book Antiqua" w:hAnsi="Book Antiqua" w:cs="Times New Roman"/>
                <w:lang w:val="sq-AL"/>
              </w:rPr>
              <w:t>ë</w:t>
            </w:r>
            <w:r w:rsidRPr="0045075D">
              <w:rPr>
                <w:rFonts w:ascii="Book Antiqua" w:hAnsi="Book Antiqua" w:cs="Times New Roman"/>
                <w:lang w:val="sq-AL"/>
              </w:rPr>
              <w:t>s gjithmon</w:t>
            </w:r>
            <w:r w:rsidR="00B250D2" w:rsidRPr="0045075D">
              <w:rPr>
                <w:rFonts w:ascii="Book Antiqua" w:hAnsi="Book Antiqua" w:cs="Times New Roman"/>
                <w:lang w:val="sq-AL"/>
              </w:rPr>
              <w:t>ë</w:t>
            </w:r>
            <w:r w:rsidRPr="0045075D">
              <w:rPr>
                <w:rFonts w:ascii="Book Antiqua" w:hAnsi="Book Antiqua" w:cs="Times New Roman"/>
                <w:lang w:val="sq-AL"/>
              </w:rPr>
              <w:t xml:space="preserve"> duhet q</w:t>
            </w:r>
            <w:r w:rsidR="00B250D2" w:rsidRPr="0045075D">
              <w:rPr>
                <w:rFonts w:ascii="Book Antiqua" w:hAnsi="Book Antiqua" w:cs="Times New Roman"/>
                <w:lang w:val="sq-AL"/>
              </w:rPr>
              <w:t>ë</w:t>
            </w:r>
            <w:r w:rsidRPr="0045075D">
              <w:rPr>
                <w:rFonts w:ascii="Book Antiqua" w:hAnsi="Book Antiqua" w:cs="Times New Roman"/>
                <w:lang w:val="sq-AL"/>
              </w:rPr>
              <w:t xml:space="preserve"> t</w:t>
            </w:r>
            <w:r w:rsidR="00B250D2" w:rsidRPr="0045075D">
              <w:rPr>
                <w:rFonts w:ascii="Book Antiqua" w:hAnsi="Book Antiqua" w:cs="Times New Roman"/>
                <w:lang w:val="sq-AL"/>
              </w:rPr>
              <w:t>ë</w:t>
            </w:r>
            <w:r w:rsidRPr="0045075D">
              <w:rPr>
                <w:rFonts w:ascii="Book Antiqua" w:hAnsi="Book Antiqua" w:cs="Times New Roman"/>
                <w:lang w:val="sq-AL"/>
              </w:rPr>
              <w:t xml:space="preserve"> filloj</w:t>
            </w:r>
            <w:r w:rsidR="00B250D2" w:rsidRPr="0045075D">
              <w:rPr>
                <w:rFonts w:ascii="Book Antiqua" w:hAnsi="Book Antiqua" w:cs="Times New Roman"/>
                <w:lang w:val="sq-AL"/>
              </w:rPr>
              <w:t>ë</w:t>
            </w:r>
            <w:r w:rsidRPr="0045075D">
              <w:rPr>
                <w:rFonts w:ascii="Book Antiqua" w:hAnsi="Book Antiqua" w:cs="Times New Roman"/>
                <w:lang w:val="sq-AL"/>
              </w:rPr>
              <w:t xml:space="preserve"> nga ky parim. Dokumenti zyrtar duhet t</w:t>
            </w:r>
            <w:r w:rsidR="00B250D2" w:rsidRPr="0045075D">
              <w:rPr>
                <w:rFonts w:ascii="Book Antiqua" w:hAnsi="Book Antiqua" w:cs="Times New Roman"/>
                <w:lang w:val="sq-AL"/>
              </w:rPr>
              <w:t>ë</w:t>
            </w:r>
            <w:r w:rsidRPr="0045075D">
              <w:rPr>
                <w:rFonts w:ascii="Book Antiqua" w:hAnsi="Book Antiqua" w:cs="Times New Roman"/>
                <w:lang w:val="sq-AL"/>
              </w:rPr>
              <w:t xml:space="preserve"> i v</w:t>
            </w:r>
            <w:r w:rsidR="00C524D4" w:rsidRPr="0045075D">
              <w:rPr>
                <w:rFonts w:ascii="Book Antiqua" w:hAnsi="Book Antiqua" w:cs="Times New Roman"/>
                <w:lang w:val="sq-AL"/>
              </w:rPr>
              <w:t>i</w:t>
            </w:r>
            <w:r w:rsidRPr="0045075D">
              <w:rPr>
                <w:rFonts w:ascii="Book Antiqua" w:hAnsi="Book Antiqua" w:cs="Times New Roman"/>
                <w:lang w:val="sq-AL"/>
              </w:rPr>
              <w:t>het n</w:t>
            </w:r>
            <w:r w:rsidR="00B250D2" w:rsidRPr="0045075D">
              <w:rPr>
                <w:rFonts w:ascii="Book Antiqua" w:hAnsi="Book Antiqua" w:cs="Times New Roman"/>
                <w:lang w:val="sq-AL"/>
              </w:rPr>
              <w:t>ë</w:t>
            </w:r>
            <w:r w:rsidRPr="0045075D">
              <w:rPr>
                <w:rFonts w:ascii="Book Antiqua" w:hAnsi="Book Antiqua" w:cs="Times New Roman"/>
                <w:lang w:val="sq-AL"/>
              </w:rPr>
              <w:t xml:space="preserve"> dispo</w:t>
            </w:r>
            <w:r w:rsidR="00C524D4" w:rsidRPr="0045075D">
              <w:rPr>
                <w:rFonts w:ascii="Book Antiqua" w:hAnsi="Book Antiqua" w:cs="Times New Roman"/>
                <w:lang w:val="sq-AL"/>
              </w:rPr>
              <w:t>zicion</w:t>
            </w:r>
            <w:r w:rsidRPr="0045075D">
              <w:rPr>
                <w:rFonts w:ascii="Book Antiqua" w:hAnsi="Book Antiqua" w:cs="Times New Roman"/>
                <w:lang w:val="sq-AL"/>
              </w:rPr>
              <w:t xml:space="preserve"> k</w:t>
            </w:r>
            <w:r w:rsidR="00B250D2" w:rsidRPr="0045075D">
              <w:rPr>
                <w:rFonts w:ascii="Book Antiqua" w:hAnsi="Book Antiqua" w:cs="Times New Roman"/>
                <w:lang w:val="sq-AL"/>
              </w:rPr>
              <w:t>ë</w:t>
            </w:r>
            <w:r w:rsidRPr="0045075D">
              <w:rPr>
                <w:rFonts w:ascii="Book Antiqua" w:hAnsi="Book Antiqua" w:cs="Times New Roman"/>
                <w:lang w:val="sq-AL"/>
              </w:rPr>
              <w:t>rkuesit</w:t>
            </w:r>
            <w:r w:rsidR="00C524D4" w:rsidRPr="0045075D">
              <w:rPr>
                <w:rFonts w:ascii="Book Antiqua" w:hAnsi="Book Antiqua" w:cs="Times New Roman"/>
                <w:lang w:val="sq-AL"/>
              </w:rPr>
              <w:t>,</w:t>
            </w:r>
            <w:r w:rsidRPr="0045075D">
              <w:rPr>
                <w:rFonts w:ascii="Book Antiqua" w:hAnsi="Book Antiqua" w:cs="Times New Roman"/>
                <w:lang w:val="sq-AL"/>
              </w:rPr>
              <w:t xml:space="preserve"> p</w:t>
            </w:r>
            <w:r w:rsidR="00B250D2" w:rsidRPr="0045075D">
              <w:rPr>
                <w:rFonts w:ascii="Book Antiqua" w:hAnsi="Book Antiqua" w:cs="Times New Roman"/>
                <w:lang w:val="sq-AL"/>
              </w:rPr>
              <w:t>ë</w:t>
            </w:r>
            <w:r w:rsidRPr="0045075D">
              <w:rPr>
                <w:rFonts w:ascii="Book Antiqua" w:hAnsi="Book Antiqua" w:cs="Times New Roman"/>
                <w:lang w:val="sq-AL"/>
              </w:rPr>
              <w:t>rpos rasteve kur ligji e lejon kufizimin ose refuzimin e qasjes n</w:t>
            </w:r>
            <w:r w:rsidR="00B250D2" w:rsidRPr="0045075D">
              <w:rPr>
                <w:rFonts w:ascii="Book Antiqua" w:hAnsi="Book Antiqua" w:cs="Times New Roman"/>
                <w:lang w:val="sq-AL"/>
              </w:rPr>
              <w:t>ë</w:t>
            </w:r>
            <w:r w:rsidRPr="0045075D">
              <w:rPr>
                <w:rFonts w:ascii="Book Antiqua" w:hAnsi="Book Antiqua" w:cs="Times New Roman"/>
                <w:lang w:val="sq-AL"/>
              </w:rPr>
              <w:t xml:space="preserve"> </w:t>
            </w:r>
            <w:r w:rsidR="003F6D72" w:rsidRPr="0045075D">
              <w:rPr>
                <w:rFonts w:ascii="Book Antiqua" w:hAnsi="Book Antiqua" w:cs="Times New Roman"/>
                <w:lang w:val="sq-AL"/>
              </w:rPr>
              <w:t>dokumentin</w:t>
            </w:r>
            <w:r w:rsidRPr="0045075D">
              <w:rPr>
                <w:rFonts w:ascii="Book Antiqua" w:hAnsi="Book Antiqua" w:cs="Times New Roman"/>
                <w:lang w:val="sq-AL"/>
              </w:rPr>
              <w:t xml:space="preserve"> e till</w:t>
            </w:r>
            <w:r w:rsidR="00B250D2" w:rsidRPr="0045075D">
              <w:rPr>
                <w:rFonts w:ascii="Book Antiqua" w:hAnsi="Book Antiqua" w:cs="Times New Roman"/>
                <w:lang w:val="sq-AL"/>
              </w:rPr>
              <w:t>ë</w:t>
            </w:r>
            <w:r w:rsidRPr="0045075D">
              <w:rPr>
                <w:rFonts w:ascii="Book Antiqua" w:hAnsi="Book Antiqua" w:cs="Times New Roman"/>
                <w:lang w:val="sq-AL"/>
              </w:rPr>
              <w:t xml:space="preserve">. </w:t>
            </w:r>
          </w:p>
        </w:tc>
      </w:tr>
      <w:tr w:rsidR="009D150D" w:rsidRPr="00706553" w:rsidTr="006E5BEB">
        <w:trPr>
          <w:trHeight w:val="818"/>
        </w:trPr>
        <w:tc>
          <w:tcPr>
            <w:tcW w:w="3600" w:type="dxa"/>
          </w:tcPr>
          <w:p w:rsidR="009D150D" w:rsidRPr="00706553" w:rsidRDefault="00A5596B" w:rsidP="00A5596B">
            <w:pPr>
              <w:jc w:val="both"/>
              <w:rPr>
                <w:rFonts w:ascii="Book Antiqua" w:hAnsi="Book Antiqua" w:cs="Times New Roman"/>
                <w:b/>
                <w:bCs/>
                <w:sz w:val="24"/>
                <w:szCs w:val="24"/>
                <w:lang w:val="sq-AL"/>
              </w:rPr>
            </w:pPr>
            <w:r w:rsidRPr="00706553">
              <w:rPr>
                <w:rFonts w:ascii="Book Antiqua" w:hAnsi="Book Antiqua" w:cs="Times New Roman"/>
                <w:b/>
                <w:bCs/>
                <w:sz w:val="24"/>
                <w:szCs w:val="24"/>
                <w:lang w:val="sq-AL"/>
              </w:rPr>
              <w:t xml:space="preserve">2. </w:t>
            </w:r>
            <w:r w:rsidR="009D150D" w:rsidRPr="00706553">
              <w:rPr>
                <w:rFonts w:ascii="Book Antiqua" w:hAnsi="Book Antiqua" w:cs="Times New Roman"/>
                <w:b/>
                <w:bCs/>
                <w:sz w:val="24"/>
                <w:szCs w:val="24"/>
                <w:lang w:val="sq-AL"/>
              </w:rPr>
              <w:t>Identifikimi i bazave p</w:t>
            </w:r>
            <w:r w:rsidR="00B250D2" w:rsidRPr="00706553">
              <w:rPr>
                <w:rFonts w:ascii="Book Antiqua" w:hAnsi="Book Antiqua" w:cs="Times New Roman"/>
                <w:b/>
                <w:bCs/>
                <w:sz w:val="24"/>
                <w:szCs w:val="24"/>
                <w:lang w:val="sq-AL"/>
              </w:rPr>
              <w:t>ë</w:t>
            </w:r>
            <w:r w:rsidR="009D150D" w:rsidRPr="00706553">
              <w:rPr>
                <w:rFonts w:ascii="Book Antiqua" w:hAnsi="Book Antiqua" w:cs="Times New Roman"/>
                <w:b/>
                <w:bCs/>
                <w:sz w:val="24"/>
                <w:szCs w:val="24"/>
                <w:lang w:val="sq-AL"/>
              </w:rPr>
              <w:t>r kufizim ose refuzim t</w:t>
            </w:r>
            <w:r w:rsidR="00B250D2" w:rsidRPr="00706553">
              <w:rPr>
                <w:rFonts w:ascii="Book Antiqua" w:hAnsi="Book Antiqua" w:cs="Times New Roman"/>
                <w:b/>
                <w:bCs/>
                <w:sz w:val="24"/>
                <w:szCs w:val="24"/>
                <w:lang w:val="sq-AL"/>
              </w:rPr>
              <w:t>ë</w:t>
            </w:r>
            <w:r w:rsidR="009D150D" w:rsidRPr="00706553">
              <w:rPr>
                <w:rFonts w:ascii="Book Antiqua" w:hAnsi="Book Antiqua" w:cs="Times New Roman"/>
                <w:b/>
                <w:bCs/>
                <w:sz w:val="24"/>
                <w:szCs w:val="24"/>
                <w:lang w:val="sq-AL"/>
              </w:rPr>
              <w:t xml:space="preserve"> qasjes </w:t>
            </w:r>
          </w:p>
        </w:tc>
        <w:tc>
          <w:tcPr>
            <w:tcW w:w="5715" w:type="dxa"/>
            <w:gridSpan w:val="2"/>
          </w:tcPr>
          <w:p w:rsidR="009D150D" w:rsidRPr="0045075D" w:rsidRDefault="00767553" w:rsidP="003F6D72">
            <w:pPr>
              <w:jc w:val="both"/>
              <w:rPr>
                <w:rFonts w:ascii="Book Antiqua" w:hAnsi="Book Antiqua" w:cs="Times New Roman"/>
                <w:lang w:val="sq-AL"/>
              </w:rPr>
            </w:pPr>
            <w:r w:rsidRPr="0045075D">
              <w:rPr>
                <w:rFonts w:ascii="Book Antiqua" w:hAnsi="Book Antiqua" w:cs="Times New Roman"/>
                <w:lang w:val="sq-AL"/>
              </w:rPr>
              <w:t>Zyrtari p</w:t>
            </w:r>
            <w:r w:rsidR="00B250D2" w:rsidRPr="0045075D">
              <w:rPr>
                <w:rFonts w:ascii="Book Antiqua" w:hAnsi="Book Antiqua" w:cs="Times New Roman"/>
                <w:lang w:val="sq-AL"/>
              </w:rPr>
              <w:t>ë</w:t>
            </w:r>
            <w:r w:rsidRPr="0045075D">
              <w:rPr>
                <w:rFonts w:ascii="Book Antiqua" w:hAnsi="Book Antiqua" w:cs="Times New Roman"/>
                <w:lang w:val="sq-AL"/>
              </w:rPr>
              <w:t>rgjegj</w:t>
            </w:r>
            <w:r w:rsidR="00B250D2" w:rsidRPr="0045075D">
              <w:rPr>
                <w:rFonts w:ascii="Book Antiqua" w:hAnsi="Book Antiqua" w:cs="Times New Roman"/>
                <w:lang w:val="sq-AL"/>
              </w:rPr>
              <w:t>ë</w:t>
            </w:r>
            <w:r w:rsidRPr="0045075D">
              <w:rPr>
                <w:rFonts w:ascii="Book Antiqua" w:hAnsi="Book Antiqua" w:cs="Times New Roman"/>
                <w:lang w:val="sq-AL"/>
              </w:rPr>
              <w:t>s duhet ta shoh n</w:t>
            </w:r>
            <w:r w:rsidR="00B250D2" w:rsidRPr="0045075D">
              <w:rPr>
                <w:rFonts w:ascii="Book Antiqua" w:hAnsi="Book Antiqua" w:cs="Times New Roman"/>
                <w:lang w:val="sq-AL"/>
              </w:rPr>
              <w:t>ë</w:t>
            </w:r>
            <w:r w:rsidRPr="0045075D">
              <w:rPr>
                <w:rFonts w:ascii="Book Antiqua" w:hAnsi="Book Antiqua" w:cs="Times New Roman"/>
                <w:lang w:val="sq-AL"/>
              </w:rPr>
              <w:t>se ndonj</w:t>
            </w:r>
            <w:r w:rsidR="00B250D2" w:rsidRPr="0045075D">
              <w:rPr>
                <w:rFonts w:ascii="Book Antiqua" w:hAnsi="Book Antiqua" w:cs="Times New Roman"/>
                <w:lang w:val="sq-AL"/>
              </w:rPr>
              <w:t>ë</w:t>
            </w:r>
            <w:r w:rsidRPr="0045075D">
              <w:rPr>
                <w:rFonts w:ascii="Book Antiqua" w:hAnsi="Book Antiqua" w:cs="Times New Roman"/>
                <w:lang w:val="sq-AL"/>
              </w:rPr>
              <w:t>ra nga bazat e ligjit p</w:t>
            </w:r>
            <w:r w:rsidR="00B250D2" w:rsidRPr="0045075D">
              <w:rPr>
                <w:rFonts w:ascii="Book Antiqua" w:hAnsi="Book Antiqua" w:cs="Times New Roman"/>
                <w:lang w:val="sq-AL"/>
              </w:rPr>
              <w:t>ë</w:t>
            </w:r>
            <w:r w:rsidRPr="0045075D">
              <w:rPr>
                <w:rFonts w:ascii="Book Antiqua" w:hAnsi="Book Antiqua" w:cs="Times New Roman"/>
                <w:lang w:val="sq-AL"/>
              </w:rPr>
              <w:t>r lejim</w:t>
            </w:r>
            <w:r w:rsidR="006E5BEB" w:rsidRPr="0045075D">
              <w:rPr>
                <w:rFonts w:ascii="Book Antiqua" w:hAnsi="Book Antiqua" w:cs="Times New Roman"/>
                <w:lang w:val="sq-AL"/>
              </w:rPr>
              <w:t>in</w:t>
            </w:r>
            <w:r w:rsidRPr="0045075D">
              <w:rPr>
                <w:rFonts w:ascii="Book Antiqua" w:hAnsi="Book Antiqua" w:cs="Times New Roman"/>
                <w:lang w:val="sq-AL"/>
              </w:rPr>
              <w:t xml:space="preserve"> e kufizimit ose refuzimit t</w:t>
            </w:r>
            <w:r w:rsidR="00B250D2" w:rsidRPr="0045075D">
              <w:rPr>
                <w:rFonts w:ascii="Book Antiqua" w:hAnsi="Book Antiqua" w:cs="Times New Roman"/>
                <w:lang w:val="sq-AL"/>
              </w:rPr>
              <w:t>ë</w:t>
            </w:r>
            <w:r w:rsidRPr="0045075D">
              <w:rPr>
                <w:rFonts w:ascii="Book Antiqua" w:hAnsi="Book Antiqua" w:cs="Times New Roman"/>
                <w:lang w:val="sq-AL"/>
              </w:rPr>
              <w:t xml:space="preserve"> qasjes mund t</w:t>
            </w:r>
            <w:r w:rsidR="00B250D2" w:rsidRPr="0045075D">
              <w:rPr>
                <w:rFonts w:ascii="Book Antiqua" w:hAnsi="Book Antiqua" w:cs="Times New Roman"/>
                <w:lang w:val="sq-AL"/>
              </w:rPr>
              <w:t>ë</w:t>
            </w:r>
            <w:r w:rsidRPr="0045075D">
              <w:rPr>
                <w:rFonts w:ascii="Book Antiqua" w:hAnsi="Book Antiqua" w:cs="Times New Roman"/>
                <w:lang w:val="sq-AL"/>
              </w:rPr>
              <w:t xml:space="preserve"> zbatohet p</w:t>
            </w:r>
            <w:r w:rsidR="00B250D2" w:rsidRPr="0045075D">
              <w:rPr>
                <w:rFonts w:ascii="Book Antiqua" w:hAnsi="Book Antiqua" w:cs="Times New Roman"/>
                <w:lang w:val="sq-AL"/>
              </w:rPr>
              <w:t>ë</w:t>
            </w:r>
            <w:r w:rsidRPr="0045075D">
              <w:rPr>
                <w:rFonts w:ascii="Book Antiqua" w:hAnsi="Book Antiqua" w:cs="Times New Roman"/>
                <w:lang w:val="sq-AL"/>
              </w:rPr>
              <w:t xml:space="preserve">r </w:t>
            </w:r>
            <w:r w:rsidR="003F6D72" w:rsidRPr="0045075D">
              <w:rPr>
                <w:rFonts w:ascii="Book Antiqua" w:hAnsi="Book Antiqua" w:cs="Times New Roman"/>
                <w:lang w:val="sq-AL"/>
              </w:rPr>
              <w:t>dokumentin</w:t>
            </w:r>
            <w:r w:rsidRPr="0045075D">
              <w:rPr>
                <w:rFonts w:ascii="Book Antiqua" w:hAnsi="Book Antiqua" w:cs="Times New Roman"/>
                <w:lang w:val="sq-AL"/>
              </w:rPr>
              <w:t xml:space="preserve"> konkret t</w:t>
            </w:r>
            <w:r w:rsidR="00B250D2" w:rsidRPr="0045075D">
              <w:rPr>
                <w:rFonts w:ascii="Book Antiqua" w:hAnsi="Book Antiqua" w:cs="Times New Roman"/>
                <w:lang w:val="sq-AL"/>
              </w:rPr>
              <w:t>ë</w:t>
            </w:r>
            <w:r w:rsidRPr="0045075D">
              <w:rPr>
                <w:rFonts w:ascii="Book Antiqua" w:hAnsi="Book Antiqua" w:cs="Times New Roman"/>
                <w:lang w:val="sq-AL"/>
              </w:rPr>
              <w:t xml:space="preserve"> k</w:t>
            </w:r>
            <w:r w:rsidR="00B250D2" w:rsidRPr="0045075D">
              <w:rPr>
                <w:rFonts w:ascii="Book Antiqua" w:hAnsi="Book Antiqua" w:cs="Times New Roman"/>
                <w:lang w:val="sq-AL"/>
              </w:rPr>
              <w:t>ë</w:t>
            </w:r>
            <w:r w:rsidRPr="0045075D">
              <w:rPr>
                <w:rFonts w:ascii="Book Antiqua" w:hAnsi="Book Antiqua" w:cs="Times New Roman"/>
                <w:lang w:val="sq-AL"/>
              </w:rPr>
              <w:t>rkuar</w:t>
            </w:r>
          </w:p>
        </w:tc>
      </w:tr>
      <w:tr w:rsidR="009D150D" w:rsidRPr="00706553" w:rsidTr="009D150D">
        <w:trPr>
          <w:trHeight w:val="1230"/>
        </w:trPr>
        <w:tc>
          <w:tcPr>
            <w:tcW w:w="3600" w:type="dxa"/>
          </w:tcPr>
          <w:p w:rsidR="009D150D" w:rsidRPr="00706553" w:rsidRDefault="00A5596B" w:rsidP="003F6D72">
            <w:pPr>
              <w:jc w:val="both"/>
              <w:rPr>
                <w:rFonts w:ascii="Book Antiqua" w:hAnsi="Book Antiqua" w:cs="Times New Roman"/>
                <w:b/>
                <w:bCs/>
                <w:sz w:val="24"/>
                <w:szCs w:val="24"/>
                <w:lang w:val="sq-AL"/>
              </w:rPr>
            </w:pPr>
            <w:r w:rsidRPr="00706553">
              <w:rPr>
                <w:rFonts w:ascii="Book Antiqua" w:hAnsi="Book Antiqua" w:cs="Times New Roman"/>
                <w:b/>
                <w:bCs/>
                <w:sz w:val="24"/>
                <w:szCs w:val="24"/>
                <w:lang w:val="sq-AL"/>
              </w:rPr>
              <w:t xml:space="preserve">3. </w:t>
            </w:r>
            <w:r w:rsidR="00E44BF2" w:rsidRPr="00706553">
              <w:rPr>
                <w:rFonts w:ascii="Book Antiqua" w:hAnsi="Book Antiqua" w:cs="Times New Roman"/>
                <w:b/>
                <w:bCs/>
                <w:sz w:val="24"/>
                <w:szCs w:val="24"/>
                <w:lang w:val="sq-AL"/>
              </w:rPr>
              <w:t xml:space="preserve">Identifikimi i interesit publik me rastin e </w:t>
            </w:r>
            <w:r w:rsidR="003F6D72" w:rsidRPr="00706553">
              <w:rPr>
                <w:rFonts w:ascii="Book Antiqua" w:hAnsi="Book Antiqua" w:cs="Times New Roman"/>
                <w:b/>
                <w:bCs/>
                <w:sz w:val="24"/>
                <w:szCs w:val="24"/>
                <w:lang w:val="sq-AL"/>
              </w:rPr>
              <w:t>ofrimit të qasjes</w:t>
            </w:r>
            <w:r w:rsidR="00E44BF2" w:rsidRPr="00706553">
              <w:rPr>
                <w:rFonts w:ascii="Book Antiqua" w:hAnsi="Book Antiqua" w:cs="Times New Roman"/>
                <w:b/>
                <w:bCs/>
                <w:sz w:val="24"/>
                <w:szCs w:val="24"/>
                <w:lang w:val="sq-AL"/>
              </w:rPr>
              <w:t xml:space="preserve"> </w:t>
            </w:r>
            <w:r w:rsidR="003F6D72" w:rsidRPr="00706553">
              <w:rPr>
                <w:rFonts w:ascii="Book Antiqua" w:hAnsi="Book Antiqua" w:cs="Times New Roman"/>
                <w:b/>
                <w:bCs/>
                <w:sz w:val="24"/>
                <w:szCs w:val="24"/>
                <w:lang w:val="sq-AL"/>
              </w:rPr>
              <w:t>ndaj</w:t>
            </w:r>
            <w:r w:rsidR="00E44BF2" w:rsidRPr="00706553">
              <w:rPr>
                <w:rFonts w:ascii="Book Antiqua" w:hAnsi="Book Antiqua" w:cs="Times New Roman"/>
                <w:b/>
                <w:bCs/>
                <w:sz w:val="24"/>
                <w:szCs w:val="24"/>
                <w:lang w:val="sq-AL"/>
              </w:rPr>
              <w:t xml:space="preserve"> </w:t>
            </w:r>
            <w:r w:rsidR="003F6D72" w:rsidRPr="00706553">
              <w:rPr>
                <w:rFonts w:ascii="Book Antiqua" w:hAnsi="Book Antiqua" w:cs="Times New Roman"/>
                <w:b/>
                <w:bCs/>
                <w:sz w:val="24"/>
                <w:szCs w:val="24"/>
                <w:lang w:val="sq-AL"/>
              </w:rPr>
              <w:t>dokumentit</w:t>
            </w:r>
            <w:r w:rsidR="00E44BF2" w:rsidRPr="00706553">
              <w:rPr>
                <w:rFonts w:ascii="Book Antiqua" w:hAnsi="Book Antiqua" w:cs="Times New Roman"/>
                <w:b/>
                <w:bCs/>
                <w:sz w:val="24"/>
                <w:szCs w:val="24"/>
                <w:lang w:val="sq-AL"/>
              </w:rPr>
              <w:t xml:space="preserve"> t</w:t>
            </w:r>
            <w:r w:rsidR="00B250D2" w:rsidRPr="00706553">
              <w:rPr>
                <w:rFonts w:ascii="Book Antiqua" w:hAnsi="Book Antiqua" w:cs="Times New Roman"/>
                <w:b/>
                <w:bCs/>
                <w:sz w:val="24"/>
                <w:szCs w:val="24"/>
                <w:lang w:val="sq-AL"/>
              </w:rPr>
              <w:t>ë</w:t>
            </w:r>
            <w:r w:rsidR="00E44BF2" w:rsidRPr="00706553">
              <w:rPr>
                <w:rFonts w:ascii="Book Antiqua" w:hAnsi="Book Antiqua" w:cs="Times New Roman"/>
                <w:b/>
                <w:bCs/>
                <w:sz w:val="24"/>
                <w:szCs w:val="24"/>
                <w:lang w:val="sq-AL"/>
              </w:rPr>
              <w:t xml:space="preserve"> k</w:t>
            </w:r>
            <w:r w:rsidR="00B250D2" w:rsidRPr="00706553">
              <w:rPr>
                <w:rFonts w:ascii="Book Antiqua" w:hAnsi="Book Antiqua" w:cs="Times New Roman"/>
                <w:b/>
                <w:bCs/>
                <w:sz w:val="24"/>
                <w:szCs w:val="24"/>
                <w:lang w:val="sq-AL"/>
              </w:rPr>
              <w:t>ë</w:t>
            </w:r>
            <w:r w:rsidR="00E44BF2" w:rsidRPr="00706553">
              <w:rPr>
                <w:rFonts w:ascii="Book Antiqua" w:hAnsi="Book Antiqua" w:cs="Times New Roman"/>
                <w:b/>
                <w:bCs/>
                <w:sz w:val="24"/>
                <w:szCs w:val="24"/>
                <w:lang w:val="sq-AL"/>
              </w:rPr>
              <w:t>rkuar</w:t>
            </w:r>
          </w:p>
        </w:tc>
        <w:tc>
          <w:tcPr>
            <w:tcW w:w="5715" w:type="dxa"/>
            <w:gridSpan w:val="2"/>
          </w:tcPr>
          <w:p w:rsidR="009D150D" w:rsidRPr="0045075D" w:rsidRDefault="00E44BF2" w:rsidP="003F6D72">
            <w:pPr>
              <w:jc w:val="both"/>
              <w:rPr>
                <w:rFonts w:ascii="Book Antiqua" w:hAnsi="Book Antiqua" w:cs="Times New Roman"/>
                <w:lang w:val="sq-AL"/>
              </w:rPr>
            </w:pPr>
            <w:r w:rsidRPr="0045075D">
              <w:rPr>
                <w:rFonts w:ascii="Book Antiqua" w:hAnsi="Book Antiqua" w:cs="Times New Roman"/>
                <w:lang w:val="sq-AL"/>
              </w:rPr>
              <w:t>Zyrtari p</w:t>
            </w:r>
            <w:r w:rsidR="00B250D2" w:rsidRPr="0045075D">
              <w:rPr>
                <w:rFonts w:ascii="Book Antiqua" w:hAnsi="Book Antiqua" w:cs="Times New Roman"/>
                <w:lang w:val="sq-AL"/>
              </w:rPr>
              <w:t>ë</w:t>
            </w:r>
            <w:r w:rsidRPr="0045075D">
              <w:rPr>
                <w:rFonts w:ascii="Book Antiqua" w:hAnsi="Book Antiqua" w:cs="Times New Roman"/>
                <w:lang w:val="sq-AL"/>
              </w:rPr>
              <w:t>rgjegj</w:t>
            </w:r>
            <w:r w:rsidR="00B250D2" w:rsidRPr="0045075D">
              <w:rPr>
                <w:rFonts w:ascii="Book Antiqua" w:hAnsi="Book Antiqua" w:cs="Times New Roman"/>
                <w:lang w:val="sq-AL"/>
              </w:rPr>
              <w:t>ë</w:t>
            </w:r>
            <w:r w:rsidRPr="0045075D">
              <w:rPr>
                <w:rFonts w:ascii="Book Antiqua" w:hAnsi="Book Antiqua" w:cs="Times New Roman"/>
                <w:lang w:val="sq-AL"/>
              </w:rPr>
              <w:t xml:space="preserve">s duhet që të kuptojë nëse përmbajtja e </w:t>
            </w:r>
            <w:r w:rsidR="003F6D72" w:rsidRPr="0045075D">
              <w:rPr>
                <w:rFonts w:ascii="Book Antiqua" w:hAnsi="Book Antiqua" w:cs="Times New Roman"/>
                <w:lang w:val="sq-AL"/>
              </w:rPr>
              <w:t>dokumentit</w:t>
            </w:r>
            <w:r w:rsidRPr="0045075D">
              <w:rPr>
                <w:rFonts w:ascii="Book Antiqua" w:hAnsi="Book Antiqua" w:cs="Times New Roman"/>
                <w:lang w:val="sq-AL"/>
              </w:rPr>
              <w:t xml:space="preserve"> është e till</w:t>
            </w:r>
            <w:r w:rsidR="003F6D72" w:rsidRPr="0045075D">
              <w:rPr>
                <w:rFonts w:ascii="Book Antiqua" w:hAnsi="Book Antiqua" w:cs="Times New Roman"/>
                <w:lang w:val="sq-AL"/>
              </w:rPr>
              <w:t>ë që nëse publikohet ose nëse ji</w:t>
            </w:r>
            <w:r w:rsidRPr="0045075D">
              <w:rPr>
                <w:rFonts w:ascii="Book Antiqua" w:hAnsi="Book Antiqua" w:cs="Times New Roman"/>
                <w:lang w:val="sq-AL"/>
              </w:rPr>
              <w:t>pet qasja për t</w:t>
            </w:r>
            <w:r w:rsidR="00B250D2" w:rsidRPr="0045075D">
              <w:rPr>
                <w:rFonts w:ascii="Book Antiqua" w:hAnsi="Book Antiqua" w:cs="Times New Roman"/>
                <w:lang w:val="sq-AL"/>
              </w:rPr>
              <w:t>ë</w:t>
            </w:r>
            <w:r w:rsidRPr="0045075D">
              <w:rPr>
                <w:rFonts w:ascii="Book Antiqua" w:hAnsi="Book Antiqua" w:cs="Times New Roman"/>
                <w:lang w:val="sq-AL"/>
              </w:rPr>
              <w:t xml:space="preserve"> do ta promovonte interesin publi</w:t>
            </w:r>
            <w:r w:rsidR="006E5BEB" w:rsidRPr="0045075D">
              <w:rPr>
                <w:rFonts w:ascii="Book Antiqua" w:hAnsi="Book Antiqua" w:cs="Times New Roman"/>
                <w:lang w:val="sq-AL"/>
              </w:rPr>
              <w:t>k</w:t>
            </w:r>
            <w:r w:rsidRPr="0045075D">
              <w:rPr>
                <w:rFonts w:ascii="Book Antiqua" w:hAnsi="Book Antiqua" w:cs="Times New Roman"/>
                <w:lang w:val="sq-AL"/>
              </w:rPr>
              <w:t>. Mes tjetash, zyrtari p</w:t>
            </w:r>
            <w:r w:rsidR="00B250D2" w:rsidRPr="0045075D">
              <w:rPr>
                <w:rFonts w:ascii="Book Antiqua" w:hAnsi="Book Antiqua" w:cs="Times New Roman"/>
                <w:lang w:val="sq-AL"/>
              </w:rPr>
              <w:t>ë</w:t>
            </w:r>
            <w:r w:rsidRPr="0045075D">
              <w:rPr>
                <w:rFonts w:ascii="Book Antiqua" w:hAnsi="Book Antiqua" w:cs="Times New Roman"/>
                <w:lang w:val="sq-AL"/>
              </w:rPr>
              <w:t>rgjegj</w:t>
            </w:r>
            <w:r w:rsidR="00B250D2" w:rsidRPr="0045075D">
              <w:rPr>
                <w:rFonts w:ascii="Book Antiqua" w:hAnsi="Book Antiqua" w:cs="Times New Roman"/>
                <w:lang w:val="sq-AL"/>
              </w:rPr>
              <w:t>ë</w:t>
            </w:r>
            <w:r w:rsidRPr="0045075D">
              <w:rPr>
                <w:rFonts w:ascii="Book Antiqua" w:hAnsi="Book Antiqua" w:cs="Times New Roman"/>
                <w:lang w:val="sq-AL"/>
              </w:rPr>
              <w:t>s duhet t</w:t>
            </w:r>
            <w:r w:rsidR="00303576" w:rsidRPr="0045075D">
              <w:rPr>
                <w:rFonts w:ascii="Book Antiqua" w:hAnsi="Book Antiqua" w:cs="Times New Roman"/>
                <w:lang w:val="sq-AL"/>
              </w:rPr>
              <w:t>a</w:t>
            </w:r>
            <w:r w:rsidRPr="0045075D">
              <w:rPr>
                <w:rFonts w:ascii="Book Antiqua" w:hAnsi="Book Antiqua" w:cs="Times New Roman"/>
                <w:lang w:val="sq-AL"/>
              </w:rPr>
              <w:t xml:space="preserve"> ket</w:t>
            </w:r>
            <w:r w:rsidR="00B250D2" w:rsidRPr="0045075D">
              <w:rPr>
                <w:rFonts w:ascii="Book Antiqua" w:hAnsi="Book Antiqua" w:cs="Times New Roman"/>
                <w:lang w:val="sq-AL"/>
              </w:rPr>
              <w:t>ë</w:t>
            </w:r>
            <w:r w:rsidRPr="0045075D">
              <w:rPr>
                <w:rFonts w:ascii="Book Antiqua" w:hAnsi="Book Antiqua" w:cs="Times New Roman"/>
                <w:lang w:val="sq-AL"/>
              </w:rPr>
              <w:t xml:space="preserve"> parasysh</w:t>
            </w:r>
            <w:r w:rsidR="006E5BEB" w:rsidRPr="0045075D">
              <w:rPr>
                <w:rFonts w:ascii="Book Antiqua" w:hAnsi="Book Antiqua" w:cs="Times New Roman"/>
                <w:lang w:val="sq-AL"/>
              </w:rPr>
              <w:t xml:space="preserve"> </w:t>
            </w:r>
            <w:r w:rsidR="00303576" w:rsidRPr="0045075D">
              <w:rPr>
                <w:rFonts w:ascii="Book Antiqua" w:hAnsi="Book Antiqua" w:cs="Times New Roman"/>
                <w:lang w:val="sq-AL"/>
              </w:rPr>
              <w:t xml:space="preserve">kontekstin </w:t>
            </w:r>
            <w:r w:rsidR="006E5BEB" w:rsidRPr="0045075D">
              <w:rPr>
                <w:rFonts w:ascii="Book Antiqua" w:hAnsi="Book Antiqua" w:cs="Times New Roman"/>
                <w:lang w:val="sq-AL"/>
              </w:rPr>
              <w:t>koh</w:t>
            </w:r>
            <w:r w:rsidR="00303576" w:rsidRPr="0045075D">
              <w:rPr>
                <w:rFonts w:ascii="Book Antiqua" w:hAnsi="Book Antiqua" w:cs="Times New Roman"/>
                <w:lang w:val="sq-AL"/>
              </w:rPr>
              <w:t>or kur parashtrohet kërkesa për qasje</w:t>
            </w:r>
            <w:r w:rsidRPr="0045075D">
              <w:rPr>
                <w:rFonts w:ascii="Book Antiqua" w:hAnsi="Book Antiqua" w:cs="Times New Roman"/>
                <w:lang w:val="sq-AL"/>
              </w:rPr>
              <w:t xml:space="preserve"> transparenc</w:t>
            </w:r>
            <w:r w:rsidR="00B250D2" w:rsidRPr="0045075D">
              <w:rPr>
                <w:rFonts w:ascii="Book Antiqua" w:hAnsi="Book Antiqua" w:cs="Times New Roman"/>
                <w:lang w:val="sq-AL"/>
              </w:rPr>
              <w:t>ë</w:t>
            </w:r>
            <w:r w:rsidRPr="0045075D">
              <w:rPr>
                <w:rFonts w:ascii="Book Antiqua" w:hAnsi="Book Antiqua" w:cs="Times New Roman"/>
                <w:lang w:val="sq-AL"/>
              </w:rPr>
              <w:t>n</w:t>
            </w:r>
            <w:r w:rsidR="006E5BEB" w:rsidRPr="0045075D">
              <w:rPr>
                <w:rFonts w:ascii="Book Antiqua" w:hAnsi="Book Antiqua" w:cs="Times New Roman"/>
                <w:lang w:val="sq-AL"/>
              </w:rPr>
              <w:t>,</w:t>
            </w:r>
            <w:r w:rsidRPr="0045075D">
              <w:rPr>
                <w:rFonts w:ascii="Book Antiqua" w:hAnsi="Book Antiqua" w:cs="Times New Roman"/>
                <w:lang w:val="sq-AL"/>
              </w:rPr>
              <w:t xml:space="preserve"> llogaridh</w:t>
            </w:r>
            <w:r w:rsidR="00B250D2" w:rsidRPr="0045075D">
              <w:rPr>
                <w:rFonts w:ascii="Book Antiqua" w:hAnsi="Book Antiqua" w:cs="Times New Roman"/>
                <w:lang w:val="sq-AL"/>
              </w:rPr>
              <w:t>ë</w:t>
            </w:r>
            <w:r w:rsidRPr="0045075D">
              <w:rPr>
                <w:rFonts w:ascii="Book Antiqua" w:hAnsi="Book Antiqua" w:cs="Times New Roman"/>
                <w:lang w:val="sq-AL"/>
              </w:rPr>
              <w:t>nien e administrat</w:t>
            </w:r>
            <w:r w:rsidR="00B250D2" w:rsidRPr="0045075D">
              <w:rPr>
                <w:rFonts w:ascii="Book Antiqua" w:hAnsi="Book Antiqua" w:cs="Times New Roman"/>
                <w:lang w:val="sq-AL"/>
              </w:rPr>
              <w:t>ë</w:t>
            </w:r>
            <w:r w:rsidRPr="0045075D">
              <w:rPr>
                <w:rFonts w:ascii="Book Antiqua" w:hAnsi="Book Antiqua" w:cs="Times New Roman"/>
                <w:lang w:val="sq-AL"/>
              </w:rPr>
              <w:t>s publik</w:t>
            </w:r>
            <w:r w:rsidR="006E5BEB" w:rsidRPr="0045075D">
              <w:rPr>
                <w:rFonts w:ascii="Book Antiqua" w:hAnsi="Book Antiqua" w:cs="Times New Roman"/>
                <w:lang w:val="sq-AL"/>
              </w:rPr>
              <w:t>e</w:t>
            </w:r>
            <w:r w:rsidRPr="0045075D">
              <w:rPr>
                <w:rFonts w:ascii="Book Antiqua" w:hAnsi="Book Antiqua" w:cs="Times New Roman"/>
                <w:lang w:val="sq-AL"/>
              </w:rPr>
              <w:t>, sh</w:t>
            </w:r>
            <w:r w:rsidR="00B250D2" w:rsidRPr="0045075D">
              <w:rPr>
                <w:rFonts w:ascii="Book Antiqua" w:hAnsi="Book Antiqua" w:cs="Times New Roman"/>
                <w:lang w:val="sq-AL"/>
              </w:rPr>
              <w:t>ë</w:t>
            </w:r>
            <w:r w:rsidRPr="0045075D">
              <w:rPr>
                <w:rFonts w:ascii="Book Antiqua" w:hAnsi="Book Antiqua" w:cs="Times New Roman"/>
                <w:lang w:val="sq-AL"/>
              </w:rPr>
              <w:t>ndetin, sigurin</w:t>
            </w:r>
            <w:r w:rsidR="00B250D2" w:rsidRPr="0045075D">
              <w:rPr>
                <w:rFonts w:ascii="Book Antiqua" w:hAnsi="Book Antiqua" w:cs="Times New Roman"/>
                <w:lang w:val="sq-AL"/>
              </w:rPr>
              <w:t>ë</w:t>
            </w:r>
            <w:r w:rsidRPr="0045075D">
              <w:rPr>
                <w:rFonts w:ascii="Book Antiqua" w:hAnsi="Book Antiqua" w:cs="Times New Roman"/>
                <w:lang w:val="sq-AL"/>
              </w:rPr>
              <w:t xml:space="preserve"> dhe mjedisin</w:t>
            </w:r>
            <w:r w:rsidR="006E5BEB" w:rsidRPr="0045075D">
              <w:rPr>
                <w:rFonts w:ascii="Book Antiqua" w:hAnsi="Book Antiqua" w:cs="Times New Roman"/>
                <w:lang w:val="sq-AL"/>
              </w:rPr>
              <w:t xml:space="preserve"> si dhe administrimin e drejtësisë</w:t>
            </w:r>
            <w:r w:rsidRPr="0045075D">
              <w:rPr>
                <w:rFonts w:ascii="Book Antiqua" w:hAnsi="Book Antiqua" w:cs="Times New Roman"/>
                <w:lang w:val="sq-AL"/>
              </w:rPr>
              <w:t>.</w:t>
            </w:r>
          </w:p>
        </w:tc>
      </w:tr>
      <w:tr w:rsidR="00E44BF2" w:rsidRPr="00706553" w:rsidTr="009D150D">
        <w:trPr>
          <w:trHeight w:val="1230"/>
        </w:trPr>
        <w:tc>
          <w:tcPr>
            <w:tcW w:w="3600" w:type="dxa"/>
          </w:tcPr>
          <w:p w:rsidR="00E44BF2" w:rsidRPr="00706553" w:rsidRDefault="00A5596B" w:rsidP="009D150D">
            <w:pPr>
              <w:jc w:val="both"/>
              <w:rPr>
                <w:rFonts w:ascii="Book Antiqua" w:hAnsi="Book Antiqua" w:cs="Times New Roman"/>
                <w:b/>
                <w:bCs/>
                <w:sz w:val="24"/>
                <w:szCs w:val="24"/>
                <w:lang w:val="sq-AL"/>
              </w:rPr>
            </w:pPr>
            <w:r w:rsidRPr="00706553">
              <w:rPr>
                <w:rFonts w:ascii="Book Antiqua" w:hAnsi="Book Antiqua" w:cs="Times New Roman"/>
                <w:b/>
                <w:bCs/>
                <w:sz w:val="24"/>
                <w:szCs w:val="24"/>
                <w:lang w:val="sq-AL"/>
              </w:rPr>
              <w:t xml:space="preserve">4. </w:t>
            </w:r>
            <w:r w:rsidR="00E44BF2" w:rsidRPr="00706553">
              <w:rPr>
                <w:rFonts w:ascii="Book Antiqua" w:hAnsi="Book Antiqua" w:cs="Times New Roman"/>
                <w:b/>
                <w:bCs/>
                <w:sz w:val="24"/>
                <w:szCs w:val="24"/>
                <w:lang w:val="sq-AL"/>
              </w:rPr>
              <w:t>Vler</w:t>
            </w:r>
            <w:r w:rsidR="00B250D2" w:rsidRPr="00706553">
              <w:rPr>
                <w:rFonts w:ascii="Book Antiqua" w:hAnsi="Book Antiqua" w:cs="Times New Roman"/>
                <w:b/>
                <w:bCs/>
                <w:sz w:val="24"/>
                <w:szCs w:val="24"/>
                <w:lang w:val="sq-AL"/>
              </w:rPr>
              <w:t>ë</w:t>
            </w:r>
            <w:r w:rsidR="00E44BF2" w:rsidRPr="00706553">
              <w:rPr>
                <w:rFonts w:ascii="Book Antiqua" w:hAnsi="Book Antiqua" w:cs="Times New Roman"/>
                <w:b/>
                <w:bCs/>
                <w:sz w:val="24"/>
                <w:szCs w:val="24"/>
                <w:lang w:val="sq-AL"/>
              </w:rPr>
              <w:t>simi i pesh</w:t>
            </w:r>
            <w:r w:rsidR="00B250D2" w:rsidRPr="00706553">
              <w:rPr>
                <w:rFonts w:ascii="Book Antiqua" w:hAnsi="Book Antiqua" w:cs="Times New Roman"/>
                <w:b/>
                <w:bCs/>
                <w:sz w:val="24"/>
                <w:szCs w:val="24"/>
                <w:lang w:val="sq-AL"/>
              </w:rPr>
              <w:t>ë</w:t>
            </w:r>
            <w:r w:rsidR="00E44BF2" w:rsidRPr="00706553">
              <w:rPr>
                <w:rFonts w:ascii="Book Antiqua" w:hAnsi="Book Antiqua" w:cs="Times New Roman"/>
                <w:b/>
                <w:bCs/>
                <w:sz w:val="24"/>
                <w:szCs w:val="24"/>
                <w:lang w:val="sq-AL"/>
              </w:rPr>
              <w:t>s relative t</w:t>
            </w:r>
            <w:r w:rsidR="00B250D2" w:rsidRPr="00706553">
              <w:rPr>
                <w:rFonts w:ascii="Book Antiqua" w:hAnsi="Book Antiqua" w:cs="Times New Roman"/>
                <w:b/>
                <w:bCs/>
                <w:sz w:val="24"/>
                <w:szCs w:val="24"/>
                <w:lang w:val="sq-AL"/>
              </w:rPr>
              <w:t>ë</w:t>
            </w:r>
            <w:r w:rsidR="00E44BF2" w:rsidRPr="00706553">
              <w:rPr>
                <w:rFonts w:ascii="Book Antiqua" w:hAnsi="Book Antiqua" w:cs="Times New Roman"/>
                <w:b/>
                <w:bCs/>
                <w:sz w:val="24"/>
                <w:szCs w:val="24"/>
                <w:lang w:val="sq-AL"/>
              </w:rPr>
              <w:t xml:space="preserve"> interesave konkuruese mes veti  (lejimit t</w:t>
            </w:r>
            <w:r w:rsidR="00B250D2" w:rsidRPr="00706553">
              <w:rPr>
                <w:rFonts w:ascii="Book Antiqua" w:hAnsi="Book Antiqua" w:cs="Times New Roman"/>
                <w:b/>
                <w:bCs/>
                <w:sz w:val="24"/>
                <w:szCs w:val="24"/>
                <w:lang w:val="sq-AL"/>
              </w:rPr>
              <w:t>ë</w:t>
            </w:r>
            <w:r w:rsidR="00E44BF2" w:rsidRPr="00706553">
              <w:rPr>
                <w:rFonts w:ascii="Book Antiqua" w:hAnsi="Book Antiqua" w:cs="Times New Roman"/>
                <w:b/>
                <w:bCs/>
                <w:sz w:val="24"/>
                <w:szCs w:val="24"/>
                <w:lang w:val="sq-AL"/>
              </w:rPr>
              <w:t xml:space="preserve"> qasjes ose kufizimit/refuzimit t</w:t>
            </w:r>
            <w:r w:rsidR="00B250D2" w:rsidRPr="00706553">
              <w:rPr>
                <w:rFonts w:ascii="Book Antiqua" w:hAnsi="Book Antiqua" w:cs="Times New Roman"/>
                <w:b/>
                <w:bCs/>
                <w:sz w:val="24"/>
                <w:szCs w:val="24"/>
                <w:lang w:val="sq-AL"/>
              </w:rPr>
              <w:t>ë</w:t>
            </w:r>
            <w:r w:rsidR="00E44BF2" w:rsidRPr="00706553">
              <w:rPr>
                <w:rFonts w:ascii="Book Antiqua" w:hAnsi="Book Antiqua" w:cs="Times New Roman"/>
                <w:b/>
                <w:bCs/>
                <w:sz w:val="24"/>
                <w:szCs w:val="24"/>
                <w:lang w:val="sq-AL"/>
              </w:rPr>
              <w:t xml:space="preserve"> saj)</w:t>
            </w:r>
          </w:p>
        </w:tc>
        <w:tc>
          <w:tcPr>
            <w:tcW w:w="5715" w:type="dxa"/>
            <w:gridSpan w:val="2"/>
          </w:tcPr>
          <w:p w:rsidR="00B35D7F" w:rsidRPr="0045075D" w:rsidRDefault="00B35D7F" w:rsidP="00B35D7F">
            <w:pPr>
              <w:jc w:val="both"/>
              <w:rPr>
                <w:rFonts w:ascii="Book Antiqua" w:hAnsi="Book Antiqua" w:cs="Times New Roman"/>
                <w:lang w:val="sq-AL"/>
              </w:rPr>
            </w:pPr>
            <w:r w:rsidRPr="0045075D">
              <w:rPr>
                <w:rFonts w:ascii="Book Antiqua" w:hAnsi="Book Antiqua" w:cs="Times New Roman"/>
                <w:lang w:val="sq-AL"/>
              </w:rPr>
              <w:t>Zyrtari p</w:t>
            </w:r>
            <w:r w:rsidR="00B250D2" w:rsidRPr="0045075D">
              <w:rPr>
                <w:rFonts w:ascii="Book Antiqua" w:hAnsi="Book Antiqua" w:cs="Times New Roman"/>
                <w:lang w:val="sq-AL"/>
              </w:rPr>
              <w:t>ë</w:t>
            </w:r>
            <w:r w:rsidRPr="0045075D">
              <w:rPr>
                <w:rFonts w:ascii="Book Antiqua" w:hAnsi="Book Antiqua" w:cs="Times New Roman"/>
                <w:lang w:val="sq-AL"/>
              </w:rPr>
              <w:t>rgjegj</w:t>
            </w:r>
            <w:r w:rsidR="00B250D2" w:rsidRPr="0045075D">
              <w:rPr>
                <w:rFonts w:ascii="Book Antiqua" w:hAnsi="Book Antiqua" w:cs="Times New Roman"/>
                <w:lang w:val="sq-AL"/>
              </w:rPr>
              <w:t>ë</w:t>
            </w:r>
            <w:r w:rsidRPr="0045075D">
              <w:rPr>
                <w:rFonts w:ascii="Book Antiqua" w:hAnsi="Book Antiqua" w:cs="Times New Roman"/>
                <w:lang w:val="sq-AL"/>
              </w:rPr>
              <w:t>s duhet t</w:t>
            </w:r>
            <w:r w:rsidR="00B250D2" w:rsidRPr="0045075D">
              <w:rPr>
                <w:rFonts w:ascii="Book Antiqua" w:hAnsi="Book Antiqua" w:cs="Times New Roman"/>
                <w:lang w:val="sq-AL"/>
              </w:rPr>
              <w:t>ë</w:t>
            </w:r>
            <w:r w:rsidRPr="0045075D">
              <w:rPr>
                <w:rFonts w:ascii="Book Antiqua" w:hAnsi="Book Antiqua" w:cs="Times New Roman"/>
                <w:lang w:val="sq-AL"/>
              </w:rPr>
              <w:t xml:space="preserve"> b</w:t>
            </w:r>
            <w:r w:rsidR="00B250D2" w:rsidRPr="0045075D">
              <w:rPr>
                <w:rFonts w:ascii="Book Antiqua" w:hAnsi="Book Antiqua" w:cs="Times New Roman"/>
                <w:lang w:val="sq-AL"/>
              </w:rPr>
              <w:t>ë</w:t>
            </w:r>
            <w:r w:rsidRPr="0045075D">
              <w:rPr>
                <w:rFonts w:ascii="Book Antiqua" w:hAnsi="Book Antiqua" w:cs="Times New Roman"/>
                <w:lang w:val="sq-AL"/>
              </w:rPr>
              <w:t>j</w:t>
            </w:r>
            <w:r w:rsidR="003F6D72" w:rsidRPr="0045075D">
              <w:rPr>
                <w:rFonts w:ascii="Book Antiqua" w:hAnsi="Book Antiqua" w:cs="Times New Roman"/>
                <w:lang w:val="sq-AL"/>
              </w:rPr>
              <w:t>ë</w:t>
            </w:r>
            <w:r w:rsidRPr="0045075D">
              <w:rPr>
                <w:rFonts w:ascii="Book Antiqua" w:hAnsi="Book Antiqua" w:cs="Times New Roman"/>
                <w:lang w:val="sq-AL"/>
              </w:rPr>
              <w:t xml:space="preserve"> balancimin apo ekuilibri</w:t>
            </w:r>
            <w:r w:rsidR="006E5BEB" w:rsidRPr="0045075D">
              <w:rPr>
                <w:rFonts w:ascii="Book Antiqua" w:hAnsi="Book Antiqua" w:cs="Times New Roman"/>
                <w:lang w:val="sq-AL"/>
              </w:rPr>
              <w:t>min</w:t>
            </w:r>
            <w:r w:rsidRPr="0045075D">
              <w:rPr>
                <w:rFonts w:ascii="Book Antiqua" w:hAnsi="Book Antiqua" w:cs="Times New Roman"/>
                <w:lang w:val="sq-AL"/>
              </w:rPr>
              <w:t xml:space="preserve"> mes interesave p</w:t>
            </w:r>
            <w:r w:rsidR="00B250D2" w:rsidRPr="0045075D">
              <w:rPr>
                <w:rFonts w:ascii="Book Antiqua" w:hAnsi="Book Antiqua" w:cs="Times New Roman"/>
                <w:lang w:val="sq-AL"/>
              </w:rPr>
              <w:t>ë</w:t>
            </w:r>
            <w:r w:rsidRPr="0045075D">
              <w:rPr>
                <w:rFonts w:ascii="Book Antiqua" w:hAnsi="Book Antiqua" w:cs="Times New Roman"/>
                <w:lang w:val="sq-AL"/>
              </w:rPr>
              <w:t>r t</w:t>
            </w:r>
            <w:r w:rsidR="00B250D2" w:rsidRPr="0045075D">
              <w:rPr>
                <w:rFonts w:ascii="Book Antiqua" w:hAnsi="Book Antiqua" w:cs="Times New Roman"/>
                <w:lang w:val="sq-AL"/>
              </w:rPr>
              <w:t>ë</w:t>
            </w:r>
            <w:r w:rsidR="003F6D72" w:rsidRPr="0045075D">
              <w:rPr>
                <w:rFonts w:ascii="Book Antiqua" w:hAnsi="Book Antiqua" w:cs="Times New Roman"/>
                <w:lang w:val="sq-AL"/>
              </w:rPr>
              <w:t xml:space="preserve"> i</w:t>
            </w:r>
            <w:r w:rsidRPr="0045075D">
              <w:rPr>
                <w:rFonts w:ascii="Book Antiqua" w:hAnsi="Book Antiqua" w:cs="Times New Roman"/>
                <w:lang w:val="sq-AL"/>
              </w:rPr>
              <w:t>a dh</w:t>
            </w:r>
            <w:r w:rsidR="00B250D2" w:rsidRPr="0045075D">
              <w:rPr>
                <w:rFonts w:ascii="Book Antiqua" w:hAnsi="Book Antiqua" w:cs="Times New Roman"/>
                <w:lang w:val="sq-AL"/>
              </w:rPr>
              <w:t>ë</w:t>
            </w:r>
            <w:r w:rsidRPr="0045075D">
              <w:rPr>
                <w:rFonts w:ascii="Book Antiqua" w:hAnsi="Book Antiqua" w:cs="Times New Roman"/>
                <w:lang w:val="sq-AL"/>
              </w:rPr>
              <w:t>n</w:t>
            </w:r>
            <w:r w:rsidR="00B250D2" w:rsidRPr="0045075D">
              <w:rPr>
                <w:rFonts w:ascii="Book Antiqua" w:hAnsi="Book Antiqua" w:cs="Times New Roman"/>
                <w:lang w:val="sq-AL"/>
              </w:rPr>
              <w:t>ë</w:t>
            </w:r>
            <w:r w:rsidRPr="0045075D">
              <w:rPr>
                <w:rFonts w:ascii="Book Antiqua" w:hAnsi="Book Antiqua" w:cs="Times New Roman"/>
                <w:lang w:val="sq-AL"/>
              </w:rPr>
              <w:t xml:space="preserve"> qasjen k</w:t>
            </w:r>
            <w:r w:rsidR="00B250D2" w:rsidRPr="0045075D">
              <w:rPr>
                <w:rFonts w:ascii="Book Antiqua" w:hAnsi="Book Antiqua" w:cs="Times New Roman"/>
                <w:lang w:val="sq-AL"/>
              </w:rPr>
              <w:t>ë</w:t>
            </w:r>
            <w:r w:rsidRPr="0045075D">
              <w:rPr>
                <w:rFonts w:ascii="Book Antiqua" w:hAnsi="Book Antiqua" w:cs="Times New Roman"/>
                <w:lang w:val="sq-AL"/>
              </w:rPr>
              <w:t>rkuesit ose p</w:t>
            </w:r>
            <w:r w:rsidR="00B250D2" w:rsidRPr="0045075D">
              <w:rPr>
                <w:rFonts w:ascii="Book Antiqua" w:hAnsi="Book Antiqua" w:cs="Times New Roman"/>
                <w:lang w:val="sq-AL"/>
              </w:rPr>
              <w:t>ë</w:t>
            </w:r>
            <w:r w:rsidRPr="0045075D">
              <w:rPr>
                <w:rFonts w:ascii="Book Antiqua" w:hAnsi="Book Antiqua" w:cs="Times New Roman"/>
                <w:lang w:val="sq-AL"/>
              </w:rPr>
              <w:t>r t</w:t>
            </w:r>
            <w:r w:rsidR="00B250D2" w:rsidRPr="0045075D">
              <w:rPr>
                <w:rFonts w:ascii="Book Antiqua" w:hAnsi="Book Antiqua" w:cs="Times New Roman"/>
                <w:lang w:val="sq-AL"/>
              </w:rPr>
              <w:t>ë</w:t>
            </w:r>
            <w:r w:rsidR="003F6D72" w:rsidRPr="0045075D">
              <w:rPr>
                <w:rFonts w:ascii="Book Antiqua" w:hAnsi="Book Antiqua" w:cs="Times New Roman"/>
                <w:lang w:val="sq-AL"/>
              </w:rPr>
              <w:t xml:space="preserve"> i</w:t>
            </w:r>
            <w:r w:rsidRPr="0045075D">
              <w:rPr>
                <w:rFonts w:ascii="Book Antiqua" w:hAnsi="Book Antiqua" w:cs="Times New Roman"/>
                <w:lang w:val="sq-AL"/>
              </w:rPr>
              <w:t>a kufizuar ose refuzuar qasjen e till</w:t>
            </w:r>
            <w:r w:rsidR="00B250D2" w:rsidRPr="0045075D">
              <w:rPr>
                <w:rFonts w:ascii="Book Antiqua" w:hAnsi="Book Antiqua" w:cs="Times New Roman"/>
                <w:lang w:val="sq-AL"/>
              </w:rPr>
              <w:t>ë</w:t>
            </w:r>
            <w:r w:rsidRPr="0045075D">
              <w:rPr>
                <w:rFonts w:ascii="Book Antiqua" w:hAnsi="Book Antiqua" w:cs="Times New Roman"/>
                <w:lang w:val="sq-AL"/>
              </w:rPr>
              <w:t xml:space="preserve"> n</w:t>
            </w:r>
            <w:r w:rsidR="00B250D2" w:rsidRPr="0045075D">
              <w:rPr>
                <w:rFonts w:ascii="Book Antiqua" w:hAnsi="Book Antiqua" w:cs="Times New Roman"/>
                <w:lang w:val="sq-AL"/>
              </w:rPr>
              <w:t>ë</w:t>
            </w:r>
            <w:r w:rsidRPr="0045075D">
              <w:rPr>
                <w:rFonts w:ascii="Book Antiqua" w:hAnsi="Book Antiqua" w:cs="Times New Roman"/>
                <w:lang w:val="sq-AL"/>
              </w:rPr>
              <w:t xml:space="preserve"> m</w:t>
            </w:r>
            <w:r w:rsidR="00B250D2" w:rsidRPr="0045075D">
              <w:rPr>
                <w:rFonts w:ascii="Book Antiqua" w:hAnsi="Book Antiqua" w:cs="Times New Roman"/>
                <w:lang w:val="sq-AL"/>
              </w:rPr>
              <w:t>ë</w:t>
            </w:r>
            <w:r w:rsidRPr="0045075D">
              <w:rPr>
                <w:rFonts w:ascii="Book Antiqua" w:hAnsi="Book Antiqua" w:cs="Times New Roman"/>
                <w:lang w:val="sq-AL"/>
              </w:rPr>
              <w:t>nyr</w:t>
            </w:r>
            <w:r w:rsidR="00B250D2" w:rsidRPr="0045075D">
              <w:rPr>
                <w:rFonts w:ascii="Book Antiqua" w:hAnsi="Book Antiqua" w:cs="Times New Roman"/>
                <w:lang w:val="sq-AL"/>
              </w:rPr>
              <w:t>ë</w:t>
            </w:r>
            <w:r w:rsidRPr="0045075D">
              <w:rPr>
                <w:rFonts w:ascii="Book Antiqua" w:hAnsi="Book Antiqua" w:cs="Times New Roman"/>
                <w:lang w:val="sq-AL"/>
              </w:rPr>
              <w:t>n si vijon:</w:t>
            </w:r>
          </w:p>
          <w:p w:rsidR="00E44BF2" w:rsidRPr="0045075D" w:rsidRDefault="00E44BF2" w:rsidP="00E44BF2">
            <w:pPr>
              <w:pStyle w:val="ListParagraph"/>
              <w:numPr>
                <w:ilvl w:val="0"/>
                <w:numId w:val="3"/>
              </w:numPr>
              <w:jc w:val="both"/>
              <w:rPr>
                <w:rFonts w:ascii="Book Antiqua" w:hAnsi="Book Antiqua" w:cs="Times New Roman"/>
                <w:lang w:val="sq-AL"/>
              </w:rPr>
            </w:pPr>
            <w:r w:rsidRPr="0045075D">
              <w:rPr>
                <w:rFonts w:ascii="Book Antiqua" w:hAnsi="Book Antiqua" w:cs="Times New Roman"/>
                <w:lang w:val="sq-AL"/>
              </w:rPr>
              <w:t xml:space="preserve">Nëse interesi publik për </w:t>
            </w:r>
            <w:r w:rsidR="00A95F4D" w:rsidRPr="0045075D">
              <w:rPr>
                <w:rFonts w:ascii="Book Antiqua" w:hAnsi="Book Antiqua" w:cs="Times New Roman"/>
                <w:lang w:val="sq-AL"/>
              </w:rPr>
              <w:t>ofrimin</w:t>
            </w:r>
            <w:r w:rsidRPr="0045075D">
              <w:rPr>
                <w:rFonts w:ascii="Book Antiqua" w:hAnsi="Book Antiqua" w:cs="Times New Roman"/>
                <w:lang w:val="sq-AL"/>
              </w:rPr>
              <w:t xml:space="preserve"> e qasjes e tejkalon nevojën për të kufizuar ose refuzuar qasjen, at</w:t>
            </w:r>
            <w:r w:rsidR="00B250D2" w:rsidRPr="0045075D">
              <w:rPr>
                <w:rFonts w:ascii="Book Antiqua" w:hAnsi="Book Antiqua" w:cs="Times New Roman"/>
                <w:lang w:val="sq-AL"/>
              </w:rPr>
              <w:t>ë</w:t>
            </w:r>
            <w:r w:rsidRPr="0045075D">
              <w:rPr>
                <w:rFonts w:ascii="Book Antiqua" w:hAnsi="Book Antiqua" w:cs="Times New Roman"/>
                <w:lang w:val="sq-AL"/>
              </w:rPr>
              <w:t>her</w:t>
            </w:r>
            <w:r w:rsidR="00B250D2" w:rsidRPr="0045075D">
              <w:rPr>
                <w:rFonts w:ascii="Book Antiqua" w:hAnsi="Book Antiqua" w:cs="Times New Roman"/>
                <w:lang w:val="sq-AL"/>
              </w:rPr>
              <w:t>ë</w:t>
            </w:r>
            <w:r w:rsidRPr="0045075D">
              <w:rPr>
                <w:rFonts w:ascii="Book Antiqua" w:hAnsi="Book Antiqua" w:cs="Times New Roman"/>
                <w:lang w:val="sq-AL"/>
              </w:rPr>
              <w:t xml:space="preserve"> qasja duhet t</w:t>
            </w:r>
            <w:r w:rsidR="00A95F4D" w:rsidRPr="0045075D">
              <w:rPr>
                <w:rFonts w:ascii="Book Antiqua" w:hAnsi="Book Antiqua" w:cs="Times New Roman"/>
                <w:lang w:val="sq-AL"/>
              </w:rPr>
              <w:t>’i</w:t>
            </w:r>
            <w:r w:rsidRPr="0045075D">
              <w:rPr>
                <w:rFonts w:ascii="Book Antiqua" w:hAnsi="Book Antiqua" w:cs="Times New Roman"/>
                <w:lang w:val="sq-AL"/>
              </w:rPr>
              <w:t xml:space="preserve"> j</w:t>
            </w:r>
            <w:r w:rsidR="007B690F" w:rsidRPr="0045075D">
              <w:rPr>
                <w:rFonts w:ascii="Book Antiqua" w:hAnsi="Book Antiqua" w:cs="Times New Roman"/>
                <w:lang w:val="sq-AL"/>
              </w:rPr>
              <w:t>e</w:t>
            </w:r>
            <w:r w:rsidRPr="0045075D">
              <w:rPr>
                <w:rFonts w:ascii="Book Antiqua" w:hAnsi="Book Antiqua" w:cs="Times New Roman"/>
                <w:lang w:val="sq-AL"/>
              </w:rPr>
              <w:t>pet k</w:t>
            </w:r>
            <w:r w:rsidR="00B250D2" w:rsidRPr="0045075D">
              <w:rPr>
                <w:rFonts w:ascii="Book Antiqua" w:hAnsi="Book Antiqua" w:cs="Times New Roman"/>
                <w:lang w:val="sq-AL"/>
              </w:rPr>
              <w:t>ë</w:t>
            </w:r>
            <w:r w:rsidRPr="0045075D">
              <w:rPr>
                <w:rFonts w:ascii="Book Antiqua" w:hAnsi="Book Antiqua" w:cs="Times New Roman"/>
                <w:lang w:val="sq-AL"/>
              </w:rPr>
              <w:t>rkuesit;</w:t>
            </w:r>
          </w:p>
          <w:p w:rsidR="00E44BF2" w:rsidRPr="0045075D" w:rsidRDefault="00E44BF2" w:rsidP="00E44BF2">
            <w:pPr>
              <w:pStyle w:val="ListParagraph"/>
              <w:numPr>
                <w:ilvl w:val="0"/>
                <w:numId w:val="3"/>
              </w:numPr>
              <w:jc w:val="both"/>
              <w:rPr>
                <w:rFonts w:ascii="Book Antiqua" w:hAnsi="Book Antiqua" w:cs="Times New Roman"/>
                <w:lang w:val="sq-AL"/>
              </w:rPr>
            </w:pPr>
            <w:r w:rsidRPr="0045075D">
              <w:rPr>
                <w:rFonts w:ascii="Book Antiqua" w:hAnsi="Book Antiqua" w:cs="Times New Roman"/>
                <w:lang w:val="sq-AL"/>
              </w:rPr>
              <w:t xml:space="preserve">Nëse interesi publik për </w:t>
            </w:r>
            <w:r w:rsidR="00A95F4D" w:rsidRPr="0045075D">
              <w:rPr>
                <w:rFonts w:ascii="Book Antiqua" w:hAnsi="Book Antiqua" w:cs="Times New Roman"/>
                <w:lang w:val="sq-AL"/>
              </w:rPr>
              <w:t>ofrimin</w:t>
            </w:r>
            <w:r w:rsidRPr="0045075D">
              <w:rPr>
                <w:rFonts w:ascii="Book Antiqua" w:hAnsi="Book Antiqua" w:cs="Times New Roman"/>
                <w:lang w:val="sq-AL"/>
              </w:rPr>
              <w:t xml:space="preserve"> e qasjes nuk e tejkalon nevojën për të kufizuar ose refuzuar qasjen, at</w:t>
            </w:r>
            <w:r w:rsidR="00B250D2" w:rsidRPr="0045075D">
              <w:rPr>
                <w:rFonts w:ascii="Book Antiqua" w:hAnsi="Book Antiqua" w:cs="Times New Roman"/>
                <w:lang w:val="sq-AL"/>
              </w:rPr>
              <w:t>ë</w:t>
            </w:r>
            <w:r w:rsidRPr="0045075D">
              <w:rPr>
                <w:rFonts w:ascii="Book Antiqua" w:hAnsi="Book Antiqua" w:cs="Times New Roman"/>
                <w:lang w:val="sq-AL"/>
              </w:rPr>
              <w:t>her</w:t>
            </w:r>
            <w:r w:rsidR="00B250D2" w:rsidRPr="0045075D">
              <w:rPr>
                <w:rFonts w:ascii="Book Antiqua" w:hAnsi="Book Antiqua" w:cs="Times New Roman"/>
                <w:lang w:val="sq-AL"/>
              </w:rPr>
              <w:t>ë</w:t>
            </w:r>
            <w:r w:rsidRPr="0045075D">
              <w:rPr>
                <w:rFonts w:ascii="Book Antiqua" w:hAnsi="Book Antiqua" w:cs="Times New Roman"/>
                <w:lang w:val="sq-AL"/>
              </w:rPr>
              <w:t xml:space="preserve"> k</w:t>
            </w:r>
            <w:r w:rsidR="00B250D2" w:rsidRPr="0045075D">
              <w:rPr>
                <w:rFonts w:ascii="Book Antiqua" w:hAnsi="Book Antiqua" w:cs="Times New Roman"/>
                <w:lang w:val="sq-AL"/>
              </w:rPr>
              <w:t>ë</w:t>
            </w:r>
            <w:r w:rsidRPr="0045075D">
              <w:rPr>
                <w:rFonts w:ascii="Book Antiqua" w:hAnsi="Book Antiqua" w:cs="Times New Roman"/>
                <w:lang w:val="sq-AL"/>
              </w:rPr>
              <w:t>rkesa p</w:t>
            </w:r>
            <w:r w:rsidR="00B250D2" w:rsidRPr="0045075D">
              <w:rPr>
                <w:rFonts w:ascii="Book Antiqua" w:hAnsi="Book Antiqua" w:cs="Times New Roman"/>
                <w:lang w:val="sq-AL"/>
              </w:rPr>
              <w:t>ë</w:t>
            </w:r>
            <w:r w:rsidR="00A95F4D" w:rsidRPr="0045075D">
              <w:rPr>
                <w:rFonts w:ascii="Book Antiqua" w:hAnsi="Book Antiqua" w:cs="Times New Roman"/>
                <w:lang w:val="sq-AL"/>
              </w:rPr>
              <w:t>r qasje mund</w:t>
            </w:r>
            <w:r w:rsidRPr="0045075D">
              <w:rPr>
                <w:rFonts w:ascii="Book Antiqua" w:hAnsi="Book Antiqua" w:cs="Times New Roman"/>
                <w:lang w:val="sq-AL"/>
              </w:rPr>
              <w:t xml:space="preserve"> t</w:t>
            </w:r>
            <w:r w:rsidR="00B250D2" w:rsidRPr="0045075D">
              <w:rPr>
                <w:rFonts w:ascii="Book Antiqua" w:hAnsi="Book Antiqua" w:cs="Times New Roman"/>
                <w:lang w:val="sq-AL"/>
              </w:rPr>
              <w:t>ë</w:t>
            </w:r>
            <w:r w:rsidRPr="0045075D">
              <w:rPr>
                <w:rFonts w:ascii="Book Antiqua" w:hAnsi="Book Antiqua" w:cs="Times New Roman"/>
                <w:lang w:val="sq-AL"/>
              </w:rPr>
              <w:t xml:space="preserve"> kufizohet ose refuzohet</w:t>
            </w:r>
            <w:r w:rsidR="00A95F4D" w:rsidRPr="0045075D">
              <w:rPr>
                <w:rFonts w:ascii="Book Antiqua" w:hAnsi="Book Antiqua" w:cs="Times New Roman"/>
                <w:lang w:val="sq-AL"/>
              </w:rPr>
              <w:t>;</w:t>
            </w:r>
            <w:r w:rsidRPr="0045075D">
              <w:rPr>
                <w:rFonts w:ascii="Book Antiqua" w:hAnsi="Book Antiqua" w:cs="Times New Roman"/>
                <w:lang w:val="sq-AL"/>
              </w:rPr>
              <w:t xml:space="preserve"> dhe</w:t>
            </w:r>
          </w:p>
          <w:p w:rsidR="005B4B55" w:rsidRPr="0045075D" w:rsidRDefault="005B4B55" w:rsidP="00A95F4D">
            <w:pPr>
              <w:pStyle w:val="ListParagraph"/>
              <w:numPr>
                <w:ilvl w:val="0"/>
                <w:numId w:val="3"/>
              </w:numPr>
              <w:jc w:val="both"/>
              <w:rPr>
                <w:rFonts w:ascii="Book Antiqua" w:hAnsi="Book Antiqua" w:cs="Times New Roman"/>
                <w:lang w:val="sq-AL"/>
              </w:rPr>
            </w:pPr>
            <w:r w:rsidRPr="0045075D">
              <w:rPr>
                <w:rFonts w:ascii="Book Antiqua" w:hAnsi="Book Antiqua" w:cs="Times New Roman"/>
                <w:lang w:val="sq-AL"/>
              </w:rPr>
              <w:t>Nëse vlerësimet konkurruese</w:t>
            </w:r>
            <w:r w:rsidR="006E5BEB" w:rsidRPr="0045075D">
              <w:rPr>
                <w:rFonts w:ascii="Book Antiqua" w:hAnsi="Book Antiqua" w:cs="Times New Roman"/>
                <w:lang w:val="sq-AL"/>
              </w:rPr>
              <w:t xml:space="preserve"> mes vete</w:t>
            </w:r>
            <w:r w:rsidRPr="0045075D">
              <w:rPr>
                <w:rFonts w:ascii="Book Antiqua" w:hAnsi="Book Antiqua" w:cs="Times New Roman"/>
                <w:lang w:val="sq-AL"/>
              </w:rPr>
              <w:t xml:space="preserve"> janë të balancuara në mënyrë të barabartë, qasja mund t</w:t>
            </w:r>
            <w:r w:rsidR="00B250D2" w:rsidRPr="0045075D">
              <w:rPr>
                <w:rFonts w:ascii="Book Antiqua" w:hAnsi="Book Antiqua" w:cs="Times New Roman"/>
                <w:lang w:val="sq-AL"/>
              </w:rPr>
              <w:t>ë</w:t>
            </w:r>
            <w:r w:rsidRPr="0045075D">
              <w:rPr>
                <w:rFonts w:ascii="Book Antiqua" w:hAnsi="Book Antiqua" w:cs="Times New Roman"/>
                <w:lang w:val="sq-AL"/>
              </w:rPr>
              <w:t xml:space="preserve"> kufizohet ose refuzohet. Kjo</w:t>
            </w:r>
            <w:r w:rsidR="00A95F4D" w:rsidRPr="0045075D">
              <w:rPr>
                <w:rFonts w:ascii="Book Antiqua" w:hAnsi="Book Antiqua" w:cs="Times New Roman"/>
                <w:lang w:val="sq-AL"/>
              </w:rPr>
              <w:t>,</w:t>
            </w:r>
            <w:r w:rsidRPr="0045075D">
              <w:rPr>
                <w:rFonts w:ascii="Book Antiqua" w:hAnsi="Book Antiqua" w:cs="Times New Roman"/>
                <w:lang w:val="sq-AL"/>
              </w:rPr>
              <w:t xml:space="preserve"> sepse interesi publik për </w:t>
            </w:r>
            <w:r w:rsidR="00A95F4D" w:rsidRPr="0045075D">
              <w:rPr>
                <w:rFonts w:ascii="Book Antiqua" w:hAnsi="Book Antiqua" w:cs="Times New Roman"/>
                <w:lang w:val="sq-AL"/>
              </w:rPr>
              <w:t>ofrimin</w:t>
            </w:r>
            <w:r w:rsidRPr="0045075D">
              <w:rPr>
                <w:rFonts w:ascii="Book Antiqua" w:hAnsi="Book Antiqua" w:cs="Times New Roman"/>
                <w:lang w:val="sq-AL"/>
              </w:rPr>
              <w:t xml:space="preserve"> e qasjes duhet të tejkalojë nevojën për ta kufizuar ose refuzuar qasjen e k</w:t>
            </w:r>
            <w:r w:rsidR="00B250D2" w:rsidRPr="0045075D">
              <w:rPr>
                <w:rFonts w:ascii="Book Antiqua" w:hAnsi="Book Antiqua" w:cs="Times New Roman"/>
                <w:lang w:val="sq-AL"/>
              </w:rPr>
              <w:t>ë</w:t>
            </w:r>
            <w:r w:rsidRPr="0045075D">
              <w:rPr>
                <w:rFonts w:ascii="Book Antiqua" w:hAnsi="Book Antiqua" w:cs="Times New Roman"/>
                <w:lang w:val="sq-AL"/>
              </w:rPr>
              <w:t>rkuar.</w:t>
            </w:r>
          </w:p>
        </w:tc>
      </w:tr>
      <w:tr w:rsidR="00E13D9D" w:rsidRPr="0045075D" w:rsidTr="00F90DBF">
        <w:trPr>
          <w:gridAfter w:val="1"/>
          <w:wAfter w:w="35" w:type="dxa"/>
          <w:trHeight w:val="4580"/>
        </w:trPr>
        <w:tc>
          <w:tcPr>
            <w:tcW w:w="3600" w:type="dxa"/>
          </w:tcPr>
          <w:p w:rsidR="00E13D9D" w:rsidRPr="00706553" w:rsidRDefault="00A5596B" w:rsidP="009D150D">
            <w:pPr>
              <w:jc w:val="both"/>
              <w:rPr>
                <w:rFonts w:ascii="Book Antiqua" w:hAnsi="Book Antiqua" w:cs="Times New Roman"/>
                <w:b/>
                <w:bCs/>
                <w:sz w:val="24"/>
                <w:szCs w:val="24"/>
                <w:lang w:val="sq-AL"/>
              </w:rPr>
            </w:pPr>
            <w:r w:rsidRPr="00706553">
              <w:rPr>
                <w:rFonts w:ascii="Book Antiqua" w:hAnsi="Book Antiqua" w:cs="Times New Roman"/>
                <w:b/>
                <w:bCs/>
                <w:sz w:val="24"/>
                <w:szCs w:val="24"/>
                <w:lang w:val="sq-AL"/>
              </w:rPr>
              <w:lastRenderedPageBreak/>
              <w:t xml:space="preserve">5. </w:t>
            </w:r>
            <w:r w:rsidR="00E13D9D" w:rsidRPr="00706553">
              <w:rPr>
                <w:rFonts w:ascii="Book Antiqua" w:hAnsi="Book Antiqua" w:cs="Times New Roman"/>
                <w:b/>
                <w:bCs/>
                <w:sz w:val="24"/>
                <w:szCs w:val="24"/>
                <w:lang w:val="sq-AL"/>
              </w:rPr>
              <w:t>Shqyrto m</w:t>
            </w:r>
            <w:r w:rsidR="00B250D2" w:rsidRPr="00706553">
              <w:rPr>
                <w:rFonts w:ascii="Book Antiqua" w:hAnsi="Book Antiqua" w:cs="Times New Roman"/>
                <w:b/>
                <w:bCs/>
                <w:sz w:val="24"/>
                <w:szCs w:val="24"/>
                <w:lang w:val="sq-AL"/>
              </w:rPr>
              <w:t>ë</w:t>
            </w:r>
            <w:r w:rsidR="00E13D9D" w:rsidRPr="00706553">
              <w:rPr>
                <w:rFonts w:ascii="Book Antiqua" w:hAnsi="Book Antiqua" w:cs="Times New Roman"/>
                <w:b/>
                <w:bCs/>
                <w:sz w:val="24"/>
                <w:szCs w:val="24"/>
                <w:lang w:val="sq-AL"/>
              </w:rPr>
              <w:t>nyra tjera p</w:t>
            </w:r>
            <w:r w:rsidR="00B250D2" w:rsidRPr="00706553">
              <w:rPr>
                <w:rFonts w:ascii="Book Antiqua" w:hAnsi="Book Antiqua" w:cs="Times New Roman"/>
                <w:b/>
                <w:bCs/>
                <w:sz w:val="24"/>
                <w:szCs w:val="24"/>
                <w:lang w:val="sq-AL"/>
              </w:rPr>
              <w:t>ë</w:t>
            </w:r>
            <w:r w:rsidR="00E13D9D" w:rsidRPr="00706553">
              <w:rPr>
                <w:rFonts w:ascii="Book Antiqua" w:hAnsi="Book Antiqua" w:cs="Times New Roman"/>
                <w:b/>
                <w:bCs/>
                <w:sz w:val="24"/>
                <w:szCs w:val="24"/>
                <w:lang w:val="sq-AL"/>
              </w:rPr>
              <w:t>r t</w:t>
            </w:r>
            <w:r w:rsidR="00B250D2" w:rsidRPr="00706553">
              <w:rPr>
                <w:rFonts w:ascii="Book Antiqua" w:hAnsi="Book Antiqua" w:cs="Times New Roman"/>
                <w:b/>
                <w:bCs/>
                <w:sz w:val="24"/>
                <w:szCs w:val="24"/>
                <w:lang w:val="sq-AL"/>
              </w:rPr>
              <w:t>ë</w:t>
            </w:r>
            <w:r w:rsidR="00E13D9D" w:rsidRPr="00706553">
              <w:rPr>
                <w:rFonts w:ascii="Book Antiqua" w:hAnsi="Book Antiqua" w:cs="Times New Roman"/>
                <w:b/>
                <w:bCs/>
                <w:sz w:val="24"/>
                <w:szCs w:val="24"/>
                <w:lang w:val="sq-AL"/>
              </w:rPr>
              <w:t xml:space="preserve"> arritur </w:t>
            </w:r>
            <w:r w:rsidR="00B35D7F" w:rsidRPr="00706553">
              <w:rPr>
                <w:rFonts w:ascii="Book Antiqua" w:hAnsi="Book Antiqua" w:cs="Times New Roman"/>
                <w:b/>
                <w:bCs/>
                <w:sz w:val="24"/>
                <w:szCs w:val="24"/>
                <w:lang w:val="sq-AL"/>
              </w:rPr>
              <w:t>ekuilibrin</w:t>
            </w:r>
            <w:r w:rsidR="00E13D9D" w:rsidRPr="00706553">
              <w:rPr>
                <w:rFonts w:ascii="Book Antiqua" w:hAnsi="Book Antiqua" w:cs="Times New Roman"/>
                <w:b/>
                <w:bCs/>
                <w:sz w:val="24"/>
                <w:szCs w:val="24"/>
                <w:lang w:val="sq-AL"/>
              </w:rPr>
              <w:t xml:space="preserve"> e drejt</w:t>
            </w:r>
            <w:r w:rsidR="00B250D2" w:rsidRPr="00706553">
              <w:rPr>
                <w:rFonts w:ascii="Book Antiqua" w:hAnsi="Book Antiqua" w:cs="Times New Roman"/>
                <w:b/>
                <w:bCs/>
                <w:sz w:val="24"/>
                <w:szCs w:val="24"/>
                <w:lang w:val="sq-AL"/>
              </w:rPr>
              <w:t>ë</w:t>
            </w:r>
          </w:p>
        </w:tc>
        <w:tc>
          <w:tcPr>
            <w:tcW w:w="5715" w:type="dxa"/>
          </w:tcPr>
          <w:p w:rsidR="00E13D9D" w:rsidRPr="0045075D" w:rsidRDefault="00B35D7F" w:rsidP="00921D5E">
            <w:pPr>
              <w:jc w:val="both"/>
              <w:rPr>
                <w:rFonts w:ascii="Book Antiqua" w:hAnsi="Book Antiqua" w:cs="Times New Roman"/>
                <w:lang w:val="sq-AL"/>
              </w:rPr>
            </w:pPr>
            <w:r w:rsidRPr="0045075D">
              <w:rPr>
                <w:rFonts w:ascii="Book Antiqua" w:hAnsi="Book Antiqua" w:cs="Times New Roman"/>
                <w:lang w:val="sq-AL"/>
              </w:rPr>
              <w:t>Zyrtari p</w:t>
            </w:r>
            <w:r w:rsidR="00B250D2" w:rsidRPr="0045075D">
              <w:rPr>
                <w:rFonts w:ascii="Book Antiqua" w:hAnsi="Book Antiqua" w:cs="Times New Roman"/>
                <w:lang w:val="sq-AL"/>
              </w:rPr>
              <w:t>ë</w:t>
            </w:r>
            <w:r w:rsidRPr="0045075D">
              <w:rPr>
                <w:rFonts w:ascii="Book Antiqua" w:hAnsi="Book Antiqua" w:cs="Times New Roman"/>
                <w:lang w:val="sq-AL"/>
              </w:rPr>
              <w:t>rgjegj</w:t>
            </w:r>
            <w:r w:rsidR="00B250D2" w:rsidRPr="0045075D">
              <w:rPr>
                <w:rFonts w:ascii="Book Antiqua" w:hAnsi="Book Antiqua" w:cs="Times New Roman"/>
                <w:lang w:val="sq-AL"/>
              </w:rPr>
              <w:t>ë</w:t>
            </w:r>
            <w:r w:rsidRPr="0045075D">
              <w:rPr>
                <w:rFonts w:ascii="Book Antiqua" w:hAnsi="Book Antiqua" w:cs="Times New Roman"/>
                <w:lang w:val="sq-AL"/>
              </w:rPr>
              <w:t>s duhet q</w:t>
            </w:r>
            <w:r w:rsidR="00B250D2" w:rsidRPr="0045075D">
              <w:rPr>
                <w:rFonts w:ascii="Book Antiqua" w:hAnsi="Book Antiqua" w:cs="Times New Roman"/>
                <w:lang w:val="sq-AL"/>
              </w:rPr>
              <w:t>ë</w:t>
            </w:r>
            <w:r w:rsidRPr="0045075D">
              <w:rPr>
                <w:rFonts w:ascii="Book Antiqua" w:hAnsi="Book Antiqua" w:cs="Times New Roman"/>
                <w:lang w:val="sq-AL"/>
              </w:rPr>
              <w:t xml:space="preserve"> gjithnj</w:t>
            </w:r>
            <w:r w:rsidR="00B250D2" w:rsidRPr="0045075D">
              <w:rPr>
                <w:rFonts w:ascii="Book Antiqua" w:hAnsi="Book Antiqua" w:cs="Times New Roman"/>
                <w:lang w:val="sq-AL"/>
              </w:rPr>
              <w:t>ë</w:t>
            </w:r>
            <w:r w:rsidRPr="0045075D">
              <w:rPr>
                <w:rFonts w:ascii="Book Antiqua" w:hAnsi="Book Antiqua" w:cs="Times New Roman"/>
                <w:lang w:val="sq-AL"/>
              </w:rPr>
              <w:t xml:space="preserve"> ta ket</w:t>
            </w:r>
            <w:r w:rsidR="00B250D2" w:rsidRPr="0045075D">
              <w:rPr>
                <w:rFonts w:ascii="Book Antiqua" w:hAnsi="Book Antiqua" w:cs="Times New Roman"/>
                <w:lang w:val="sq-AL"/>
              </w:rPr>
              <w:t>ë</w:t>
            </w:r>
            <w:r w:rsidRPr="0045075D">
              <w:rPr>
                <w:rFonts w:ascii="Book Antiqua" w:hAnsi="Book Antiqua" w:cs="Times New Roman"/>
                <w:lang w:val="sq-AL"/>
              </w:rPr>
              <w:t xml:space="preserve"> parasysh se a ka ndonjë mënyrë alternative për të arritur ekuilibrin e duhur midis arsyeve p</w:t>
            </w:r>
            <w:r w:rsidR="00B250D2" w:rsidRPr="0045075D">
              <w:rPr>
                <w:rFonts w:ascii="Book Antiqua" w:hAnsi="Book Antiqua" w:cs="Times New Roman"/>
                <w:lang w:val="sq-AL"/>
              </w:rPr>
              <w:t>ë</w:t>
            </w:r>
            <w:r w:rsidRPr="0045075D">
              <w:rPr>
                <w:rFonts w:ascii="Book Antiqua" w:hAnsi="Book Antiqua" w:cs="Times New Roman"/>
                <w:lang w:val="sq-AL"/>
              </w:rPr>
              <w:t>r t</w:t>
            </w:r>
            <w:r w:rsidR="00B250D2" w:rsidRPr="0045075D">
              <w:rPr>
                <w:rFonts w:ascii="Book Antiqua" w:hAnsi="Book Antiqua" w:cs="Times New Roman"/>
                <w:lang w:val="sq-AL"/>
              </w:rPr>
              <w:t>ë</w:t>
            </w:r>
            <w:r w:rsidR="00A95F4D" w:rsidRPr="0045075D">
              <w:rPr>
                <w:rFonts w:ascii="Book Antiqua" w:hAnsi="Book Antiqua" w:cs="Times New Roman"/>
                <w:lang w:val="sq-AL"/>
              </w:rPr>
              <w:t xml:space="preserve"> i</w:t>
            </w:r>
            <w:r w:rsidRPr="0045075D">
              <w:rPr>
                <w:rFonts w:ascii="Book Antiqua" w:hAnsi="Book Antiqua" w:cs="Times New Roman"/>
                <w:lang w:val="sq-AL"/>
              </w:rPr>
              <w:t xml:space="preserve">a </w:t>
            </w:r>
            <w:r w:rsidR="00A95F4D" w:rsidRPr="0045075D">
              <w:rPr>
                <w:rFonts w:ascii="Book Antiqua" w:hAnsi="Book Antiqua" w:cs="Times New Roman"/>
                <w:lang w:val="sq-AL"/>
              </w:rPr>
              <w:t>ofruar</w:t>
            </w:r>
            <w:r w:rsidRPr="0045075D">
              <w:rPr>
                <w:rFonts w:ascii="Book Antiqua" w:hAnsi="Book Antiqua" w:cs="Times New Roman"/>
                <w:lang w:val="sq-AL"/>
              </w:rPr>
              <w:t xml:space="preserve"> qasjen k</w:t>
            </w:r>
            <w:r w:rsidR="00B250D2" w:rsidRPr="0045075D">
              <w:rPr>
                <w:rFonts w:ascii="Book Antiqua" w:hAnsi="Book Antiqua" w:cs="Times New Roman"/>
                <w:lang w:val="sq-AL"/>
              </w:rPr>
              <w:t>ë</w:t>
            </w:r>
            <w:r w:rsidRPr="0045075D">
              <w:rPr>
                <w:rFonts w:ascii="Book Antiqua" w:hAnsi="Book Antiqua" w:cs="Times New Roman"/>
                <w:lang w:val="sq-AL"/>
              </w:rPr>
              <w:t>rkuesit apo p</w:t>
            </w:r>
            <w:r w:rsidR="00B250D2" w:rsidRPr="0045075D">
              <w:rPr>
                <w:rFonts w:ascii="Book Antiqua" w:hAnsi="Book Antiqua" w:cs="Times New Roman"/>
                <w:lang w:val="sq-AL"/>
              </w:rPr>
              <w:t>ë</w:t>
            </w:r>
            <w:r w:rsidRPr="0045075D">
              <w:rPr>
                <w:rFonts w:ascii="Book Antiqua" w:hAnsi="Book Antiqua" w:cs="Times New Roman"/>
                <w:lang w:val="sq-AL"/>
              </w:rPr>
              <w:t>r t</w:t>
            </w:r>
            <w:r w:rsidR="00B250D2" w:rsidRPr="0045075D">
              <w:rPr>
                <w:rFonts w:ascii="Book Antiqua" w:hAnsi="Book Antiqua" w:cs="Times New Roman"/>
                <w:lang w:val="sq-AL"/>
              </w:rPr>
              <w:t>ë</w:t>
            </w:r>
            <w:r w:rsidR="00A95F4D" w:rsidRPr="0045075D">
              <w:rPr>
                <w:rFonts w:ascii="Book Antiqua" w:hAnsi="Book Antiqua" w:cs="Times New Roman"/>
                <w:lang w:val="sq-AL"/>
              </w:rPr>
              <w:t xml:space="preserve"> i</w:t>
            </w:r>
            <w:r w:rsidRPr="0045075D">
              <w:rPr>
                <w:rFonts w:ascii="Book Antiqua" w:hAnsi="Book Antiqua" w:cs="Times New Roman"/>
                <w:lang w:val="sq-AL"/>
              </w:rPr>
              <w:t>a kufizuar ose refuzuar qasjen e k</w:t>
            </w:r>
            <w:r w:rsidR="00B250D2" w:rsidRPr="0045075D">
              <w:rPr>
                <w:rFonts w:ascii="Book Antiqua" w:hAnsi="Book Antiqua" w:cs="Times New Roman"/>
                <w:lang w:val="sq-AL"/>
              </w:rPr>
              <w:t>ë</w:t>
            </w:r>
            <w:r w:rsidRPr="0045075D">
              <w:rPr>
                <w:rFonts w:ascii="Book Antiqua" w:hAnsi="Book Antiqua" w:cs="Times New Roman"/>
                <w:lang w:val="sq-AL"/>
              </w:rPr>
              <w:t>r</w:t>
            </w:r>
            <w:r w:rsidR="00884986" w:rsidRPr="0045075D">
              <w:rPr>
                <w:rFonts w:ascii="Book Antiqua" w:hAnsi="Book Antiqua" w:cs="Times New Roman"/>
                <w:lang w:val="sq-AL"/>
              </w:rPr>
              <w:t>k</w:t>
            </w:r>
            <w:r w:rsidRPr="0045075D">
              <w:rPr>
                <w:rFonts w:ascii="Book Antiqua" w:hAnsi="Book Antiqua" w:cs="Times New Roman"/>
                <w:lang w:val="sq-AL"/>
              </w:rPr>
              <w:t>uar. Nj</w:t>
            </w:r>
            <w:r w:rsidR="00B250D2" w:rsidRPr="0045075D">
              <w:rPr>
                <w:rFonts w:ascii="Book Antiqua" w:hAnsi="Book Antiqua" w:cs="Times New Roman"/>
                <w:lang w:val="sq-AL"/>
              </w:rPr>
              <w:t>ë</w:t>
            </w:r>
            <w:r w:rsidRPr="0045075D">
              <w:rPr>
                <w:rFonts w:ascii="Book Antiqua" w:hAnsi="Book Antiqua" w:cs="Times New Roman"/>
                <w:lang w:val="sq-AL"/>
              </w:rPr>
              <w:t xml:space="preserve"> ekulilibrim t</w:t>
            </w:r>
            <w:r w:rsidR="00B250D2" w:rsidRPr="0045075D">
              <w:rPr>
                <w:rFonts w:ascii="Book Antiqua" w:hAnsi="Book Antiqua" w:cs="Times New Roman"/>
                <w:lang w:val="sq-AL"/>
              </w:rPr>
              <w:t>ë</w:t>
            </w:r>
            <w:r w:rsidRPr="0045075D">
              <w:rPr>
                <w:rFonts w:ascii="Book Antiqua" w:hAnsi="Book Antiqua" w:cs="Times New Roman"/>
                <w:lang w:val="sq-AL"/>
              </w:rPr>
              <w:t xml:space="preserve"> till</w:t>
            </w:r>
            <w:r w:rsidR="00B250D2" w:rsidRPr="0045075D">
              <w:rPr>
                <w:rFonts w:ascii="Book Antiqua" w:hAnsi="Book Antiqua" w:cs="Times New Roman"/>
                <w:lang w:val="sq-AL"/>
              </w:rPr>
              <w:t>ë</w:t>
            </w:r>
            <w:r w:rsidRPr="0045075D">
              <w:rPr>
                <w:rFonts w:ascii="Book Antiqua" w:hAnsi="Book Antiqua" w:cs="Times New Roman"/>
                <w:lang w:val="sq-AL"/>
              </w:rPr>
              <w:t xml:space="preserve"> mund t</w:t>
            </w:r>
            <w:r w:rsidR="00B250D2" w:rsidRPr="0045075D">
              <w:rPr>
                <w:rFonts w:ascii="Book Antiqua" w:hAnsi="Book Antiqua" w:cs="Times New Roman"/>
                <w:lang w:val="sq-AL"/>
              </w:rPr>
              <w:t>ë</w:t>
            </w:r>
            <w:r w:rsidRPr="0045075D">
              <w:rPr>
                <w:rFonts w:ascii="Book Antiqua" w:hAnsi="Book Antiqua" w:cs="Times New Roman"/>
                <w:lang w:val="sq-AL"/>
              </w:rPr>
              <w:t xml:space="preserve"> e b</w:t>
            </w:r>
            <w:r w:rsidR="00B250D2" w:rsidRPr="0045075D">
              <w:rPr>
                <w:rFonts w:ascii="Book Antiqua" w:hAnsi="Book Antiqua" w:cs="Times New Roman"/>
                <w:lang w:val="sq-AL"/>
              </w:rPr>
              <w:t>ë</w:t>
            </w:r>
            <w:r w:rsidRPr="0045075D">
              <w:rPr>
                <w:rFonts w:ascii="Book Antiqua" w:hAnsi="Book Antiqua" w:cs="Times New Roman"/>
                <w:lang w:val="sq-AL"/>
              </w:rPr>
              <w:t>j</w:t>
            </w:r>
            <w:r w:rsidR="00A95F4D" w:rsidRPr="0045075D">
              <w:rPr>
                <w:rFonts w:ascii="Book Antiqua" w:hAnsi="Book Antiqua" w:cs="Times New Roman"/>
                <w:lang w:val="sq-AL"/>
              </w:rPr>
              <w:t>ë</w:t>
            </w:r>
            <w:r w:rsidRPr="0045075D">
              <w:rPr>
                <w:rFonts w:ascii="Book Antiqua" w:hAnsi="Book Antiqua" w:cs="Times New Roman"/>
                <w:lang w:val="sq-AL"/>
              </w:rPr>
              <w:t xml:space="preserve"> duke e </w:t>
            </w:r>
            <w:r w:rsidR="00BA62AC" w:rsidRPr="0045075D">
              <w:rPr>
                <w:rFonts w:ascii="Book Antiqua" w:hAnsi="Book Antiqua" w:cs="Times New Roman"/>
                <w:lang w:val="sq-AL"/>
              </w:rPr>
              <w:t>redaktuar</w:t>
            </w:r>
            <w:r w:rsidRPr="0045075D">
              <w:rPr>
                <w:rFonts w:ascii="Book Antiqua" w:hAnsi="Book Antiqua" w:cs="Times New Roman"/>
                <w:lang w:val="sq-AL"/>
              </w:rPr>
              <w:t xml:space="preserve"> pjes</w:t>
            </w:r>
            <w:r w:rsidR="00B250D2" w:rsidRPr="0045075D">
              <w:rPr>
                <w:rFonts w:ascii="Book Antiqua" w:hAnsi="Book Antiqua" w:cs="Times New Roman"/>
                <w:lang w:val="sq-AL"/>
              </w:rPr>
              <w:t>ë</w:t>
            </w:r>
            <w:r w:rsidRPr="0045075D">
              <w:rPr>
                <w:rFonts w:ascii="Book Antiqua" w:hAnsi="Book Antiqua" w:cs="Times New Roman"/>
                <w:lang w:val="sq-AL"/>
              </w:rPr>
              <w:t>n e informacionit p</w:t>
            </w:r>
            <w:r w:rsidR="00B250D2" w:rsidRPr="0045075D">
              <w:rPr>
                <w:rFonts w:ascii="Book Antiqua" w:hAnsi="Book Antiqua" w:cs="Times New Roman"/>
                <w:lang w:val="sq-AL"/>
              </w:rPr>
              <w:t>ë</w:t>
            </w:r>
            <w:r w:rsidRPr="0045075D">
              <w:rPr>
                <w:rFonts w:ascii="Book Antiqua" w:hAnsi="Book Antiqua" w:cs="Times New Roman"/>
                <w:lang w:val="sq-AL"/>
              </w:rPr>
              <w:t>r t</w:t>
            </w:r>
            <w:r w:rsidR="00B250D2" w:rsidRPr="0045075D">
              <w:rPr>
                <w:rFonts w:ascii="Book Antiqua" w:hAnsi="Book Antiqua" w:cs="Times New Roman"/>
                <w:lang w:val="sq-AL"/>
              </w:rPr>
              <w:t>ë</w:t>
            </w:r>
            <w:r w:rsidRPr="0045075D">
              <w:rPr>
                <w:rFonts w:ascii="Book Antiqua" w:hAnsi="Book Antiqua" w:cs="Times New Roman"/>
                <w:lang w:val="sq-AL"/>
              </w:rPr>
              <w:t xml:space="preserve"> cilin ekziston baz</w:t>
            </w:r>
            <w:r w:rsidR="006E5BEB" w:rsidRPr="0045075D">
              <w:rPr>
                <w:rFonts w:ascii="Book Antiqua" w:hAnsi="Book Antiqua" w:cs="Times New Roman"/>
                <w:lang w:val="sq-AL"/>
              </w:rPr>
              <w:t>ë</w:t>
            </w:r>
            <w:r w:rsidRPr="0045075D">
              <w:rPr>
                <w:rFonts w:ascii="Book Antiqua" w:hAnsi="Book Antiqua" w:cs="Times New Roman"/>
                <w:lang w:val="sq-AL"/>
              </w:rPr>
              <w:t xml:space="preserve"> ligjor</w:t>
            </w:r>
            <w:r w:rsidR="006E5BEB" w:rsidRPr="0045075D">
              <w:rPr>
                <w:rFonts w:ascii="Book Antiqua" w:hAnsi="Book Antiqua" w:cs="Times New Roman"/>
                <w:lang w:val="sq-AL"/>
              </w:rPr>
              <w:t>e për</w:t>
            </w:r>
            <w:r w:rsidRPr="0045075D">
              <w:rPr>
                <w:rFonts w:ascii="Book Antiqua" w:hAnsi="Book Antiqua" w:cs="Times New Roman"/>
                <w:lang w:val="sq-AL"/>
              </w:rPr>
              <w:t xml:space="preserve"> t</w:t>
            </w:r>
            <w:r w:rsidR="006E5BEB" w:rsidRPr="0045075D">
              <w:rPr>
                <w:rFonts w:ascii="Book Antiqua" w:hAnsi="Book Antiqua" w:cs="Times New Roman"/>
                <w:lang w:val="sq-AL"/>
              </w:rPr>
              <w:t>a</w:t>
            </w:r>
            <w:r w:rsidRPr="0045075D">
              <w:rPr>
                <w:rFonts w:ascii="Book Antiqua" w:hAnsi="Book Antiqua" w:cs="Times New Roman"/>
                <w:lang w:val="sq-AL"/>
              </w:rPr>
              <w:t xml:space="preserve"> kufizuar ose refuzuar qasjen; </w:t>
            </w:r>
            <w:r w:rsidR="0014002B" w:rsidRPr="0045075D">
              <w:rPr>
                <w:rFonts w:ascii="Book Antiqua" w:hAnsi="Book Antiqua" w:cs="Times New Roman"/>
                <w:lang w:val="sq-AL"/>
              </w:rPr>
              <w:t>dh</w:t>
            </w:r>
            <w:r w:rsidR="00B250D2" w:rsidRPr="0045075D">
              <w:rPr>
                <w:rFonts w:ascii="Book Antiqua" w:hAnsi="Book Antiqua" w:cs="Times New Roman"/>
                <w:lang w:val="sq-AL"/>
              </w:rPr>
              <w:t>ë</w:t>
            </w:r>
            <w:r w:rsidR="0014002B" w:rsidRPr="0045075D">
              <w:rPr>
                <w:rFonts w:ascii="Book Antiqua" w:hAnsi="Book Antiqua" w:cs="Times New Roman"/>
                <w:lang w:val="sq-AL"/>
              </w:rPr>
              <w:t>nies s</w:t>
            </w:r>
            <w:r w:rsidR="00B250D2" w:rsidRPr="0045075D">
              <w:rPr>
                <w:rFonts w:ascii="Book Antiqua" w:hAnsi="Book Antiqua" w:cs="Times New Roman"/>
                <w:lang w:val="sq-AL"/>
              </w:rPr>
              <w:t>ë</w:t>
            </w:r>
            <w:r w:rsidR="0014002B" w:rsidRPr="0045075D">
              <w:rPr>
                <w:rFonts w:ascii="Book Antiqua" w:hAnsi="Book Antiqua" w:cs="Times New Roman"/>
                <w:lang w:val="sq-AL"/>
              </w:rPr>
              <w:t xml:space="preserve"> qasjes n</w:t>
            </w:r>
            <w:r w:rsidR="00B250D2" w:rsidRPr="0045075D">
              <w:rPr>
                <w:rFonts w:ascii="Book Antiqua" w:hAnsi="Book Antiqua" w:cs="Times New Roman"/>
                <w:lang w:val="sq-AL"/>
              </w:rPr>
              <w:t>ë</w:t>
            </w:r>
            <w:r w:rsidR="0014002B" w:rsidRPr="0045075D">
              <w:rPr>
                <w:rFonts w:ascii="Book Antiqua" w:hAnsi="Book Antiqua" w:cs="Times New Roman"/>
                <w:lang w:val="sq-AL"/>
              </w:rPr>
              <w:t xml:space="preserve"> pjes</w:t>
            </w:r>
            <w:r w:rsidR="00B250D2" w:rsidRPr="0045075D">
              <w:rPr>
                <w:rFonts w:ascii="Book Antiqua" w:hAnsi="Book Antiqua" w:cs="Times New Roman"/>
                <w:lang w:val="sq-AL"/>
              </w:rPr>
              <w:t>ë</w:t>
            </w:r>
            <w:r w:rsidR="0014002B" w:rsidRPr="0045075D">
              <w:rPr>
                <w:rFonts w:ascii="Book Antiqua" w:hAnsi="Book Antiqua" w:cs="Times New Roman"/>
                <w:lang w:val="sq-AL"/>
              </w:rPr>
              <w:t xml:space="preserve"> ose p</w:t>
            </w:r>
            <w:r w:rsidR="00B250D2" w:rsidRPr="0045075D">
              <w:rPr>
                <w:rFonts w:ascii="Book Antiqua" w:hAnsi="Book Antiqua" w:cs="Times New Roman"/>
                <w:lang w:val="sq-AL"/>
              </w:rPr>
              <w:t>ë</w:t>
            </w:r>
            <w:r w:rsidR="0014002B" w:rsidRPr="0045075D">
              <w:rPr>
                <w:rFonts w:ascii="Book Antiqua" w:hAnsi="Book Antiqua" w:cs="Times New Roman"/>
                <w:lang w:val="sq-AL"/>
              </w:rPr>
              <w:t>rmbledhje t</w:t>
            </w:r>
            <w:r w:rsidR="00B250D2" w:rsidRPr="0045075D">
              <w:rPr>
                <w:rFonts w:ascii="Book Antiqua" w:hAnsi="Book Antiqua" w:cs="Times New Roman"/>
                <w:lang w:val="sq-AL"/>
              </w:rPr>
              <w:t>ë</w:t>
            </w:r>
            <w:r w:rsidR="0014002B" w:rsidRPr="0045075D">
              <w:rPr>
                <w:rFonts w:ascii="Book Antiqua" w:hAnsi="Book Antiqua" w:cs="Times New Roman"/>
                <w:lang w:val="sq-AL"/>
              </w:rPr>
              <w:t xml:space="preserve"> caktuar t</w:t>
            </w:r>
            <w:r w:rsidR="00B250D2" w:rsidRPr="0045075D">
              <w:rPr>
                <w:rFonts w:ascii="Book Antiqua" w:hAnsi="Book Antiqua" w:cs="Times New Roman"/>
                <w:lang w:val="sq-AL"/>
              </w:rPr>
              <w:t>ë</w:t>
            </w:r>
            <w:r w:rsidR="0014002B" w:rsidRPr="0045075D">
              <w:rPr>
                <w:rFonts w:ascii="Book Antiqua" w:hAnsi="Book Antiqua" w:cs="Times New Roman"/>
                <w:lang w:val="sq-AL"/>
              </w:rPr>
              <w:t xml:space="preserve"> dokumentit t</w:t>
            </w:r>
            <w:r w:rsidR="00B250D2" w:rsidRPr="0045075D">
              <w:rPr>
                <w:rFonts w:ascii="Book Antiqua" w:hAnsi="Book Antiqua" w:cs="Times New Roman"/>
                <w:lang w:val="sq-AL"/>
              </w:rPr>
              <w:t>ë</w:t>
            </w:r>
            <w:r w:rsidR="0014002B" w:rsidRPr="0045075D">
              <w:rPr>
                <w:rFonts w:ascii="Book Antiqua" w:hAnsi="Book Antiqua" w:cs="Times New Roman"/>
                <w:lang w:val="sq-AL"/>
              </w:rPr>
              <w:t xml:space="preserve"> k</w:t>
            </w:r>
            <w:r w:rsidR="00B250D2" w:rsidRPr="0045075D">
              <w:rPr>
                <w:rFonts w:ascii="Book Antiqua" w:hAnsi="Book Antiqua" w:cs="Times New Roman"/>
                <w:lang w:val="sq-AL"/>
              </w:rPr>
              <w:t>ë</w:t>
            </w:r>
            <w:r w:rsidR="0014002B" w:rsidRPr="0045075D">
              <w:rPr>
                <w:rFonts w:ascii="Book Antiqua" w:hAnsi="Book Antiqua" w:cs="Times New Roman"/>
                <w:lang w:val="sq-AL"/>
              </w:rPr>
              <w:t>rkuar, p.sh. t</w:t>
            </w:r>
            <w:r w:rsidR="00B250D2" w:rsidRPr="0045075D">
              <w:rPr>
                <w:rFonts w:ascii="Book Antiqua" w:hAnsi="Book Antiqua" w:cs="Times New Roman"/>
                <w:lang w:val="sq-AL"/>
              </w:rPr>
              <w:t>ë</w:t>
            </w:r>
            <w:r w:rsidR="0014002B" w:rsidRPr="0045075D">
              <w:rPr>
                <w:rFonts w:ascii="Book Antiqua" w:hAnsi="Book Antiqua" w:cs="Times New Roman"/>
                <w:lang w:val="sq-AL"/>
              </w:rPr>
              <w:t xml:space="preserve"> gjeturat dhe rekomandimet e nj</w:t>
            </w:r>
            <w:r w:rsidR="00B250D2" w:rsidRPr="0045075D">
              <w:rPr>
                <w:rFonts w:ascii="Book Antiqua" w:hAnsi="Book Antiqua" w:cs="Times New Roman"/>
                <w:lang w:val="sq-AL"/>
              </w:rPr>
              <w:t>ë</w:t>
            </w:r>
            <w:r w:rsidR="0014002B" w:rsidRPr="0045075D">
              <w:rPr>
                <w:rFonts w:ascii="Book Antiqua" w:hAnsi="Book Antiqua" w:cs="Times New Roman"/>
                <w:lang w:val="sq-AL"/>
              </w:rPr>
              <w:t xml:space="preserve"> dokumenti; t</w:t>
            </w:r>
            <w:r w:rsidR="00B250D2" w:rsidRPr="0045075D">
              <w:rPr>
                <w:rFonts w:ascii="Book Antiqua" w:hAnsi="Book Antiqua" w:cs="Times New Roman"/>
                <w:lang w:val="sq-AL"/>
              </w:rPr>
              <w:t>ë</w:t>
            </w:r>
            <w:r w:rsidR="00A95F4D" w:rsidRPr="0045075D">
              <w:rPr>
                <w:rFonts w:ascii="Book Antiqua" w:hAnsi="Book Antiqua" w:cs="Times New Roman"/>
                <w:lang w:val="sq-AL"/>
              </w:rPr>
              <w:t xml:space="preserve"> ofrojë</w:t>
            </w:r>
            <w:r w:rsidR="0014002B" w:rsidRPr="0045075D">
              <w:rPr>
                <w:rFonts w:ascii="Book Antiqua" w:hAnsi="Book Antiqua" w:cs="Times New Roman"/>
                <w:lang w:val="sq-AL"/>
              </w:rPr>
              <w:t xml:space="preserve"> qasje n</w:t>
            </w:r>
            <w:r w:rsidR="00B250D2" w:rsidRPr="0045075D">
              <w:rPr>
                <w:rFonts w:ascii="Book Antiqua" w:hAnsi="Book Antiqua" w:cs="Times New Roman"/>
                <w:lang w:val="sq-AL"/>
              </w:rPr>
              <w:t>ë</w:t>
            </w:r>
            <w:r w:rsidR="0014002B" w:rsidRPr="0045075D">
              <w:rPr>
                <w:rFonts w:ascii="Book Antiqua" w:hAnsi="Book Antiqua" w:cs="Times New Roman"/>
                <w:lang w:val="sq-AL"/>
              </w:rPr>
              <w:t xml:space="preserve"> ndonj</w:t>
            </w:r>
            <w:r w:rsidR="00B250D2" w:rsidRPr="0045075D">
              <w:rPr>
                <w:rFonts w:ascii="Book Antiqua" w:hAnsi="Book Antiqua" w:cs="Times New Roman"/>
                <w:lang w:val="sq-AL"/>
              </w:rPr>
              <w:t>ë</w:t>
            </w:r>
            <w:r w:rsidR="0014002B" w:rsidRPr="0045075D">
              <w:rPr>
                <w:rFonts w:ascii="Book Antiqua" w:hAnsi="Book Antiqua" w:cs="Times New Roman"/>
                <w:lang w:val="sq-AL"/>
              </w:rPr>
              <w:t xml:space="preserve"> m</w:t>
            </w:r>
            <w:r w:rsidR="00B250D2" w:rsidRPr="0045075D">
              <w:rPr>
                <w:rFonts w:ascii="Book Antiqua" w:hAnsi="Book Antiqua" w:cs="Times New Roman"/>
                <w:lang w:val="sq-AL"/>
              </w:rPr>
              <w:t>ë</w:t>
            </w:r>
            <w:r w:rsidR="0014002B" w:rsidRPr="0045075D">
              <w:rPr>
                <w:rFonts w:ascii="Book Antiqua" w:hAnsi="Book Antiqua" w:cs="Times New Roman"/>
                <w:lang w:val="sq-AL"/>
              </w:rPr>
              <w:t>nyr</w:t>
            </w:r>
            <w:r w:rsidR="00B250D2" w:rsidRPr="0045075D">
              <w:rPr>
                <w:rFonts w:ascii="Book Antiqua" w:hAnsi="Book Antiqua" w:cs="Times New Roman"/>
                <w:lang w:val="sq-AL"/>
              </w:rPr>
              <w:t>ë</w:t>
            </w:r>
            <w:r w:rsidR="0014002B" w:rsidRPr="0045075D">
              <w:rPr>
                <w:rFonts w:ascii="Book Antiqua" w:hAnsi="Book Antiqua" w:cs="Times New Roman"/>
                <w:lang w:val="sq-AL"/>
              </w:rPr>
              <w:t xml:space="preserve"> tjet</w:t>
            </w:r>
            <w:r w:rsidR="00B250D2" w:rsidRPr="0045075D">
              <w:rPr>
                <w:rFonts w:ascii="Book Antiqua" w:hAnsi="Book Antiqua" w:cs="Times New Roman"/>
                <w:lang w:val="sq-AL"/>
              </w:rPr>
              <w:t>ë</w:t>
            </w:r>
            <w:r w:rsidR="0014002B" w:rsidRPr="0045075D">
              <w:rPr>
                <w:rFonts w:ascii="Book Antiqua" w:hAnsi="Book Antiqua" w:cs="Times New Roman"/>
                <w:lang w:val="sq-AL"/>
              </w:rPr>
              <w:t>r nga ajo q</w:t>
            </w:r>
            <w:r w:rsidR="00B250D2" w:rsidRPr="0045075D">
              <w:rPr>
                <w:rFonts w:ascii="Book Antiqua" w:hAnsi="Book Antiqua" w:cs="Times New Roman"/>
                <w:lang w:val="sq-AL"/>
              </w:rPr>
              <w:t>ë</w:t>
            </w:r>
            <w:r w:rsidR="0014002B" w:rsidRPr="0045075D">
              <w:rPr>
                <w:rFonts w:ascii="Book Antiqua" w:hAnsi="Book Antiqua" w:cs="Times New Roman"/>
                <w:lang w:val="sq-AL"/>
              </w:rPr>
              <w:t xml:space="preserve"> </w:t>
            </w:r>
            <w:r w:rsidR="00B250D2" w:rsidRPr="0045075D">
              <w:rPr>
                <w:rFonts w:ascii="Book Antiqua" w:hAnsi="Book Antiqua" w:cs="Times New Roman"/>
                <w:lang w:val="sq-AL"/>
              </w:rPr>
              <w:t>ë</w:t>
            </w:r>
            <w:r w:rsidR="0014002B" w:rsidRPr="0045075D">
              <w:rPr>
                <w:rFonts w:ascii="Book Antiqua" w:hAnsi="Book Antiqua" w:cs="Times New Roman"/>
                <w:lang w:val="sq-AL"/>
              </w:rPr>
              <w:t>sht</w:t>
            </w:r>
            <w:r w:rsidR="00B250D2" w:rsidRPr="0045075D">
              <w:rPr>
                <w:rFonts w:ascii="Book Antiqua" w:hAnsi="Book Antiqua" w:cs="Times New Roman"/>
                <w:lang w:val="sq-AL"/>
              </w:rPr>
              <w:t>ë</w:t>
            </w:r>
            <w:r w:rsidR="0014002B" w:rsidRPr="0045075D">
              <w:rPr>
                <w:rFonts w:ascii="Book Antiqua" w:hAnsi="Book Antiqua" w:cs="Times New Roman"/>
                <w:lang w:val="sq-AL"/>
              </w:rPr>
              <w:t xml:space="preserve"> k</w:t>
            </w:r>
            <w:r w:rsidR="00B250D2" w:rsidRPr="0045075D">
              <w:rPr>
                <w:rFonts w:ascii="Book Antiqua" w:hAnsi="Book Antiqua" w:cs="Times New Roman"/>
                <w:lang w:val="sq-AL"/>
              </w:rPr>
              <w:t>ë</w:t>
            </w:r>
            <w:r w:rsidR="0014002B" w:rsidRPr="0045075D">
              <w:rPr>
                <w:rFonts w:ascii="Book Antiqua" w:hAnsi="Book Antiqua" w:cs="Times New Roman"/>
                <w:lang w:val="sq-AL"/>
              </w:rPr>
              <w:t>kuar n</w:t>
            </w:r>
            <w:r w:rsidR="00B250D2" w:rsidRPr="0045075D">
              <w:rPr>
                <w:rFonts w:ascii="Book Antiqua" w:hAnsi="Book Antiqua" w:cs="Times New Roman"/>
                <w:lang w:val="sq-AL"/>
              </w:rPr>
              <w:t>ë</w:t>
            </w:r>
            <w:r w:rsidR="0014002B" w:rsidRPr="0045075D">
              <w:rPr>
                <w:rFonts w:ascii="Book Antiqua" w:hAnsi="Book Antiqua" w:cs="Times New Roman"/>
                <w:lang w:val="sq-AL"/>
              </w:rPr>
              <w:t xml:space="preserve">se kjo </w:t>
            </w:r>
            <w:r w:rsidR="00B250D2" w:rsidRPr="0045075D">
              <w:rPr>
                <w:rFonts w:ascii="Book Antiqua" w:hAnsi="Book Antiqua" w:cs="Times New Roman"/>
                <w:lang w:val="sq-AL"/>
              </w:rPr>
              <w:t>ë</w:t>
            </w:r>
            <w:r w:rsidR="0014002B" w:rsidRPr="0045075D">
              <w:rPr>
                <w:rFonts w:ascii="Book Antiqua" w:hAnsi="Book Antiqua" w:cs="Times New Roman"/>
                <w:lang w:val="sq-AL"/>
              </w:rPr>
              <w:t>sht</w:t>
            </w:r>
            <w:r w:rsidR="00B250D2" w:rsidRPr="0045075D">
              <w:rPr>
                <w:rFonts w:ascii="Book Antiqua" w:hAnsi="Book Antiqua" w:cs="Times New Roman"/>
                <w:lang w:val="sq-AL"/>
              </w:rPr>
              <w:t>ë</w:t>
            </w:r>
            <w:r w:rsidR="0014002B" w:rsidRPr="0045075D">
              <w:rPr>
                <w:rFonts w:ascii="Book Antiqua" w:hAnsi="Book Antiqua" w:cs="Times New Roman"/>
                <w:lang w:val="sq-AL"/>
              </w:rPr>
              <w:t xml:space="preserve"> mundshme; </w:t>
            </w:r>
            <w:r w:rsidR="00A95F4D" w:rsidRPr="0045075D">
              <w:rPr>
                <w:rFonts w:ascii="Book Antiqua" w:hAnsi="Book Antiqua" w:cs="Times New Roman"/>
                <w:lang w:val="sq-AL"/>
              </w:rPr>
              <w:t xml:space="preserve">të </w:t>
            </w:r>
            <w:r w:rsidR="0014002B" w:rsidRPr="0045075D">
              <w:rPr>
                <w:rFonts w:ascii="Book Antiqua" w:hAnsi="Book Antiqua" w:cs="Times New Roman"/>
                <w:lang w:val="sq-AL"/>
              </w:rPr>
              <w:t>j</w:t>
            </w:r>
            <w:r w:rsidR="00A95F4D" w:rsidRPr="0045075D">
              <w:rPr>
                <w:rFonts w:ascii="Book Antiqua" w:hAnsi="Book Antiqua" w:cs="Times New Roman"/>
                <w:lang w:val="sq-AL"/>
              </w:rPr>
              <w:t>a</w:t>
            </w:r>
            <w:r w:rsidR="0014002B" w:rsidRPr="0045075D">
              <w:rPr>
                <w:rFonts w:ascii="Book Antiqua" w:hAnsi="Book Antiqua" w:cs="Times New Roman"/>
                <w:lang w:val="sq-AL"/>
              </w:rPr>
              <w:t>p</w:t>
            </w:r>
            <w:r w:rsidR="00A95F4D" w:rsidRPr="0045075D">
              <w:rPr>
                <w:rFonts w:ascii="Book Antiqua" w:hAnsi="Book Antiqua" w:cs="Times New Roman"/>
                <w:lang w:val="sq-AL"/>
              </w:rPr>
              <w:t>ë</w:t>
            </w:r>
            <w:r w:rsidR="0014002B" w:rsidRPr="0045075D">
              <w:rPr>
                <w:rFonts w:ascii="Book Antiqua" w:hAnsi="Book Antiqua" w:cs="Times New Roman"/>
                <w:lang w:val="sq-AL"/>
              </w:rPr>
              <w:t xml:space="preserve"> sqarime verbale n</w:t>
            </w:r>
            <w:r w:rsidR="00B250D2" w:rsidRPr="0045075D">
              <w:rPr>
                <w:rFonts w:ascii="Book Antiqua" w:hAnsi="Book Antiqua" w:cs="Times New Roman"/>
                <w:lang w:val="sq-AL"/>
              </w:rPr>
              <w:t>ë</w:t>
            </w:r>
            <w:r w:rsidR="0014002B" w:rsidRPr="0045075D">
              <w:rPr>
                <w:rFonts w:ascii="Book Antiqua" w:hAnsi="Book Antiqua" w:cs="Times New Roman"/>
                <w:lang w:val="sq-AL"/>
              </w:rPr>
              <w:t xml:space="preserve"> takime t</w:t>
            </w:r>
            <w:r w:rsidR="00B250D2" w:rsidRPr="0045075D">
              <w:rPr>
                <w:rFonts w:ascii="Book Antiqua" w:hAnsi="Book Antiqua" w:cs="Times New Roman"/>
                <w:lang w:val="sq-AL"/>
              </w:rPr>
              <w:t>ë</w:t>
            </w:r>
            <w:r w:rsidR="0014002B" w:rsidRPr="0045075D">
              <w:rPr>
                <w:rFonts w:ascii="Book Antiqua" w:hAnsi="Book Antiqua" w:cs="Times New Roman"/>
                <w:lang w:val="sq-AL"/>
              </w:rPr>
              <w:t xml:space="preserve"> </w:t>
            </w:r>
            <w:r w:rsidR="00D36592" w:rsidRPr="0045075D">
              <w:rPr>
                <w:rFonts w:ascii="Book Antiqua" w:hAnsi="Book Antiqua" w:cs="Times New Roman"/>
                <w:lang w:val="sq-AL"/>
              </w:rPr>
              <w:t>drejtpërdrejta</w:t>
            </w:r>
            <w:r w:rsidR="0014002B" w:rsidRPr="0045075D">
              <w:rPr>
                <w:rFonts w:ascii="Book Antiqua" w:hAnsi="Book Antiqua" w:cs="Times New Roman"/>
                <w:lang w:val="sq-AL"/>
              </w:rPr>
              <w:t xml:space="preserve"> n</w:t>
            </w:r>
            <w:r w:rsidR="00B250D2" w:rsidRPr="0045075D">
              <w:rPr>
                <w:rFonts w:ascii="Book Antiqua" w:hAnsi="Book Antiqua" w:cs="Times New Roman"/>
                <w:lang w:val="sq-AL"/>
              </w:rPr>
              <w:t>ë</w:t>
            </w:r>
            <w:r w:rsidR="0014002B" w:rsidRPr="0045075D">
              <w:rPr>
                <w:rFonts w:ascii="Book Antiqua" w:hAnsi="Book Antiqua" w:cs="Times New Roman"/>
                <w:lang w:val="sq-AL"/>
              </w:rPr>
              <w:t xml:space="preserve"> m</w:t>
            </w:r>
            <w:r w:rsidR="00B250D2" w:rsidRPr="0045075D">
              <w:rPr>
                <w:rFonts w:ascii="Book Antiqua" w:hAnsi="Book Antiqua" w:cs="Times New Roman"/>
                <w:lang w:val="sq-AL"/>
              </w:rPr>
              <w:t>ë</w:t>
            </w:r>
            <w:r w:rsidR="0014002B" w:rsidRPr="0045075D">
              <w:rPr>
                <w:rFonts w:ascii="Book Antiqua" w:hAnsi="Book Antiqua" w:cs="Times New Roman"/>
                <w:lang w:val="sq-AL"/>
              </w:rPr>
              <w:t>nyr</w:t>
            </w:r>
            <w:r w:rsidR="00B250D2" w:rsidRPr="0045075D">
              <w:rPr>
                <w:rFonts w:ascii="Book Antiqua" w:hAnsi="Book Antiqua" w:cs="Times New Roman"/>
                <w:lang w:val="sq-AL"/>
              </w:rPr>
              <w:t>ë</w:t>
            </w:r>
            <w:r w:rsidR="0014002B" w:rsidRPr="0045075D">
              <w:rPr>
                <w:rFonts w:ascii="Book Antiqua" w:hAnsi="Book Antiqua" w:cs="Times New Roman"/>
                <w:lang w:val="sq-AL"/>
              </w:rPr>
              <w:t xml:space="preserve"> q</w:t>
            </w:r>
            <w:r w:rsidR="00B250D2" w:rsidRPr="0045075D">
              <w:rPr>
                <w:rFonts w:ascii="Book Antiqua" w:hAnsi="Book Antiqua" w:cs="Times New Roman"/>
                <w:lang w:val="sq-AL"/>
              </w:rPr>
              <w:t>ë</w:t>
            </w:r>
            <w:r w:rsidR="0014002B" w:rsidRPr="0045075D">
              <w:rPr>
                <w:rFonts w:ascii="Book Antiqua" w:hAnsi="Book Antiqua" w:cs="Times New Roman"/>
                <w:lang w:val="sq-AL"/>
              </w:rPr>
              <w:t xml:space="preserve"> t</w:t>
            </w:r>
            <w:r w:rsidR="00B250D2" w:rsidRPr="0045075D">
              <w:rPr>
                <w:rFonts w:ascii="Book Antiqua" w:hAnsi="Book Antiqua" w:cs="Times New Roman"/>
                <w:lang w:val="sq-AL"/>
              </w:rPr>
              <w:t>ë</w:t>
            </w:r>
            <w:r w:rsidR="0014002B" w:rsidRPr="0045075D">
              <w:rPr>
                <w:rFonts w:ascii="Book Antiqua" w:hAnsi="Book Antiqua" w:cs="Times New Roman"/>
                <w:lang w:val="sq-AL"/>
              </w:rPr>
              <w:t xml:space="preserve"> minim</w:t>
            </w:r>
            <w:r w:rsidR="006E5BEB" w:rsidRPr="0045075D">
              <w:rPr>
                <w:rFonts w:ascii="Book Antiqua" w:hAnsi="Book Antiqua" w:cs="Times New Roman"/>
                <w:lang w:val="sq-AL"/>
              </w:rPr>
              <w:t>iz</w:t>
            </w:r>
            <w:r w:rsidR="0014002B" w:rsidRPr="0045075D">
              <w:rPr>
                <w:rFonts w:ascii="Book Antiqua" w:hAnsi="Book Antiqua" w:cs="Times New Roman"/>
                <w:lang w:val="sq-AL"/>
              </w:rPr>
              <w:t>oj</w:t>
            </w:r>
            <w:r w:rsidR="00921D5E" w:rsidRPr="0045075D">
              <w:rPr>
                <w:rFonts w:ascii="Book Antiqua" w:hAnsi="Book Antiqua" w:cs="Times New Roman"/>
                <w:lang w:val="sq-AL"/>
              </w:rPr>
              <w:t>ë</w:t>
            </w:r>
            <w:r w:rsidR="0014002B" w:rsidRPr="0045075D">
              <w:rPr>
                <w:rFonts w:ascii="Book Antiqua" w:hAnsi="Book Antiqua" w:cs="Times New Roman"/>
                <w:lang w:val="sq-AL"/>
              </w:rPr>
              <w:t xml:space="preserve"> d</w:t>
            </w:r>
            <w:r w:rsidR="00B250D2" w:rsidRPr="0045075D">
              <w:rPr>
                <w:rFonts w:ascii="Book Antiqua" w:hAnsi="Book Antiqua" w:cs="Times New Roman"/>
                <w:lang w:val="sq-AL"/>
              </w:rPr>
              <w:t>ë</w:t>
            </w:r>
            <w:r w:rsidR="0014002B" w:rsidRPr="0045075D">
              <w:rPr>
                <w:rFonts w:ascii="Book Antiqua" w:hAnsi="Book Antiqua" w:cs="Times New Roman"/>
                <w:lang w:val="sq-AL"/>
              </w:rPr>
              <w:t>min</w:t>
            </w:r>
            <w:r w:rsidR="00921D5E" w:rsidRPr="0045075D">
              <w:rPr>
                <w:rFonts w:ascii="Book Antiqua" w:hAnsi="Book Antiqua" w:cs="Times New Roman"/>
                <w:lang w:val="sq-AL"/>
              </w:rPr>
              <w:t>,</w:t>
            </w:r>
            <w:r w:rsidR="0014002B" w:rsidRPr="0045075D">
              <w:rPr>
                <w:rFonts w:ascii="Book Antiqua" w:hAnsi="Book Antiqua" w:cs="Times New Roman"/>
                <w:lang w:val="sq-AL"/>
              </w:rPr>
              <w:t xml:space="preserve"> n</w:t>
            </w:r>
            <w:r w:rsidR="00B250D2" w:rsidRPr="0045075D">
              <w:rPr>
                <w:rFonts w:ascii="Book Antiqua" w:hAnsi="Book Antiqua" w:cs="Times New Roman"/>
                <w:lang w:val="sq-AL"/>
              </w:rPr>
              <w:t>ë</w:t>
            </w:r>
            <w:r w:rsidR="0014002B" w:rsidRPr="0045075D">
              <w:rPr>
                <w:rFonts w:ascii="Book Antiqua" w:hAnsi="Book Antiqua" w:cs="Times New Roman"/>
                <w:lang w:val="sq-AL"/>
              </w:rPr>
              <w:t>se do t</w:t>
            </w:r>
            <w:r w:rsidR="00B250D2" w:rsidRPr="0045075D">
              <w:rPr>
                <w:rFonts w:ascii="Book Antiqua" w:hAnsi="Book Antiqua" w:cs="Times New Roman"/>
                <w:lang w:val="sq-AL"/>
              </w:rPr>
              <w:t>ë</w:t>
            </w:r>
            <w:r w:rsidR="0014002B" w:rsidRPr="0045075D">
              <w:rPr>
                <w:rFonts w:ascii="Book Antiqua" w:hAnsi="Book Antiqua" w:cs="Times New Roman"/>
                <w:lang w:val="sq-AL"/>
              </w:rPr>
              <w:t xml:space="preserve"> i’a jepte qasjen k</w:t>
            </w:r>
            <w:r w:rsidR="00B250D2" w:rsidRPr="0045075D">
              <w:rPr>
                <w:rFonts w:ascii="Book Antiqua" w:hAnsi="Book Antiqua" w:cs="Times New Roman"/>
                <w:lang w:val="sq-AL"/>
              </w:rPr>
              <w:t>ë</w:t>
            </w:r>
            <w:r w:rsidR="0014002B" w:rsidRPr="0045075D">
              <w:rPr>
                <w:rFonts w:ascii="Book Antiqua" w:hAnsi="Book Antiqua" w:cs="Times New Roman"/>
                <w:lang w:val="sq-AL"/>
              </w:rPr>
              <w:t>rkuesit n</w:t>
            </w:r>
            <w:r w:rsidR="00B250D2" w:rsidRPr="0045075D">
              <w:rPr>
                <w:rFonts w:ascii="Book Antiqua" w:hAnsi="Book Antiqua" w:cs="Times New Roman"/>
                <w:lang w:val="sq-AL"/>
              </w:rPr>
              <w:t>ë</w:t>
            </w:r>
            <w:r w:rsidR="0014002B" w:rsidRPr="0045075D">
              <w:rPr>
                <w:rFonts w:ascii="Book Antiqua" w:hAnsi="Book Antiqua" w:cs="Times New Roman"/>
                <w:lang w:val="sq-AL"/>
              </w:rPr>
              <w:t xml:space="preserve"> dokumentin e k</w:t>
            </w:r>
            <w:r w:rsidR="00B250D2" w:rsidRPr="0045075D">
              <w:rPr>
                <w:rFonts w:ascii="Book Antiqua" w:hAnsi="Book Antiqua" w:cs="Times New Roman"/>
                <w:lang w:val="sq-AL"/>
              </w:rPr>
              <w:t>ë</w:t>
            </w:r>
            <w:r w:rsidR="0014002B" w:rsidRPr="0045075D">
              <w:rPr>
                <w:rFonts w:ascii="Book Antiqua" w:hAnsi="Book Antiqua" w:cs="Times New Roman"/>
                <w:lang w:val="sq-AL"/>
              </w:rPr>
              <w:t>r</w:t>
            </w:r>
            <w:r w:rsidR="006E5BEB" w:rsidRPr="0045075D">
              <w:rPr>
                <w:rFonts w:ascii="Book Antiqua" w:hAnsi="Book Antiqua" w:cs="Times New Roman"/>
                <w:lang w:val="sq-AL"/>
              </w:rPr>
              <w:t>k</w:t>
            </w:r>
            <w:r w:rsidR="0014002B" w:rsidRPr="0045075D">
              <w:rPr>
                <w:rFonts w:ascii="Book Antiqua" w:hAnsi="Book Antiqua" w:cs="Times New Roman"/>
                <w:lang w:val="sq-AL"/>
              </w:rPr>
              <w:t>uar; t</w:t>
            </w:r>
            <w:r w:rsidR="00B250D2" w:rsidRPr="0045075D">
              <w:rPr>
                <w:rFonts w:ascii="Book Antiqua" w:hAnsi="Book Antiqua" w:cs="Times New Roman"/>
                <w:lang w:val="sq-AL"/>
              </w:rPr>
              <w:t>ë</w:t>
            </w:r>
            <w:r w:rsidR="00921D5E" w:rsidRPr="0045075D">
              <w:rPr>
                <w:rFonts w:ascii="Book Antiqua" w:hAnsi="Book Antiqua" w:cs="Times New Roman"/>
                <w:lang w:val="sq-AL"/>
              </w:rPr>
              <w:t xml:space="preserve"> i</w:t>
            </w:r>
            <w:r w:rsidR="0014002B" w:rsidRPr="0045075D">
              <w:rPr>
                <w:rFonts w:ascii="Book Antiqua" w:hAnsi="Book Antiqua" w:cs="Times New Roman"/>
                <w:lang w:val="sq-AL"/>
              </w:rPr>
              <w:t>a j</w:t>
            </w:r>
            <w:r w:rsidR="00921D5E" w:rsidRPr="0045075D">
              <w:rPr>
                <w:rFonts w:ascii="Book Antiqua" w:hAnsi="Book Antiqua" w:cs="Times New Roman"/>
                <w:lang w:val="sq-AL"/>
              </w:rPr>
              <w:t>a</w:t>
            </w:r>
            <w:r w:rsidR="0014002B" w:rsidRPr="0045075D">
              <w:rPr>
                <w:rFonts w:ascii="Book Antiqua" w:hAnsi="Book Antiqua" w:cs="Times New Roman"/>
                <w:lang w:val="sq-AL"/>
              </w:rPr>
              <w:t>p</w:t>
            </w:r>
            <w:r w:rsidR="00921D5E" w:rsidRPr="0045075D">
              <w:rPr>
                <w:rFonts w:ascii="Book Antiqua" w:hAnsi="Book Antiqua" w:cs="Times New Roman"/>
                <w:lang w:val="sq-AL"/>
              </w:rPr>
              <w:t>ë</w:t>
            </w:r>
            <w:r w:rsidR="0014002B" w:rsidRPr="0045075D">
              <w:rPr>
                <w:rFonts w:ascii="Book Antiqua" w:hAnsi="Book Antiqua" w:cs="Times New Roman"/>
                <w:lang w:val="sq-AL"/>
              </w:rPr>
              <w:t xml:space="preserve"> qasjen nj</w:t>
            </w:r>
            <w:r w:rsidR="00B250D2" w:rsidRPr="0045075D">
              <w:rPr>
                <w:rFonts w:ascii="Book Antiqua" w:hAnsi="Book Antiqua" w:cs="Times New Roman"/>
                <w:lang w:val="sq-AL"/>
              </w:rPr>
              <w:t>ë</w:t>
            </w:r>
            <w:r w:rsidR="0014002B" w:rsidRPr="0045075D">
              <w:rPr>
                <w:rFonts w:ascii="Book Antiqua" w:hAnsi="Book Antiqua" w:cs="Times New Roman"/>
                <w:lang w:val="sq-AL"/>
              </w:rPr>
              <w:t xml:space="preserve"> pale t</w:t>
            </w:r>
            <w:r w:rsidR="00B250D2" w:rsidRPr="0045075D">
              <w:rPr>
                <w:rFonts w:ascii="Book Antiqua" w:hAnsi="Book Antiqua" w:cs="Times New Roman"/>
                <w:lang w:val="sq-AL"/>
              </w:rPr>
              <w:t>ë</w:t>
            </w:r>
            <w:r w:rsidR="0014002B" w:rsidRPr="0045075D">
              <w:rPr>
                <w:rFonts w:ascii="Book Antiqua" w:hAnsi="Book Antiqua" w:cs="Times New Roman"/>
                <w:lang w:val="sq-AL"/>
              </w:rPr>
              <w:t xml:space="preserve"> tret</w:t>
            </w:r>
            <w:r w:rsidR="00B250D2" w:rsidRPr="0045075D">
              <w:rPr>
                <w:rFonts w:ascii="Book Antiqua" w:hAnsi="Book Antiqua" w:cs="Times New Roman"/>
                <w:lang w:val="sq-AL"/>
              </w:rPr>
              <w:t>ë</w:t>
            </w:r>
            <w:r w:rsidR="0014002B" w:rsidRPr="0045075D">
              <w:rPr>
                <w:rFonts w:ascii="Book Antiqua" w:hAnsi="Book Antiqua" w:cs="Times New Roman"/>
                <w:lang w:val="sq-AL"/>
              </w:rPr>
              <w:t xml:space="preserve"> si p.sh. n</w:t>
            </w:r>
            <w:r w:rsidR="007B690F" w:rsidRPr="0045075D">
              <w:rPr>
                <w:rFonts w:ascii="Book Antiqua" w:hAnsi="Book Antiqua" w:cs="Times New Roman"/>
                <w:lang w:val="sq-AL"/>
              </w:rPr>
              <w:t>donjë</w:t>
            </w:r>
            <w:r w:rsidR="0014002B" w:rsidRPr="0045075D">
              <w:rPr>
                <w:rFonts w:ascii="Book Antiqua" w:hAnsi="Book Antiqua" w:cs="Times New Roman"/>
                <w:lang w:val="sq-AL"/>
              </w:rPr>
              <w:t xml:space="preserve"> avokatit, noterit, apo zyrtar</w:t>
            </w:r>
            <w:r w:rsidR="00B250D2" w:rsidRPr="0045075D">
              <w:rPr>
                <w:rFonts w:ascii="Book Antiqua" w:hAnsi="Book Antiqua" w:cs="Times New Roman"/>
                <w:lang w:val="sq-AL"/>
              </w:rPr>
              <w:t>ë</w:t>
            </w:r>
            <w:r w:rsidR="0014002B" w:rsidRPr="0045075D">
              <w:rPr>
                <w:rFonts w:ascii="Book Antiqua" w:hAnsi="Book Antiqua" w:cs="Times New Roman"/>
                <w:lang w:val="sq-AL"/>
              </w:rPr>
              <w:t>ve tjer</w:t>
            </w:r>
            <w:r w:rsidR="00B250D2" w:rsidRPr="0045075D">
              <w:rPr>
                <w:rFonts w:ascii="Book Antiqua" w:hAnsi="Book Antiqua" w:cs="Times New Roman"/>
                <w:lang w:val="sq-AL"/>
              </w:rPr>
              <w:t>ë</w:t>
            </w:r>
            <w:r w:rsidR="0014002B" w:rsidRPr="0045075D">
              <w:rPr>
                <w:rFonts w:ascii="Book Antiqua" w:hAnsi="Book Antiqua" w:cs="Times New Roman"/>
                <w:lang w:val="sq-AL"/>
              </w:rPr>
              <w:t xml:space="preserve"> q</w:t>
            </w:r>
            <w:r w:rsidR="00B250D2" w:rsidRPr="0045075D">
              <w:rPr>
                <w:rFonts w:ascii="Book Antiqua" w:hAnsi="Book Antiqua" w:cs="Times New Roman"/>
                <w:lang w:val="sq-AL"/>
              </w:rPr>
              <w:t>ë</w:t>
            </w:r>
            <w:r w:rsidR="0014002B" w:rsidRPr="0045075D">
              <w:rPr>
                <w:rFonts w:ascii="Book Antiqua" w:hAnsi="Book Antiqua" w:cs="Times New Roman"/>
                <w:lang w:val="sq-AL"/>
              </w:rPr>
              <w:t xml:space="preserve"> jan</w:t>
            </w:r>
            <w:r w:rsidR="00B250D2" w:rsidRPr="0045075D">
              <w:rPr>
                <w:rFonts w:ascii="Book Antiqua" w:hAnsi="Book Antiqua" w:cs="Times New Roman"/>
                <w:lang w:val="sq-AL"/>
              </w:rPr>
              <w:t>ë</w:t>
            </w:r>
            <w:r w:rsidR="00921D5E" w:rsidRPr="0045075D">
              <w:rPr>
                <w:rFonts w:ascii="Book Antiqua" w:hAnsi="Book Antiqua" w:cs="Times New Roman"/>
                <w:lang w:val="sq-AL"/>
              </w:rPr>
              <w:t xml:space="preserve"> objekt i rregullimit me k</w:t>
            </w:r>
            <w:r w:rsidR="0014002B" w:rsidRPr="0045075D">
              <w:rPr>
                <w:rFonts w:ascii="Book Antiqua" w:hAnsi="Book Antiqua" w:cs="Times New Roman"/>
                <w:lang w:val="sq-AL"/>
              </w:rPr>
              <w:t xml:space="preserve">ode </w:t>
            </w:r>
            <w:r w:rsidR="00921D5E" w:rsidRPr="0045075D">
              <w:rPr>
                <w:rFonts w:ascii="Book Antiqua" w:hAnsi="Book Antiqua" w:cs="Times New Roman"/>
                <w:lang w:val="sq-AL"/>
              </w:rPr>
              <w:t>e</w:t>
            </w:r>
            <w:r w:rsidR="0014002B" w:rsidRPr="0045075D">
              <w:rPr>
                <w:rFonts w:ascii="Book Antiqua" w:hAnsi="Book Antiqua" w:cs="Times New Roman"/>
                <w:lang w:val="sq-AL"/>
              </w:rPr>
              <w:t>tike t</w:t>
            </w:r>
            <w:r w:rsidR="00B250D2" w:rsidRPr="0045075D">
              <w:rPr>
                <w:rFonts w:ascii="Book Antiqua" w:hAnsi="Book Antiqua" w:cs="Times New Roman"/>
                <w:lang w:val="sq-AL"/>
              </w:rPr>
              <w:t>ë</w:t>
            </w:r>
            <w:r w:rsidR="0014002B" w:rsidRPr="0045075D">
              <w:rPr>
                <w:rFonts w:ascii="Book Antiqua" w:hAnsi="Book Antiqua" w:cs="Times New Roman"/>
                <w:lang w:val="sq-AL"/>
              </w:rPr>
              <w:t xml:space="preserve"> veçanta profesionale;  </w:t>
            </w:r>
          </w:p>
        </w:tc>
      </w:tr>
      <w:tr w:rsidR="00E13D9D" w:rsidRPr="00706553" w:rsidTr="009D150D">
        <w:trPr>
          <w:gridAfter w:val="1"/>
          <w:wAfter w:w="35" w:type="dxa"/>
          <w:trHeight w:val="1230"/>
        </w:trPr>
        <w:tc>
          <w:tcPr>
            <w:tcW w:w="3600" w:type="dxa"/>
          </w:tcPr>
          <w:p w:rsidR="00E13D9D" w:rsidRPr="00706553" w:rsidRDefault="00A5596B" w:rsidP="009D150D">
            <w:pPr>
              <w:jc w:val="both"/>
              <w:rPr>
                <w:rFonts w:ascii="Book Antiqua" w:hAnsi="Book Antiqua" w:cs="Times New Roman"/>
                <w:b/>
                <w:bCs/>
                <w:sz w:val="24"/>
                <w:szCs w:val="24"/>
                <w:lang w:val="sq-AL"/>
              </w:rPr>
            </w:pPr>
            <w:r w:rsidRPr="00706553">
              <w:rPr>
                <w:rFonts w:ascii="Book Antiqua" w:hAnsi="Book Antiqua" w:cs="Times New Roman"/>
                <w:b/>
                <w:bCs/>
                <w:sz w:val="24"/>
                <w:szCs w:val="24"/>
                <w:lang w:val="sq-AL"/>
              </w:rPr>
              <w:t>6. Vendosja p</w:t>
            </w:r>
            <w:r w:rsidR="00B250D2" w:rsidRPr="00706553">
              <w:rPr>
                <w:rFonts w:ascii="Book Antiqua" w:hAnsi="Book Antiqua" w:cs="Times New Roman"/>
                <w:b/>
                <w:bCs/>
                <w:sz w:val="24"/>
                <w:szCs w:val="24"/>
                <w:lang w:val="sq-AL"/>
              </w:rPr>
              <w:t>ë</w:t>
            </w:r>
            <w:r w:rsidRPr="00706553">
              <w:rPr>
                <w:rFonts w:ascii="Book Antiqua" w:hAnsi="Book Antiqua" w:cs="Times New Roman"/>
                <w:b/>
                <w:bCs/>
                <w:sz w:val="24"/>
                <w:szCs w:val="24"/>
                <w:lang w:val="sq-AL"/>
              </w:rPr>
              <w:t>r k</w:t>
            </w:r>
            <w:r w:rsidR="00B250D2" w:rsidRPr="00706553">
              <w:rPr>
                <w:rFonts w:ascii="Book Antiqua" w:hAnsi="Book Antiqua" w:cs="Times New Roman"/>
                <w:b/>
                <w:bCs/>
                <w:sz w:val="24"/>
                <w:szCs w:val="24"/>
                <w:lang w:val="sq-AL"/>
              </w:rPr>
              <w:t>ë</w:t>
            </w:r>
            <w:r w:rsidRPr="00706553">
              <w:rPr>
                <w:rFonts w:ascii="Book Antiqua" w:hAnsi="Book Antiqua" w:cs="Times New Roman"/>
                <w:b/>
                <w:bCs/>
                <w:sz w:val="24"/>
                <w:szCs w:val="24"/>
                <w:lang w:val="sq-AL"/>
              </w:rPr>
              <w:t>rkes</w:t>
            </w:r>
            <w:r w:rsidR="0093424E" w:rsidRPr="00706553">
              <w:rPr>
                <w:rFonts w:ascii="Book Antiqua" w:hAnsi="Book Antiqua" w:cs="Times New Roman"/>
                <w:b/>
                <w:bCs/>
                <w:sz w:val="24"/>
                <w:szCs w:val="24"/>
                <w:lang w:val="sq-AL"/>
              </w:rPr>
              <w:t>ë</w:t>
            </w:r>
            <w:r w:rsidRPr="00706553">
              <w:rPr>
                <w:rFonts w:ascii="Book Antiqua" w:hAnsi="Book Antiqua" w:cs="Times New Roman"/>
                <w:b/>
                <w:bCs/>
                <w:sz w:val="24"/>
                <w:szCs w:val="24"/>
                <w:lang w:val="sq-AL"/>
              </w:rPr>
              <w:t>n p</w:t>
            </w:r>
            <w:r w:rsidR="00B250D2" w:rsidRPr="00706553">
              <w:rPr>
                <w:rFonts w:ascii="Book Antiqua" w:hAnsi="Book Antiqua" w:cs="Times New Roman"/>
                <w:b/>
                <w:bCs/>
                <w:sz w:val="24"/>
                <w:szCs w:val="24"/>
                <w:lang w:val="sq-AL"/>
              </w:rPr>
              <w:t>ë</w:t>
            </w:r>
            <w:r w:rsidRPr="00706553">
              <w:rPr>
                <w:rFonts w:ascii="Book Antiqua" w:hAnsi="Book Antiqua" w:cs="Times New Roman"/>
                <w:b/>
                <w:bCs/>
                <w:sz w:val="24"/>
                <w:szCs w:val="24"/>
                <w:lang w:val="sq-AL"/>
              </w:rPr>
              <w:t>r qasje</w:t>
            </w:r>
          </w:p>
        </w:tc>
        <w:tc>
          <w:tcPr>
            <w:tcW w:w="5715" w:type="dxa"/>
          </w:tcPr>
          <w:p w:rsidR="00E13D9D" w:rsidRPr="0045075D" w:rsidRDefault="00900030" w:rsidP="00921D5E">
            <w:pPr>
              <w:jc w:val="both"/>
              <w:rPr>
                <w:rFonts w:ascii="Book Antiqua" w:hAnsi="Book Antiqua" w:cs="Times New Roman"/>
                <w:lang w:val="sq-AL"/>
              </w:rPr>
            </w:pPr>
            <w:r w:rsidRPr="0045075D">
              <w:rPr>
                <w:rFonts w:ascii="Book Antiqua" w:hAnsi="Book Antiqua" w:cs="Times New Roman"/>
                <w:lang w:val="sq-AL"/>
              </w:rPr>
              <w:t>N</w:t>
            </w:r>
            <w:r w:rsidR="00B250D2" w:rsidRPr="0045075D">
              <w:rPr>
                <w:rFonts w:ascii="Book Antiqua" w:hAnsi="Book Antiqua" w:cs="Times New Roman"/>
                <w:lang w:val="sq-AL"/>
              </w:rPr>
              <w:t>ë</w:t>
            </w:r>
            <w:r w:rsidRPr="0045075D">
              <w:rPr>
                <w:rFonts w:ascii="Book Antiqua" w:hAnsi="Book Antiqua" w:cs="Times New Roman"/>
                <w:lang w:val="sq-AL"/>
              </w:rPr>
              <w:t>se zyrtari p</w:t>
            </w:r>
            <w:r w:rsidR="00B250D2" w:rsidRPr="0045075D">
              <w:rPr>
                <w:rFonts w:ascii="Book Antiqua" w:hAnsi="Book Antiqua" w:cs="Times New Roman"/>
                <w:lang w:val="sq-AL"/>
              </w:rPr>
              <w:t>ë</w:t>
            </w:r>
            <w:r w:rsidRPr="0045075D">
              <w:rPr>
                <w:rFonts w:ascii="Book Antiqua" w:hAnsi="Book Antiqua" w:cs="Times New Roman"/>
                <w:lang w:val="sq-AL"/>
              </w:rPr>
              <w:t>rgjegj</w:t>
            </w:r>
            <w:r w:rsidR="00B250D2" w:rsidRPr="0045075D">
              <w:rPr>
                <w:rFonts w:ascii="Book Antiqua" w:hAnsi="Book Antiqua" w:cs="Times New Roman"/>
                <w:lang w:val="sq-AL"/>
              </w:rPr>
              <w:t>ë</w:t>
            </w:r>
            <w:r w:rsidRPr="0045075D">
              <w:rPr>
                <w:rFonts w:ascii="Book Antiqua" w:hAnsi="Book Antiqua" w:cs="Times New Roman"/>
                <w:lang w:val="sq-AL"/>
              </w:rPr>
              <w:t>s vler</w:t>
            </w:r>
            <w:r w:rsidR="00B250D2" w:rsidRPr="0045075D">
              <w:rPr>
                <w:rFonts w:ascii="Book Antiqua" w:hAnsi="Book Antiqua" w:cs="Times New Roman"/>
                <w:lang w:val="sq-AL"/>
              </w:rPr>
              <w:t>ë</w:t>
            </w:r>
            <w:r w:rsidRPr="0045075D">
              <w:rPr>
                <w:rFonts w:ascii="Book Antiqua" w:hAnsi="Book Antiqua" w:cs="Times New Roman"/>
                <w:lang w:val="sq-AL"/>
              </w:rPr>
              <w:t>son s</w:t>
            </w:r>
            <w:r w:rsidR="00B250D2" w:rsidRPr="0045075D">
              <w:rPr>
                <w:rFonts w:ascii="Book Antiqua" w:hAnsi="Book Antiqua" w:cs="Times New Roman"/>
                <w:lang w:val="sq-AL"/>
              </w:rPr>
              <w:t>ë</w:t>
            </w:r>
            <w:r w:rsidRPr="0045075D">
              <w:rPr>
                <w:rFonts w:ascii="Book Antiqua" w:hAnsi="Book Antiqua" w:cs="Times New Roman"/>
                <w:lang w:val="sq-AL"/>
              </w:rPr>
              <w:t xml:space="preserve"> pal</w:t>
            </w:r>
            <w:r w:rsidR="00B250D2" w:rsidRPr="0045075D">
              <w:rPr>
                <w:rFonts w:ascii="Book Antiqua" w:hAnsi="Book Antiqua" w:cs="Times New Roman"/>
                <w:lang w:val="sq-AL"/>
              </w:rPr>
              <w:t>ë</w:t>
            </w:r>
            <w:r w:rsidRPr="0045075D">
              <w:rPr>
                <w:rFonts w:ascii="Book Antiqua" w:hAnsi="Book Antiqua" w:cs="Times New Roman"/>
                <w:lang w:val="sq-AL"/>
              </w:rPr>
              <w:t>s mund t</w:t>
            </w:r>
            <w:r w:rsidR="00B250D2" w:rsidRPr="0045075D">
              <w:rPr>
                <w:rFonts w:ascii="Book Antiqua" w:hAnsi="Book Antiqua" w:cs="Times New Roman"/>
                <w:lang w:val="sq-AL"/>
              </w:rPr>
              <w:t>ë</w:t>
            </w:r>
            <w:r w:rsidRPr="0045075D">
              <w:rPr>
                <w:rFonts w:ascii="Book Antiqua" w:hAnsi="Book Antiqua" w:cs="Times New Roman"/>
                <w:lang w:val="sq-AL"/>
              </w:rPr>
              <w:t xml:space="preserve"> i j</w:t>
            </w:r>
            <w:r w:rsidR="007B690F" w:rsidRPr="0045075D">
              <w:rPr>
                <w:rFonts w:ascii="Book Antiqua" w:hAnsi="Book Antiqua" w:cs="Times New Roman"/>
                <w:lang w:val="sq-AL"/>
              </w:rPr>
              <w:t>e</w:t>
            </w:r>
            <w:r w:rsidRPr="0045075D">
              <w:rPr>
                <w:rFonts w:ascii="Book Antiqua" w:hAnsi="Book Antiqua" w:cs="Times New Roman"/>
                <w:lang w:val="sq-AL"/>
              </w:rPr>
              <w:t>pet qasja e plot</w:t>
            </w:r>
            <w:r w:rsidR="00B250D2" w:rsidRPr="0045075D">
              <w:rPr>
                <w:rFonts w:ascii="Book Antiqua" w:hAnsi="Book Antiqua" w:cs="Times New Roman"/>
                <w:lang w:val="sq-AL"/>
              </w:rPr>
              <w:t>ë</w:t>
            </w:r>
            <w:r w:rsidRPr="0045075D">
              <w:rPr>
                <w:rFonts w:ascii="Book Antiqua" w:hAnsi="Book Antiqua" w:cs="Times New Roman"/>
                <w:lang w:val="sq-AL"/>
              </w:rPr>
              <w:t xml:space="preserve"> e k</w:t>
            </w:r>
            <w:r w:rsidR="00B250D2" w:rsidRPr="0045075D">
              <w:rPr>
                <w:rFonts w:ascii="Book Antiqua" w:hAnsi="Book Antiqua" w:cs="Times New Roman"/>
                <w:lang w:val="sq-AL"/>
              </w:rPr>
              <w:t>ë</w:t>
            </w:r>
            <w:r w:rsidRPr="0045075D">
              <w:rPr>
                <w:rFonts w:ascii="Book Antiqua" w:hAnsi="Book Antiqua" w:cs="Times New Roman"/>
                <w:lang w:val="sq-AL"/>
              </w:rPr>
              <w:t>rkuar, at</w:t>
            </w:r>
            <w:r w:rsidR="00B250D2" w:rsidRPr="0045075D">
              <w:rPr>
                <w:rFonts w:ascii="Book Antiqua" w:hAnsi="Book Antiqua" w:cs="Times New Roman"/>
                <w:lang w:val="sq-AL"/>
              </w:rPr>
              <w:t>ë</w:t>
            </w:r>
            <w:r w:rsidRPr="0045075D">
              <w:rPr>
                <w:rFonts w:ascii="Book Antiqua" w:hAnsi="Book Antiqua" w:cs="Times New Roman"/>
                <w:lang w:val="sq-AL"/>
              </w:rPr>
              <w:t>her</w:t>
            </w:r>
            <w:r w:rsidR="00B250D2" w:rsidRPr="0045075D">
              <w:rPr>
                <w:rFonts w:ascii="Book Antiqua" w:hAnsi="Book Antiqua" w:cs="Times New Roman"/>
                <w:lang w:val="sq-AL"/>
              </w:rPr>
              <w:t>ë</w:t>
            </w:r>
            <w:r w:rsidRPr="0045075D">
              <w:rPr>
                <w:rFonts w:ascii="Book Antiqua" w:hAnsi="Book Antiqua" w:cs="Times New Roman"/>
                <w:lang w:val="sq-AL"/>
              </w:rPr>
              <w:t xml:space="preserve"> nuk ka nevoj</w:t>
            </w:r>
            <w:r w:rsidR="00B250D2" w:rsidRPr="0045075D">
              <w:rPr>
                <w:rFonts w:ascii="Book Antiqua" w:hAnsi="Book Antiqua" w:cs="Times New Roman"/>
                <w:lang w:val="sq-AL"/>
              </w:rPr>
              <w:t>ë</w:t>
            </w:r>
            <w:r w:rsidRPr="0045075D">
              <w:rPr>
                <w:rFonts w:ascii="Book Antiqua" w:hAnsi="Book Antiqua" w:cs="Times New Roman"/>
                <w:lang w:val="sq-AL"/>
              </w:rPr>
              <w:t xml:space="preserve"> t</w:t>
            </w:r>
            <w:r w:rsidR="00B250D2" w:rsidRPr="0045075D">
              <w:rPr>
                <w:rFonts w:ascii="Book Antiqua" w:hAnsi="Book Antiqua" w:cs="Times New Roman"/>
                <w:lang w:val="sq-AL"/>
              </w:rPr>
              <w:t>ë</w:t>
            </w:r>
            <w:r w:rsidRPr="0045075D">
              <w:rPr>
                <w:rFonts w:ascii="Book Antiqua" w:hAnsi="Book Antiqua" w:cs="Times New Roman"/>
                <w:lang w:val="sq-AL"/>
              </w:rPr>
              <w:t xml:space="preserve"> kryej</w:t>
            </w:r>
            <w:r w:rsidR="00921D5E" w:rsidRPr="0045075D">
              <w:rPr>
                <w:rFonts w:ascii="Book Antiqua" w:hAnsi="Book Antiqua" w:cs="Times New Roman"/>
                <w:lang w:val="sq-AL"/>
              </w:rPr>
              <w:t>ë</w:t>
            </w:r>
            <w:r w:rsidRPr="0045075D">
              <w:rPr>
                <w:rFonts w:ascii="Book Antiqua" w:hAnsi="Book Antiqua" w:cs="Times New Roman"/>
                <w:lang w:val="sq-AL"/>
              </w:rPr>
              <w:t xml:space="preserve"> testin ose t</w:t>
            </w:r>
            <w:r w:rsidR="00B250D2" w:rsidRPr="0045075D">
              <w:rPr>
                <w:rFonts w:ascii="Book Antiqua" w:hAnsi="Book Antiqua" w:cs="Times New Roman"/>
                <w:lang w:val="sq-AL"/>
              </w:rPr>
              <w:t>ë</w:t>
            </w:r>
            <w:r w:rsidRPr="0045075D">
              <w:rPr>
                <w:rFonts w:ascii="Book Antiqua" w:hAnsi="Book Antiqua" w:cs="Times New Roman"/>
                <w:lang w:val="sq-AL"/>
              </w:rPr>
              <w:t xml:space="preserve"> b</w:t>
            </w:r>
            <w:r w:rsidR="00B250D2" w:rsidRPr="0045075D">
              <w:rPr>
                <w:rFonts w:ascii="Book Antiqua" w:hAnsi="Book Antiqua" w:cs="Times New Roman"/>
                <w:lang w:val="sq-AL"/>
              </w:rPr>
              <w:t>ë</w:t>
            </w:r>
            <w:r w:rsidRPr="0045075D">
              <w:rPr>
                <w:rFonts w:ascii="Book Antiqua" w:hAnsi="Book Antiqua" w:cs="Times New Roman"/>
                <w:lang w:val="sq-AL"/>
              </w:rPr>
              <w:t>j</w:t>
            </w:r>
            <w:r w:rsidR="00921D5E" w:rsidRPr="0045075D">
              <w:rPr>
                <w:rFonts w:ascii="Book Antiqua" w:hAnsi="Book Antiqua" w:cs="Times New Roman"/>
                <w:lang w:val="sq-AL"/>
              </w:rPr>
              <w:t>ë</w:t>
            </w:r>
            <w:r w:rsidRPr="0045075D">
              <w:rPr>
                <w:rFonts w:ascii="Book Antiqua" w:hAnsi="Book Antiqua" w:cs="Times New Roman"/>
                <w:lang w:val="sq-AL"/>
              </w:rPr>
              <w:t xml:space="preserve"> arsyetimin. N</w:t>
            </w:r>
            <w:r w:rsidR="00B250D2" w:rsidRPr="0045075D">
              <w:rPr>
                <w:rFonts w:ascii="Book Antiqua" w:hAnsi="Book Antiqua" w:cs="Times New Roman"/>
                <w:lang w:val="sq-AL"/>
              </w:rPr>
              <w:t>ë</w:t>
            </w:r>
            <w:r w:rsidRPr="0045075D">
              <w:rPr>
                <w:rFonts w:ascii="Book Antiqua" w:hAnsi="Book Antiqua" w:cs="Times New Roman"/>
                <w:lang w:val="sq-AL"/>
              </w:rPr>
              <w:t xml:space="preserve">se qasja </w:t>
            </w:r>
            <w:r w:rsidR="006E5BEB" w:rsidRPr="0045075D">
              <w:rPr>
                <w:rFonts w:ascii="Book Antiqua" w:hAnsi="Book Antiqua" w:cs="Times New Roman"/>
                <w:lang w:val="sq-AL"/>
              </w:rPr>
              <w:t>i</w:t>
            </w:r>
            <w:r w:rsidRPr="0045075D">
              <w:rPr>
                <w:rFonts w:ascii="Book Antiqua" w:hAnsi="Book Antiqua" w:cs="Times New Roman"/>
                <w:lang w:val="sq-AL"/>
              </w:rPr>
              <w:t xml:space="preserve"> kufizohet ose refuzohet k</w:t>
            </w:r>
            <w:r w:rsidR="00B250D2" w:rsidRPr="0045075D">
              <w:rPr>
                <w:rFonts w:ascii="Book Antiqua" w:hAnsi="Book Antiqua" w:cs="Times New Roman"/>
                <w:lang w:val="sq-AL"/>
              </w:rPr>
              <w:t>ë</w:t>
            </w:r>
            <w:r w:rsidRPr="0045075D">
              <w:rPr>
                <w:rFonts w:ascii="Book Antiqua" w:hAnsi="Book Antiqua" w:cs="Times New Roman"/>
                <w:lang w:val="sq-AL"/>
              </w:rPr>
              <w:t>rkuesit, at</w:t>
            </w:r>
            <w:r w:rsidR="00B250D2" w:rsidRPr="0045075D">
              <w:rPr>
                <w:rFonts w:ascii="Book Antiqua" w:hAnsi="Book Antiqua" w:cs="Times New Roman"/>
                <w:lang w:val="sq-AL"/>
              </w:rPr>
              <w:t>ë</w:t>
            </w:r>
            <w:r w:rsidRPr="0045075D">
              <w:rPr>
                <w:rFonts w:ascii="Book Antiqua" w:hAnsi="Book Antiqua" w:cs="Times New Roman"/>
                <w:lang w:val="sq-AL"/>
              </w:rPr>
              <w:t>her</w:t>
            </w:r>
            <w:r w:rsidR="00B250D2" w:rsidRPr="0045075D">
              <w:rPr>
                <w:rFonts w:ascii="Book Antiqua" w:hAnsi="Book Antiqua" w:cs="Times New Roman"/>
                <w:lang w:val="sq-AL"/>
              </w:rPr>
              <w:t>ë</w:t>
            </w:r>
            <w:r w:rsidRPr="0045075D">
              <w:rPr>
                <w:rFonts w:ascii="Book Antiqua" w:hAnsi="Book Antiqua" w:cs="Times New Roman"/>
                <w:lang w:val="sq-AL"/>
              </w:rPr>
              <w:t>, zyrtari p</w:t>
            </w:r>
            <w:r w:rsidR="00B250D2" w:rsidRPr="0045075D">
              <w:rPr>
                <w:rFonts w:ascii="Book Antiqua" w:hAnsi="Book Antiqua" w:cs="Times New Roman"/>
                <w:lang w:val="sq-AL"/>
              </w:rPr>
              <w:t>ë</w:t>
            </w:r>
            <w:r w:rsidRPr="0045075D">
              <w:rPr>
                <w:rFonts w:ascii="Book Antiqua" w:hAnsi="Book Antiqua" w:cs="Times New Roman"/>
                <w:lang w:val="sq-AL"/>
              </w:rPr>
              <w:t>rgjegj</w:t>
            </w:r>
            <w:r w:rsidR="00B250D2" w:rsidRPr="0045075D">
              <w:rPr>
                <w:rFonts w:ascii="Book Antiqua" w:hAnsi="Book Antiqua" w:cs="Times New Roman"/>
                <w:lang w:val="sq-AL"/>
              </w:rPr>
              <w:t>ë</w:t>
            </w:r>
            <w:r w:rsidRPr="0045075D">
              <w:rPr>
                <w:rFonts w:ascii="Book Antiqua" w:hAnsi="Book Antiqua" w:cs="Times New Roman"/>
                <w:lang w:val="sq-AL"/>
              </w:rPr>
              <w:t>s duhet ta b</w:t>
            </w:r>
            <w:r w:rsidR="00B250D2" w:rsidRPr="0045075D">
              <w:rPr>
                <w:rFonts w:ascii="Book Antiqua" w:hAnsi="Book Antiqua" w:cs="Times New Roman"/>
                <w:lang w:val="sq-AL"/>
              </w:rPr>
              <w:t>ë</w:t>
            </w:r>
            <w:r w:rsidRPr="0045075D">
              <w:rPr>
                <w:rFonts w:ascii="Book Antiqua" w:hAnsi="Book Antiqua" w:cs="Times New Roman"/>
                <w:lang w:val="sq-AL"/>
              </w:rPr>
              <w:t>j</w:t>
            </w:r>
            <w:r w:rsidR="00921D5E" w:rsidRPr="0045075D">
              <w:rPr>
                <w:rFonts w:ascii="Book Antiqua" w:hAnsi="Book Antiqua" w:cs="Times New Roman"/>
                <w:lang w:val="sq-AL"/>
              </w:rPr>
              <w:t>ë</w:t>
            </w:r>
            <w:r w:rsidRPr="0045075D">
              <w:rPr>
                <w:rFonts w:ascii="Book Antiqua" w:hAnsi="Book Antiqua" w:cs="Times New Roman"/>
                <w:lang w:val="sq-AL"/>
              </w:rPr>
              <w:t xml:space="preserve"> testin sipas k</w:t>
            </w:r>
            <w:r w:rsidR="00B250D2" w:rsidRPr="0045075D">
              <w:rPr>
                <w:rFonts w:ascii="Book Antiqua" w:hAnsi="Book Antiqua" w:cs="Times New Roman"/>
                <w:lang w:val="sq-AL"/>
              </w:rPr>
              <w:t>ë</w:t>
            </w:r>
            <w:r w:rsidRPr="0045075D">
              <w:rPr>
                <w:rFonts w:ascii="Book Antiqua" w:hAnsi="Book Antiqua" w:cs="Times New Roman"/>
                <w:lang w:val="sq-AL"/>
              </w:rPr>
              <w:t>tij udh</w:t>
            </w:r>
            <w:r w:rsidR="00B250D2" w:rsidRPr="0045075D">
              <w:rPr>
                <w:rFonts w:ascii="Book Antiqua" w:hAnsi="Book Antiqua" w:cs="Times New Roman"/>
                <w:lang w:val="sq-AL"/>
              </w:rPr>
              <w:t>ë</w:t>
            </w:r>
            <w:r w:rsidRPr="0045075D">
              <w:rPr>
                <w:rFonts w:ascii="Book Antiqua" w:hAnsi="Book Antiqua" w:cs="Times New Roman"/>
                <w:lang w:val="sq-AL"/>
              </w:rPr>
              <w:t>zuesi, nd</w:t>
            </w:r>
            <w:r w:rsidR="00B250D2" w:rsidRPr="0045075D">
              <w:rPr>
                <w:rFonts w:ascii="Book Antiqua" w:hAnsi="Book Antiqua" w:cs="Times New Roman"/>
                <w:lang w:val="sq-AL"/>
              </w:rPr>
              <w:t>ë</w:t>
            </w:r>
            <w:r w:rsidRPr="0045075D">
              <w:rPr>
                <w:rFonts w:ascii="Book Antiqua" w:hAnsi="Book Antiqua" w:cs="Times New Roman"/>
                <w:lang w:val="sq-AL"/>
              </w:rPr>
              <w:t>rsa n</w:t>
            </w:r>
            <w:r w:rsidR="00B250D2" w:rsidRPr="0045075D">
              <w:rPr>
                <w:rFonts w:ascii="Book Antiqua" w:hAnsi="Book Antiqua" w:cs="Times New Roman"/>
                <w:lang w:val="sq-AL"/>
              </w:rPr>
              <w:t>ë</w:t>
            </w:r>
            <w:r w:rsidRPr="0045075D">
              <w:rPr>
                <w:rFonts w:ascii="Book Antiqua" w:hAnsi="Book Antiqua" w:cs="Times New Roman"/>
                <w:lang w:val="sq-AL"/>
              </w:rPr>
              <w:t xml:space="preserve"> arsyetimin e aktit administrativ duhet t</w:t>
            </w:r>
            <w:r w:rsidR="00B250D2" w:rsidRPr="0045075D">
              <w:rPr>
                <w:rFonts w:ascii="Book Antiqua" w:hAnsi="Book Antiqua" w:cs="Times New Roman"/>
                <w:lang w:val="sq-AL"/>
              </w:rPr>
              <w:t>ë</w:t>
            </w:r>
            <w:r w:rsidRPr="0045075D">
              <w:rPr>
                <w:rFonts w:ascii="Book Antiqua" w:hAnsi="Book Antiqua" w:cs="Times New Roman"/>
                <w:lang w:val="sq-AL"/>
              </w:rPr>
              <w:t xml:space="preserve"> spjegoj</w:t>
            </w:r>
            <w:r w:rsidR="00921D5E" w:rsidRPr="0045075D">
              <w:rPr>
                <w:rFonts w:ascii="Book Antiqua" w:hAnsi="Book Antiqua" w:cs="Times New Roman"/>
                <w:lang w:val="sq-AL"/>
              </w:rPr>
              <w:t>ë</w:t>
            </w:r>
            <w:r w:rsidRPr="0045075D">
              <w:rPr>
                <w:rFonts w:ascii="Book Antiqua" w:hAnsi="Book Antiqua" w:cs="Times New Roman"/>
                <w:lang w:val="sq-AL"/>
              </w:rPr>
              <w:t xml:space="preserve"> arsyet e kufizimit ose refuzimit t</w:t>
            </w:r>
            <w:r w:rsidR="00B250D2" w:rsidRPr="0045075D">
              <w:rPr>
                <w:rFonts w:ascii="Book Antiqua" w:hAnsi="Book Antiqua" w:cs="Times New Roman"/>
                <w:lang w:val="sq-AL"/>
              </w:rPr>
              <w:t>ë</w:t>
            </w:r>
            <w:r w:rsidRPr="0045075D">
              <w:rPr>
                <w:rFonts w:ascii="Book Antiqua" w:hAnsi="Book Antiqua" w:cs="Times New Roman"/>
                <w:lang w:val="sq-AL"/>
              </w:rPr>
              <w:t xml:space="preserve"> qasjes si dhe t</w:t>
            </w:r>
            <w:r w:rsidR="00B250D2" w:rsidRPr="0045075D">
              <w:rPr>
                <w:rFonts w:ascii="Book Antiqua" w:hAnsi="Book Antiqua" w:cs="Times New Roman"/>
                <w:lang w:val="sq-AL"/>
              </w:rPr>
              <w:t>ë</w:t>
            </w:r>
            <w:r w:rsidRPr="0045075D">
              <w:rPr>
                <w:rFonts w:ascii="Book Antiqua" w:hAnsi="Book Antiqua" w:cs="Times New Roman"/>
                <w:lang w:val="sq-AL"/>
              </w:rPr>
              <w:t xml:space="preserve"> i p</w:t>
            </w:r>
            <w:r w:rsidR="00B250D2" w:rsidRPr="0045075D">
              <w:rPr>
                <w:rFonts w:ascii="Book Antiqua" w:hAnsi="Book Antiqua" w:cs="Times New Roman"/>
                <w:lang w:val="sq-AL"/>
              </w:rPr>
              <w:t>ë</w:t>
            </w:r>
            <w:r w:rsidRPr="0045075D">
              <w:rPr>
                <w:rFonts w:ascii="Book Antiqua" w:hAnsi="Book Antiqua" w:cs="Times New Roman"/>
                <w:lang w:val="sq-AL"/>
              </w:rPr>
              <w:t>rmend</w:t>
            </w:r>
            <w:r w:rsidR="00921D5E" w:rsidRPr="0045075D">
              <w:rPr>
                <w:rFonts w:ascii="Book Antiqua" w:hAnsi="Book Antiqua" w:cs="Times New Roman"/>
                <w:lang w:val="sq-AL"/>
              </w:rPr>
              <w:t>ë</w:t>
            </w:r>
            <w:r w:rsidRPr="0045075D">
              <w:rPr>
                <w:rFonts w:ascii="Book Antiqua" w:hAnsi="Book Antiqua" w:cs="Times New Roman"/>
                <w:lang w:val="sq-AL"/>
              </w:rPr>
              <w:t xml:space="preserve"> alternativat e shqyrtuara p</w:t>
            </w:r>
            <w:r w:rsidR="00B250D2" w:rsidRPr="0045075D">
              <w:rPr>
                <w:rFonts w:ascii="Book Antiqua" w:hAnsi="Book Antiqua" w:cs="Times New Roman"/>
                <w:lang w:val="sq-AL"/>
              </w:rPr>
              <w:t>ë</w:t>
            </w:r>
            <w:r w:rsidR="00921D5E" w:rsidRPr="0045075D">
              <w:rPr>
                <w:rFonts w:ascii="Book Antiqua" w:hAnsi="Book Antiqua" w:cs="Times New Roman"/>
                <w:lang w:val="sq-AL"/>
              </w:rPr>
              <w:t>r</w:t>
            </w:r>
            <w:r w:rsidRPr="0045075D">
              <w:rPr>
                <w:rFonts w:ascii="Book Antiqua" w:hAnsi="Book Antiqua" w:cs="Times New Roman"/>
                <w:lang w:val="sq-AL"/>
              </w:rPr>
              <w:t xml:space="preserve"> i’a mund</w:t>
            </w:r>
            <w:r w:rsidR="00B250D2" w:rsidRPr="0045075D">
              <w:rPr>
                <w:rFonts w:ascii="Book Antiqua" w:hAnsi="Book Antiqua" w:cs="Times New Roman"/>
                <w:lang w:val="sq-AL"/>
              </w:rPr>
              <w:t>ë</w:t>
            </w:r>
            <w:r w:rsidRPr="0045075D">
              <w:rPr>
                <w:rFonts w:ascii="Book Antiqua" w:hAnsi="Book Antiqua" w:cs="Times New Roman"/>
                <w:lang w:val="sq-AL"/>
              </w:rPr>
              <w:t>suar qasjen</w:t>
            </w:r>
            <w:r w:rsidR="007B690F" w:rsidRPr="0045075D">
              <w:rPr>
                <w:rFonts w:ascii="Book Antiqua" w:hAnsi="Book Antiqua" w:cs="Times New Roman"/>
                <w:lang w:val="sq-AL"/>
              </w:rPr>
              <w:t xml:space="preserve"> palës</w:t>
            </w:r>
            <w:r w:rsidR="00921D5E" w:rsidRPr="0045075D">
              <w:rPr>
                <w:rFonts w:ascii="Book Antiqua" w:hAnsi="Book Antiqua" w:cs="Times New Roman"/>
                <w:lang w:val="sq-AL"/>
              </w:rPr>
              <w:t>,</w:t>
            </w:r>
            <w:r w:rsidRPr="0045075D">
              <w:rPr>
                <w:rFonts w:ascii="Book Antiqua" w:hAnsi="Book Antiqua" w:cs="Times New Roman"/>
                <w:lang w:val="sq-AL"/>
              </w:rPr>
              <w:t xml:space="preserve"> sikurse q</w:t>
            </w:r>
            <w:r w:rsidR="00B250D2" w:rsidRPr="0045075D">
              <w:rPr>
                <w:rFonts w:ascii="Book Antiqua" w:hAnsi="Book Antiqua" w:cs="Times New Roman"/>
                <w:lang w:val="sq-AL"/>
              </w:rPr>
              <w:t>ë</w:t>
            </w:r>
            <w:r w:rsidRPr="0045075D">
              <w:rPr>
                <w:rFonts w:ascii="Book Antiqua" w:hAnsi="Book Antiqua" w:cs="Times New Roman"/>
                <w:lang w:val="sq-AL"/>
              </w:rPr>
              <w:t xml:space="preserve"> p</w:t>
            </w:r>
            <w:r w:rsidR="00B250D2" w:rsidRPr="0045075D">
              <w:rPr>
                <w:rFonts w:ascii="Book Antiqua" w:hAnsi="Book Antiqua" w:cs="Times New Roman"/>
                <w:lang w:val="sq-AL"/>
              </w:rPr>
              <w:t>ë</w:t>
            </w:r>
            <w:r w:rsidRPr="0045075D">
              <w:rPr>
                <w:rFonts w:ascii="Book Antiqua" w:hAnsi="Book Antiqua" w:cs="Times New Roman"/>
                <w:lang w:val="sq-AL"/>
              </w:rPr>
              <w:t>rmenden n</w:t>
            </w:r>
            <w:r w:rsidR="00B250D2" w:rsidRPr="0045075D">
              <w:rPr>
                <w:rFonts w:ascii="Book Antiqua" w:hAnsi="Book Antiqua" w:cs="Times New Roman"/>
                <w:lang w:val="sq-AL"/>
              </w:rPr>
              <w:t>ë</w:t>
            </w:r>
            <w:r w:rsidRPr="0045075D">
              <w:rPr>
                <w:rFonts w:ascii="Book Antiqua" w:hAnsi="Book Antiqua" w:cs="Times New Roman"/>
                <w:lang w:val="sq-AL"/>
              </w:rPr>
              <w:t xml:space="preserve"> pik</w:t>
            </w:r>
            <w:r w:rsidR="00B250D2" w:rsidRPr="0045075D">
              <w:rPr>
                <w:rFonts w:ascii="Book Antiqua" w:hAnsi="Book Antiqua" w:cs="Times New Roman"/>
                <w:lang w:val="sq-AL"/>
              </w:rPr>
              <w:t>ë</w:t>
            </w:r>
            <w:r w:rsidRPr="0045075D">
              <w:rPr>
                <w:rFonts w:ascii="Book Antiqua" w:hAnsi="Book Antiqua" w:cs="Times New Roman"/>
                <w:lang w:val="sq-AL"/>
              </w:rPr>
              <w:t>n 5 t</w:t>
            </w:r>
            <w:r w:rsidR="00B250D2" w:rsidRPr="0045075D">
              <w:rPr>
                <w:rFonts w:ascii="Book Antiqua" w:hAnsi="Book Antiqua" w:cs="Times New Roman"/>
                <w:lang w:val="sq-AL"/>
              </w:rPr>
              <w:t>ë</w:t>
            </w:r>
            <w:r w:rsidRPr="0045075D">
              <w:rPr>
                <w:rFonts w:ascii="Book Antiqua" w:hAnsi="Book Antiqua" w:cs="Times New Roman"/>
                <w:lang w:val="sq-AL"/>
              </w:rPr>
              <w:t xml:space="preserve"> k</w:t>
            </w:r>
            <w:r w:rsidR="00B250D2" w:rsidRPr="0045075D">
              <w:rPr>
                <w:rFonts w:ascii="Book Antiqua" w:hAnsi="Book Antiqua" w:cs="Times New Roman"/>
                <w:lang w:val="sq-AL"/>
              </w:rPr>
              <w:t>ë</w:t>
            </w:r>
            <w:r w:rsidRPr="0045075D">
              <w:rPr>
                <w:rFonts w:ascii="Book Antiqua" w:hAnsi="Book Antiqua" w:cs="Times New Roman"/>
                <w:lang w:val="sq-AL"/>
              </w:rPr>
              <w:t>tij aneksi.</w:t>
            </w:r>
          </w:p>
        </w:tc>
      </w:tr>
    </w:tbl>
    <w:p w:rsidR="00BA62AC" w:rsidRPr="00706553" w:rsidRDefault="00BA62AC" w:rsidP="00C524D4">
      <w:pPr>
        <w:tabs>
          <w:tab w:val="left" w:pos="0"/>
        </w:tabs>
        <w:jc w:val="both"/>
        <w:rPr>
          <w:rFonts w:ascii="Book Antiqua" w:hAnsi="Book Antiqua" w:cs="Times New Roman"/>
          <w:b/>
          <w:bCs/>
          <w:noProof/>
          <w:sz w:val="24"/>
          <w:szCs w:val="24"/>
          <w:lang w:val="sq-AL"/>
        </w:rPr>
      </w:pPr>
    </w:p>
    <w:p w:rsidR="00BA62AC" w:rsidRPr="00706553" w:rsidRDefault="00BA62AC" w:rsidP="00C524D4">
      <w:pPr>
        <w:tabs>
          <w:tab w:val="left" w:pos="0"/>
        </w:tabs>
        <w:jc w:val="both"/>
        <w:rPr>
          <w:rFonts w:ascii="Book Antiqua" w:hAnsi="Book Antiqua" w:cs="Times New Roman"/>
          <w:b/>
          <w:bCs/>
          <w:noProof/>
          <w:sz w:val="24"/>
          <w:szCs w:val="24"/>
          <w:lang w:val="sq-AL"/>
        </w:rPr>
      </w:pPr>
    </w:p>
    <w:p w:rsidR="00BA62AC" w:rsidRPr="00706553" w:rsidRDefault="00BA62AC" w:rsidP="00C524D4">
      <w:pPr>
        <w:tabs>
          <w:tab w:val="left" w:pos="0"/>
        </w:tabs>
        <w:jc w:val="both"/>
        <w:rPr>
          <w:rFonts w:ascii="Book Antiqua" w:hAnsi="Book Antiqua" w:cs="Times New Roman"/>
          <w:b/>
          <w:bCs/>
          <w:noProof/>
          <w:sz w:val="24"/>
          <w:szCs w:val="24"/>
          <w:lang w:val="sq-AL"/>
        </w:rPr>
      </w:pPr>
    </w:p>
    <w:p w:rsidR="00BA62AC" w:rsidRPr="00706553" w:rsidRDefault="00BA62AC" w:rsidP="00C524D4">
      <w:pPr>
        <w:tabs>
          <w:tab w:val="left" w:pos="0"/>
        </w:tabs>
        <w:jc w:val="both"/>
        <w:rPr>
          <w:rFonts w:ascii="Book Antiqua" w:hAnsi="Book Antiqua" w:cs="Times New Roman"/>
          <w:b/>
          <w:bCs/>
          <w:noProof/>
          <w:sz w:val="24"/>
          <w:szCs w:val="24"/>
          <w:lang w:val="sq-AL"/>
        </w:rPr>
      </w:pPr>
    </w:p>
    <w:p w:rsidR="00BA62AC" w:rsidRPr="00706553" w:rsidRDefault="00BA62AC" w:rsidP="00C524D4">
      <w:pPr>
        <w:tabs>
          <w:tab w:val="left" w:pos="0"/>
        </w:tabs>
        <w:jc w:val="both"/>
        <w:rPr>
          <w:rFonts w:ascii="Book Antiqua" w:hAnsi="Book Antiqua" w:cs="Times New Roman"/>
          <w:b/>
          <w:bCs/>
          <w:noProof/>
          <w:sz w:val="24"/>
          <w:szCs w:val="24"/>
          <w:lang w:val="sq-AL"/>
        </w:rPr>
      </w:pPr>
    </w:p>
    <w:p w:rsidR="00BA62AC" w:rsidRPr="00706553" w:rsidRDefault="00BA62AC" w:rsidP="00C524D4">
      <w:pPr>
        <w:tabs>
          <w:tab w:val="left" w:pos="0"/>
        </w:tabs>
        <w:jc w:val="both"/>
        <w:rPr>
          <w:rFonts w:ascii="Book Antiqua" w:hAnsi="Book Antiqua" w:cs="Times New Roman"/>
          <w:b/>
          <w:bCs/>
          <w:noProof/>
          <w:sz w:val="24"/>
          <w:szCs w:val="24"/>
          <w:lang w:val="sq-AL"/>
        </w:rPr>
      </w:pPr>
    </w:p>
    <w:p w:rsidR="00BA62AC" w:rsidRPr="00706553" w:rsidRDefault="00BA62AC" w:rsidP="00C524D4">
      <w:pPr>
        <w:tabs>
          <w:tab w:val="left" w:pos="0"/>
        </w:tabs>
        <w:jc w:val="both"/>
        <w:rPr>
          <w:rFonts w:ascii="Book Antiqua" w:hAnsi="Book Antiqua" w:cs="Times New Roman"/>
          <w:b/>
          <w:bCs/>
          <w:noProof/>
          <w:sz w:val="24"/>
          <w:szCs w:val="24"/>
          <w:lang w:val="sq-AL"/>
        </w:rPr>
      </w:pPr>
    </w:p>
    <w:p w:rsidR="00BA62AC" w:rsidRPr="00706553" w:rsidRDefault="00BA62AC" w:rsidP="00C524D4">
      <w:pPr>
        <w:tabs>
          <w:tab w:val="left" w:pos="0"/>
        </w:tabs>
        <w:jc w:val="both"/>
        <w:rPr>
          <w:rFonts w:ascii="Book Antiqua" w:hAnsi="Book Antiqua" w:cs="Times New Roman"/>
          <w:b/>
          <w:bCs/>
          <w:noProof/>
          <w:sz w:val="24"/>
          <w:szCs w:val="24"/>
          <w:lang w:val="sq-AL"/>
        </w:rPr>
      </w:pPr>
    </w:p>
    <w:p w:rsidR="00BA62AC" w:rsidRPr="00706553" w:rsidRDefault="00BA62AC" w:rsidP="00C524D4">
      <w:pPr>
        <w:tabs>
          <w:tab w:val="left" w:pos="0"/>
        </w:tabs>
        <w:jc w:val="both"/>
        <w:rPr>
          <w:rFonts w:ascii="Book Antiqua" w:hAnsi="Book Antiqua" w:cs="Times New Roman"/>
          <w:b/>
          <w:bCs/>
          <w:noProof/>
          <w:sz w:val="24"/>
          <w:szCs w:val="24"/>
          <w:lang w:val="sq-AL"/>
        </w:rPr>
      </w:pPr>
    </w:p>
    <w:p w:rsidR="00BA62AC" w:rsidRPr="00706553" w:rsidRDefault="00BA62AC" w:rsidP="00C524D4">
      <w:pPr>
        <w:tabs>
          <w:tab w:val="left" w:pos="0"/>
        </w:tabs>
        <w:jc w:val="both"/>
        <w:rPr>
          <w:rFonts w:ascii="Book Antiqua" w:hAnsi="Book Antiqua" w:cs="Times New Roman"/>
          <w:b/>
          <w:bCs/>
          <w:noProof/>
          <w:sz w:val="24"/>
          <w:szCs w:val="24"/>
          <w:lang w:val="sq-AL"/>
        </w:rPr>
      </w:pPr>
    </w:p>
    <w:p w:rsidR="00BA62AC" w:rsidRPr="00706553" w:rsidRDefault="00BA62AC" w:rsidP="00C524D4">
      <w:pPr>
        <w:tabs>
          <w:tab w:val="left" w:pos="0"/>
        </w:tabs>
        <w:jc w:val="both"/>
        <w:rPr>
          <w:rFonts w:ascii="Book Antiqua" w:hAnsi="Book Antiqua" w:cs="Times New Roman"/>
          <w:b/>
          <w:bCs/>
          <w:noProof/>
          <w:sz w:val="24"/>
          <w:szCs w:val="24"/>
          <w:lang w:val="sq-AL"/>
        </w:rPr>
      </w:pPr>
    </w:p>
    <w:p w:rsidR="003C5782" w:rsidRPr="00706553" w:rsidRDefault="009C7FEF" w:rsidP="0045075D">
      <w:pPr>
        <w:pStyle w:val="Heading1"/>
        <w:shd w:val="clear" w:color="auto" w:fill="FBE4D5" w:themeFill="accent2" w:themeFillTint="33"/>
        <w:jc w:val="both"/>
        <w:rPr>
          <w:rFonts w:ascii="Book Antiqua" w:hAnsi="Book Antiqua"/>
          <w:lang w:val="sq-AL"/>
        </w:rPr>
      </w:pPr>
      <w:bookmarkStart w:id="18" w:name="_Toc60999530"/>
      <w:r w:rsidRPr="0045075D">
        <w:rPr>
          <w:rFonts w:ascii="Book Antiqua" w:hAnsi="Book Antiqua"/>
          <w:noProof/>
          <w:u w:val="single"/>
          <w:lang w:val="sq-AL"/>
        </w:rPr>
        <w:t>Aneksi 2</w:t>
      </w:r>
      <w:r w:rsidR="00FA3C7F" w:rsidRPr="00706553">
        <w:rPr>
          <w:rFonts w:ascii="Book Antiqua" w:hAnsi="Book Antiqua"/>
          <w:noProof/>
          <w:lang w:val="sq-AL"/>
        </w:rPr>
        <w:t xml:space="preserve"> </w:t>
      </w:r>
      <w:r w:rsidR="006A7899" w:rsidRPr="00706553">
        <w:rPr>
          <w:rFonts w:ascii="Book Antiqua" w:hAnsi="Book Antiqua"/>
          <w:noProof/>
          <w:lang w:val="sq-AL"/>
        </w:rPr>
        <w:t xml:space="preserve">– </w:t>
      </w:r>
      <w:r w:rsidR="00FA3C7F" w:rsidRPr="00706553">
        <w:rPr>
          <w:rFonts w:ascii="Book Antiqua" w:hAnsi="Book Antiqua"/>
          <w:noProof/>
          <w:lang w:val="sq-AL"/>
        </w:rPr>
        <w:t>Diagrami p</w:t>
      </w:r>
      <w:r w:rsidR="00C22685" w:rsidRPr="00706553">
        <w:rPr>
          <w:rFonts w:ascii="Book Antiqua" w:hAnsi="Book Antiqua"/>
          <w:noProof/>
          <w:lang w:val="sq-AL"/>
        </w:rPr>
        <w:t>ë</w:t>
      </w:r>
      <w:r w:rsidR="00FA3C7F" w:rsidRPr="00706553">
        <w:rPr>
          <w:rFonts w:ascii="Book Antiqua" w:hAnsi="Book Antiqua"/>
          <w:noProof/>
          <w:lang w:val="sq-AL"/>
        </w:rPr>
        <w:t>r peshimin e interesit publik dhe nevoj</w:t>
      </w:r>
      <w:r w:rsidR="00C22685" w:rsidRPr="00706553">
        <w:rPr>
          <w:rFonts w:ascii="Book Antiqua" w:hAnsi="Book Antiqua"/>
          <w:noProof/>
          <w:lang w:val="sq-AL"/>
        </w:rPr>
        <w:t>ë</w:t>
      </w:r>
      <w:r w:rsidR="00FA3C7F" w:rsidRPr="00706553">
        <w:rPr>
          <w:rFonts w:ascii="Book Antiqua" w:hAnsi="Book Antiqua"/>
          <w:noProof/>
          <w:lang w:val="sq-AL"/>
        </w:rPr>
        <w:t>s p</w:t>
      </w:r>
      <w:r w:rsidR="00C22685" w:rsidRPr="00706553">
        <w:rPr>
          <w:rFonts w:ascii="Book Antiqua" w:hAnsi="Book Antiqua"/>
          <w:noProof/>
          <w:lang w:val="sq-AL"/>
        </w:rPr>
        <w:t>ë</w:t>
      </w:r>
      <w:r w:rsidR="00FA3C7F" w:rsidRPr="00706553">
        <w:rPr>
          <w:rFonts w:ascii="Book Antiqua" w:hAnsi="Book Antiqua"/>
          <w:noProof/>
          <w:lang w:val="sq-AL"/>
        </w:rPr>
        <w:t>r ta ruajtuar informacionin e k</w:t>
      </w:r>
      <w:r w:rsidR="00C22685" w:rsidRPr="00706553">
        <w:rPr>
          <w:rFonts w:ascii="Book Antiqua" w:hAnsi="Book Antiqua"/>
          <w:noProof/>
          <w:lang w:val="sq-AL"/>
        </w:rPr>
        <w:t>ë</w:t>
      </w:r>
      <w:r w:rsidR="00C524D4" w:rsidRPr="00706553">
        <w:rPr>
          <w:rFonts w:ascii="Book Antiqua" w:hAnsi="Book Antiqua"/>
          <w:noProof/>
          <w:lang w:val="sq-AL"/>
        </w:rPr>
        <w:t>rkuar (i</w:t>
      </w:r>
      <w:r w:rsidR="00FA3C7F" w:rsidRPr="00706553">
        <w:rPr>
          <w:rFonts w:ascii="Book Antiqua" w:hAnsi="Book Antiqua"/>
          <w:noProof/>
          <w:lang w:val="sq-AL"/>
        </w:rPr>
        <w:t>lustrim)</w:t>
      </w:r>
      <w:bookmarkEnd w:id="18"/>
    </w:p>
    <w:p w:rsidR="003C5782" w:rsidRPr="00706553" w:rsidRDefault="003C5782" w:rsidP="00D34BB4">
      <w:pPr>
        <w:jc w:val="both"/>
        <w:rPr>
          <w:rFonts w:ascii="Book Antiqua" w:hAnsi="Book Antiqua" w:cs="Times New Roman"/>
          <w:sz w:val="24"/>
          <w:szCs w:val="24"/>
          <w:lang w:val="sq-AL"/>
        </w:rPr>
      </w:pPr>
    </w:p>
    <w:tbl>
      <w:tblPr>
        <w:tblW w:w="11400" w:type="dxa"/>
        <w:tblInd w:w="-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0"/>
        <w:gridCol w:w="8580"/>
      </w:tblGrid>
      <w:tr w:rsidR="003C5782" w:rsidRPr="00706553" w:rsidTr="002E10C1">
        <w:trPr>
          <w:trHeight w:val="2267"/>
        </w:trPr>
        <w:tc>
          <w:tcPr>
            <w:tcW w:w="2820" w:type="dxa"/>
          </w:tcPr>
          <w:p w:rsidR="003C5782" w:rsidRPr="0045075D" w:rsidRDefault="003C5782" w:rsidP="00072604">
            <w:pPr>
              <w:jc w:val="both"/>
              <w:rPr>
                <w:rFonts w:ascii="Book Antiqua" w:hAnsi="Book Antiqua" w:cs="Times New Roman"/>
                <w:lang w:val="sq-AL"/>
              </w:rPr>
            </w:pPr>
            <w:r w:rsidRPr="0045075D">
              <w:rPr>
                <w:rFonts w:ascii="Book Antiqua" w:hAnsi="Book Antiqua" w:cs="Times New Roman"/>
                <w:lang w:val="sq-AL"/>
              </w:rPr>
              <w:t>N</w:t>
            </w:r>
            <w:r w:rsidR="00C22685" w:rsidRPr="0045075D">
              <w:rPr>
                <w:rFonts w:ascii="Book Antiqua" w:hAnsi="Book Antiqua" w:cs="Times New Roman"/>
                <w:lang w:val="sq-AL"/>
              </w:rPr>
              <w:t>ë</w:t>
            </w:r>
            <w:r w:rsidRPr="0045075D">
              <w:rPr>
                <w:rFonts w:ascii="Book Antiqua" w:hAnsi="Book Antiqua" w:cs="Times New Roman"/>
                <w:lang w:val="sq-AL"/>
              </w:rPr>
              <w:t>se interesi publik</w:t>
            </w:r>
            <w:r w:rsidR="00072604" w:rsidRPr="0045075D">
              <w:rPr>
                <w:rFonts w:ascii="Book Antiqua" w:hAnsi="Book Antiqua" w:cs="Times New Roman"/>
                <w:lang w:val="sq-AL"/>
              </w:rPr>
              <w:t>,</w:t>
            </w:r>
            <w:r w:rsidRPr="0045075D">
              <w:rPr>
                <w:rFonts w:ascii="Book Antiqua" w:hAnsi="Book Antiqua" w:cs="Times New Roman"/>
                <w:lang w:val="sq-AL"/>
              </w:rPr>
              <w:t xml:space="preserve"> me rastin e </w:t>
            </w:r>
            <w:r w:rsidR="00072604" w:rsidRPr="0045075D">
              <w:rPr>
                <w:rFonts w:ascii="Book Antiqua" w:hAnsi="Book Antiqua" w:cs="Times New Roman"/>
                <w:lang w:val="sq-AL"/>
              </w:rPr>
              <w:t>ofrimit</w:t>
            </w:r>
            <w:r w:rsidRPr="0045075D">
              <w:rPr>
                <w:rFonts w:ascii="Book Antiqua" w:hAnsi="Book Antiqua" w:cs="Times New Roman"/>
                <w:lang w:val="sq-AL"/>
              </w:rPr>
              <w:t xml:space="preserve"> </w:t>
            </w:r>
            <w:r w:rsidR="00072604" w:rsidRPr="0045075D">
              <w:rPr>
                <w:rFonts w:ascii="Book Antiqua" w:hAnsi="Book Antiqua" w:cs="Times New Roman"/>
                <w:lang w:val="sq-AL"/>
              </w:rPr>
              <w:t>t</w:t>
            </w:r>
            <w:r w:rsidR="00C22685" w:rsidRPr="0045075D">
              <w:rPr>
                <w:rFonts w:ascii="Book Antiqua" w:hAnsi="Book Antiqua" w:cs="Times New Roman"/>
                <w:lang w:val="sq-AL"/>
              </w:rPr>
              <w:t>ë</w:t>
            </w:r>
            <w:r w:rsidRPr="0045075D">
              <w:rPr>
                <w:rFonts w:ascii="Book Antiqua" w:hAnsi="Book Antiqua" w:cs="Times New Roman"/>
                <w:lang w:val="sq-AL"/>
              </w:rPr>
              <w:t xml:space="preserve"> qasjes</w:t>
            </w:r>
            <w:r w:rsidR="00072604" w:rsidRPr="0045075D">
              <w:rPr>
                <w:rFonts w:ascii="Book Antiqua" w:hAnsi="Book Antiqua" w:cs="Times New Roman"/>
                <w:lang w:val="sq-AL"/>
              </w:rPr>
              <w:t>,</w:t>
            </w:r>
            <w:r w:rsidRPr="0045075D">
              <w:rPr>
                <w:rFonts w:ascii="Book Antiqua" w:hAnsi="Book Antiqua" w:cs="Times New Roman"/>
                <w:lang w:val="sq-AL"/>
              </w:rPr>
              <w:t xml:space="preserve"> peshon m</w:t>
            </w:r>
            <w:r w:rsidR="00C22685" w:rsidRPr="0045075D">
              <w:rPr>
                <w:rFonts w:ascii="Book Antiqua" w:hAnsi="Book Antiqua" w:cs="Times New Roman"/>
                <w:lang w:val="sq-AL"/>
              </w:rPr>
              <w:t>ë</w:t>
            </w:r>
            <w:r w:rsidRPr="0045075D">
              <w:rPr>
                <w:rFonts w:ascii="Book Antiqua" w:hAnsi="Book Antiqua" w:cs="Times New Roman"/>
                <w:lang w:val="sq-AL"/>
              </w:rPr>
              <w:t xml:space="preserve"> shum</w:t>
            </w:r>
            <w:r w:rsidR="00C22685" w:rsidRPr="0045075D">
              <w:rPr>
                <w:rFonts w:ascii="Book Antiqua" w:hAnsi="Book Antiqua" w:cs="Times New Roman"/>
                <w:lang w:val="sq-AL"/>
              </w:rPr>
              <w:t>ë</w:t>
            </w:r>
            <w:r w:rsidRPr="0045075D">
              <w:rPr>
                <w:rFonts w:ascii="Book Antiqua" w:hAnsi="Book Antiqua" w:cs="Times New Roman"/>
                <w:lang w:val="sq-AL"/>
              </w:rPr>
              <w:t xml:space="preserve"> se nevoja p</w:t>
            </w:r>
            <w:r w:rsidR="00C22685" w:rsidRPr="0045075D">
              <w:rPr>
                <w:rFonts w:ascii="Book Antiqua" w:hAnsi="Book Antiqua" w:cs="Times New Roman"/>
                <w:lang w:val="sq-AL"/>
              </w:rPr>
              <w:t>ë</w:t>
            </w:r>
            <w:r w:rsidRPr="0045075D">
              <w:rPr>
                <w:rFonts w:ascii="Book Antiqua" w:hAnsi="Book Antiqua" w:cs="Times New Roman"/>
                <w:lang w:val="sq-AL"/>
              </w:rPr>
              <w:t>r t</w:t>
            </w:r>
            <w:r w:rsidR="00C22685" w:rsidRPr="0045075D">
              <w:rPr>
                <w:rFonts w:ascii="Book Antiqua" w:hAnsi="Book Antiqua" w:cs="Times New Roman"/>
                <w:lang w:val="sq-AL"/>
              </w:rPr>
              <w:t>ë</w:t>
            </w:r>
            <w:r w:rsidRPr="0045075D">
              <w:rPr>
                <w:rFonts w:ascii="Book Antiqua" w:hAnsi="Book Antiqua" w:cs="Times New Roman"/>
                <w:lang w:val="sq-AL"/>
              </w:rPr>
              <w:t xml:space="preserve"> mos e </w:t>
            </w:r>
            <w:r w:rsidR="00072604" w:rsidRPr="0045075D">
              <w:rPr>
                <w:rFonts w:ascii="Book Antiqua" w:hAnsi="Book Antiqua" w:cs="Times New Roman"/>
                <w:lang w:val="sq-AL"/>
              </w:rPr>
              <w:t>ofruar</w:t>
            </w:r>
            <w:r w:rsidRPr="0045075D">
              <w:rPr>
                <w:rFonts w:ascii="Book Antiqua" w:hAnsi="Book Antiqua" w:cs="Times New Roman"/>
                <w:lang w:val="sq-AL"/>
              </w:rPr>
              <w:t xml:space="preserve"> qasjen e k</w:t>
            </w:r>
            <w:r w:rsidR="00C22685" w:rsidRPr="0045075D">
              <w:rPr>
                <w:rFonts w:ascii="Book Antiqua" w:hAnsi="Book Antiqua" w:cs="Times New Roman"/>
                <w:lang w:val="sq-AL"/>
              </w:rPr>
              <w:t>ë</w:t>
            </w:r>
            <w:r w:rsidRPr="0045075D">
              <w:rPr>
                <w:rFonts w:ascii="Book Antiqua" w:hAnsi="Book Antiqua" w:cs="Times New Roman"/>
                <w:lang w:val="sq-AL"/>
              </w:rPr>
              <w:t>rkuar, qasja duhet t</w:t>
            </w:r>
            <w:r w:rsidR="00C22685" w:rsidRPr="0045075D">
              <w:rPr>
                <w:rFonts w:ascii="Book Antiqua" w:hAnsi="Book Antiqua" w:cs="Times New Roman"/>
                <w:lang w:val="sq-AL"/>
              </w:rPr>
              <w:t>ë</w:t>
            </w:r>
            <w:r w:rsidRPr="0045075D">
              <w:rPr>
                <w:rFonts w:ascii="Book Antiqua" w:hAnsi="Book Antiqua" w:cs="Times New Roman"/>
                <w:lang w:val="sq-AL"/>
              </w:rPr>
              <w:t xml:space="preserve"> i jepet k</w:t>
            </w:r>
            <w:r w:rsidR="00C22685" w:rsidRPr="0045075D">
              <w:rPr>
                <w:rFonts w:ascii="Book Antiqua" w:hAnsi="Book Antiqua" w:cs="Times New Roman"/>
                <w:lang w:val="sq-AL"/>
              </w:rPr>
              <w:t>ë</w:t>
            </w:r>
            <w:r w:rsidRPr="0045075D">
              <w:rPr>
                <w:rFonts w:ascii="Book Antiqua" w:hAnsi="Book Antiqua" w:cs="Times New Roman"/>
                <w:lang w:val="sq-AL"/>
              </w:rPr>
              <w:t>rkuesit</w:t>
            </w:r>
          </w:p>
        </w:tc>
        <w:tc>
          <w:tcPr>
            <w:tcW w:w="8580" w:type="dxa"/>
          </w:tcPr>
          <w:p w:rsidR="003C5782" w:rsidRPr="00706553" w:rsidRDefault="003C5782" w:rsidP="003C5782">
            <w:pPr>
              <w:pStyle w:val="NoSpacing"/>
              <w:rPr>
                <w:rFonts w:ascii="Book Antiqua" w:hAnsi="Book Antiqua" w:cs="Times New Roman"/>
                <w:sz w:val="24"/>
                <w:szCs w:val="24"/>
                <w:lang w:val="sq-AL"/>
              </w:rPr>
            </w:pPr>
            <w:r w:rsidRPr="00706553">
              <w:rPr>
                <w:rFonts w:ascii="Book Antiqua" w:hAnsi="Book Antiqua" w:cs="Times New Roman"/>
                <w:sz w:val="24"/>
                <w:szCs w:val="24"/>
                <w:lang w:val="sq-AL"/>
              </w:rPr>
              <w:t>[Nevoja p</w:t>
            </w:r>
            <w:r w:rsidR="00C22685" w:rsidRPr="00706553">
              <w:rPr>
                <w:rFonts w:ascii="Book Antiqua" w:hAnsi="Book Antiqua" w:cs="Times New Roman"/>
                <w:sz w:val="24"/>
                <w:szCs w:val="24"/>
                <w:lang w:val="sq-AL"/>
              </w:rPr>
              <w:t>ë</w:t>
            </w:r>
            <w:r w:rsidRPr="00706553">
              <w:rPr>
                <w:rFonts w:ascii="Book Antiqua" w:hAnsi="Book Antiqua" w:cs="Times New Roman"/>
                <w:sz w:val="24"/>
                <w:szCs w:val="24"/>
                <w:lang w:val="sq-AL"/>
              </w:rPr>
              <w:t xml:space="preserve">r </w:t>
            </w:r>
            <w:r w:rsidR="00072604" w:rsidRPr="00706553">
              <w:rPr>
                <w:rFonts w:ascii="Book Antiqua" w:hAnsi="Book Antiqua" w:cs="Times New Roman"/>
                <w:sz w:val="24"/>
                <w:szCs w:val="24"/>
                <w:lang w:val="sq-AL"/>
              </w:rPr>
              <w:t xml:space="preserve">të </w:t>
            </w:r>
            <w:r w:rsidRPr="00706553">
              <w:rPr>
                <w:rFonts w:ascii="Book Antiqua" w:hAnsi="Book Antiqua" w:cs="Times New Roman"/>
                <w:sz w:val="24"/>
                <w:szCs w:val="24"/>
                <w:lang w:val="sq-AL"/>
              </w:rPr>
              <w:t>ruajtur informacionin</w:t>
            </w:r>
            <w:r w:rsidR="009C7FEF" w:rsidRPr="00706553">
              <w:rPr>
                <w:rFonts w:ascii="Book Antiqua" w:hAnsi="Book Antiqua" w:cs="Times New Roman"/>
                <w:sz w:val="24"/>
                <w:szCs w:val="24"/>
                <w:lang w:val="sq-AL"/>
              </w:rPr>
              <w:t xml:space="preserve"> (p.sh. sh</w:t>
            </w:r>
            <w:r w:rsidR="00C22685" w:rsidRPr="00706553">
              <w:rPr>
                <w:rFonts w:ascii="Book Antiqua" w:hAnsi="Book Antiqua" w:cs="Times New Roman"/>
                <w:sz w:val="24"/>
                <w:szCs w:val="24"/>
                <w:lang w:val="sq-AL"/>
              </w:rPr>
              <w:t>ë</w:t>
            </w:r>
            <w:r w:rsidR="009C7FEF" w:rsidRPr="00706553">
              <w:rPr>
                <w:rFonts w:ascii="Book Antiqua" w:hAnsi="Book Antiqua" w:cs="Times New Roman"/>
                <w:sz w:val="24"/>
                <w:szCs w:val="24"/>
                <w:lang w:val="sq-AL"/>
              </w:rPr>
              <w:t>ndeti)</w:t>
            </w:r>
            <w:r w:rsidRPr="00706553">
              <w:rPr>
                <w:rFonts w:ascii="Book Antiqua" w:hAnsi="Book Antiqua" w:cs="Times New Roman"/>
                <w:sz w:val="24"/>
                <w:szCs w:val="24"/>
                <w:lang w:val="sq-AL"/>
              </w:rPr>
              <w:t xml:space="preserve">  </w:t>
            </w:r>
            <w:r w:rsidRPr="00706553">
              <w:rPr>
                <w:rFonts w:ascii="Book Antiqua" w:hAnsi="Book Antiqua" w:cs="Times New Roman"/>
                <w:noProof/>
                <w:sz w:val="24"/>
                <w:szCs w:val="24"/>
              </w:rPr>
              <w:drawing>
                <wp:inline distT="0" distB="0" distL="0" distR="0" wp14:anchorId="1CF340AF" wp14:editId="3B053D63">
                  <wp:extent cx="485775" cy="657225"/>
                  <wp:effectExtent l="0" t="0" r="9525" b="9525"/>
                  <wp:docPr id="3" name="Picture 3" descr="When you believe in God but don't think He's fair – Christchurch Cleve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en you believe in God but don't think He's fair – Christchurch Clevedo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590682" cy="799158"/>
                          </a:xfrm>
                          <a:prstGeom prst="rect">
                            <a:avLst/>
                          </a:prstGeom>
                          <a:noFill/>
                          <a:ln>
                            <a:noFill/>
                          </a:ln>
                        </pic:spPr>
                      </pic:pic>
                    </a:graphicData>
                  </a:graphic>
                </wp:inline>
              </w:drawing>
            </w:r>
            <w:r w:rsidRPr="00706553">
              <w:rPr>
                <w:rFonts w:ascii="Book Antiqua" w:hAnsi="Book Antiqua" w:cs="Times New Roman"/>
                <w:sz w:val="24"/>
                <w:szCs w:val="24"/>
                <w:lang w:val="sq-AL"/>
              </w:rPr>
              <w:t xml:space="preserve">  Interesi </w:t>
            </w:r>
            <w:r w:rsidR="009C7FEF" w:rsidRPr="00706553">
              <w:rPr>
                <w:rFonts w:ascii="Book Antiqua" w:hAnsi="Book Antiqua" w:cs="Times New Roman"/>
                <w:sz w:val="24"/>
                <w:szCs w:val="24"/>
                <w:lang w:val="sq-AL"/>
              </w:rPr>
              <w:t>publik</w:t>
            </w:r>
            <w:r w:rsidRPr="00706553">
              <w:rPr>
                <w:rFonts w:ascii="Book Antiqua" w:hAnsi="Book Antiqua" w:cs="Times New Roman"/>
                <w:sz w:val="24"/>
                <w:szCs w:val="24"/>
                <w:lang w:val="sq-AL"/>
              </w:rPr>
              <w:t>]</w:t>
            </w:r>
            <w:r w:rsidR="009C7FEF" w:rsidRPr="00706553">
              <w:rPr>
                <w:rFonts w:ascii="Book Antiqua" w:hAnsi="Book Antiqua" w:cs="Times New Roman"/>
                <w:sz w:val="24"/>
                <w:szCs w:val="24"/>
                <w:lang w:val="sq-AL"/>
              </w:rPr>
              <w:t xml:space="preserve"> </w:t>
            </w:r>
            <w:r w:rsidRPr="00706553">
              <w:rPr>
                <w:rFonts w:ascii="Book Antiqua" w:hAnsi="Book Antiqua" w:cs="Times New Roman"/>
                <w:sz w:val="24"/>
                <w:szCs w:val="24"/>
                <w:lang w:val="sq-AL"/>
              </w:rPr>
              <w:t xml:space="preserve">= </w:t>
            </w:r>
            <w:r w:rsidR="00A40B44" w:rsidRPr="00706553">
              <w:rPr>
                <w:rFonts w:ascii="Book Antiqua" w:hAnsi="Book Antiqua" w:cs="Times New Roman"/>
                <w:sz w:val="24"/>
                <w:szCs w:val="24"/>
                <w:lang w:val="sq-AL"/>
              </w:rPr>
              <w:t xml:space="preserve">lejone </w:t>
            </w:r>
            <w:r w:rsidR="009C7FEF" w:rsidRPr="00706553">
              <w:rPr>
                <w:rFonts w:ascii="Book Antiqua" w:hAnsi="Book Antiqua" w:cs="Times New Roman"/>
                <w:sz w:val="24"/>
                <w:szCs w:val="24"/>
                <w:lang w:val="sq-AL"/>
              </w:rPr>
              <w:t>qasjen</w:t>
            </w:r>
            <w:r w:rsidR="00072604" w:rsidRPr="00706553">
              <w:rPr>
                <w:rFonts w:ascii="Book Antiqua" w:hAnsi="Book Antiqua" w:cs="Times New Roman"/>
                <w:sz w:val="24"/>
                <w:szCs w:val="24"/>
                <w:lang w:val="sq-AL"/>
              </w:rPr>
              <w:t xml:space="preserve"> </w:t>
            </w:r>
          </w:p>
          <w:p w:rsidR="003C5782" w:rsidRPr="00706553" w:rsidRDefault="003C5782" w:rsidP="00D34BB4">
            <w:pPr>
              <w:jc w:val="both"/>
              <w:rPr>
                <w:rFonts w:ascii="Book Antiqua" w:hAnsi="Book Antiqua" w:cs="Times New Roman"/>
                <w:sz w:val="24"/>
                <w:szCs w:val="24"/>
                <w:lang w:val="sq-AL"/>
              </w:rPr>
            </w:pPr>
          </w:p>
        </w:tc>
      </w:tr>
    </w:tbl>
    <w:p w:rsidR="003C5782" w:rsidRPr="00706553" w:rsidRDefault="003C5782" w:rsidP="00D34BB4">
      <w:pPr>
        <w:jc w:val="both"/>
        <w:rPr>
          <w:rFonts w:ascii="Book Antiqua" w:hAnsi="Book Antiqua" w:cs="Times New Roman"/>
          <w:sz w:val="24"/>
          <w:szCs w:val="24"/>
          <w:lang w:val="sq-AL"/>
        </w:rPr>
      </w:pPr>
    </w:p>
    <w:tbl>
      <w:tblPr>
        <w:tblW w:w="11370" w:type="dxa"/>
        <w:tblInd w:w="-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0"/>
        <w:gridCol w:w="8550"/>
      </w:tblGrid>
      <w:tr w:rsidR="009C7FEF" w:rsidRPr="00706553" w:rsidTr="002E10C1">
        <w:trPr>
          <w:trHeight w:val="2267"/>
        </w:trPr>
        <w:tc>
          <w:tcPr>
            <w:tcW w:w="2820" w:type="dxa"/>
          </w:tcPr>
          <w:p w:rsidR="009C7FEF" w:rsidRPr="0045075D" w:rsidRDefault="009C7FEF" w:rsidP="00A40B44">
            <w:pPr>
              <w:jc w:val="both"/>
              <w:rPr>
                <w:rFonts w:ascii="Book Antiqua" w:hAnsi="Book Antiqua" w:cs="Times New Roman"/>
                <w:lang w:val="sq-AL"/>
              </w:rPr>
            </w:pPr>
            <w:r w:rsidRPr="0045075D">
              <w:rPr>
                <w:rFonts w:ascii="Book Antiqua" w:hAnsi="Book Antiqua" w:cs="Times New Roman"/>
                <w:lang w:val="sq-AL"/>
              </w:rPr>
              <w:t>N</w:t>
            </w:r>
            <w:r w:rsidR="00C22685" w:rsidRPr="0045075D">
              <w:rPr>
                <w:rFonts w:ascii="Book Antiqua" w:hAnsi="Book Antiqua" w:cs="Times New Roman"/>
                <w:lang w:val="sq-AL"/>
              </w:rPr>
              <w:t>ë</w:t>
            </w:r>
            <w:r w:rsidRPr="0045075D">
              <w:rPr>
                <w:rFonts w:ascii="Book Antiqua" w:hAnsi="Book Antiqua" w:cs="Times New Roman"/>
                <w:lang w:val="sq-AL"/>
              </w:rPr>
              <w:t>se interesi publik me rastin e dh</w:t>
            </w:r>
            <w:r w:rsidR="00C22685" w:rsidRPr="0045075D">
              <w:rPr>
                <w:rFonts w:ascii="Book Antiqua" w:hAnsi="Book Antiqua" w:cs="Times New Roman"/>
                <w:lang w:val="sq-AL"/>
              </w:rPr>
              <w:t>ë</w:t>
            </w:r>
            <w:r w:rsidRPr="0045075D">
              <w:rPr>
                <w:rFonts w:ascii="Book Antiqua" w:hAnsi="Book Antiqua" w:cs="Times New Roman"/>
                <w:lang w:val="sq-AL"/>
              </w:rPr>
              <w:t>nies s</w:t>
            </w:r>
            <w:r w:rsidR="00C22685" w:rsidRPr="0045075D">
              <w:rPr>
                <w:rFonts w:ascii="Book Antiqua" w:hAnsi="Book Antiqua" w:cs="Times New Roman"/>
                <w:lang w:val="sq-AL"/>
              </w:rPr>
              <w:t>ë</w:t>
            </w:r>
            <w:r w:rsidRPr="0045075D">
              <w:rPr>
                <w:rFonts w:ascii="Book Antiqua" w:hAnsi="Book Antiqua" w:cs="Times New Roman"/>
                <w:lang w:val="sq-AL"/>
              </w:rPr>
              <w:t xml:space="preserve"> qasjes nuk peshon m</w:t>
            </w:r>
            <w:r w:rsidR="00C22685" w:rsidRPr="0045075D">
              <w:rPr>
                <w:rFonts w:ascii="Book Antiqua" w:hAnsi="Book Antiqua" w:cs="Times New Roman"/>
                <w:lang w:val="sq-AL"/>
              </w:rPr>
              <w:t>ë</w:t>
            </w:r>
            <w:r w:rsidRPr="0045075D">
              <w:rPr>
                <w:rFonts w:ascii="Book Antiqua" w:hAnsi="Book Antiqua" w:cs="Times New Roman"/>
                <w:lang w:val="sq-AL"/>
              </w:rPr>
              <w:t xml:space="preserve"> tep</w:t>
            </w:r>
            <w:r w:rsidR="00C22685" w:rsidRPr="0045075D">
              <w:rPr>
                <w:rFonts w:ascii="Book Antiqua" w:hAnsi="Book Antiqua" w:cs="Times New Roman"/>
                <w:lang w:val="sq-AL"/>
              </w:rPr>
              <w:t>ë</w:t>
            </w:r>
            <w:r w:rsidRPr="0045075D">
              <w:rPr>
                <w:rFonts w:ascii="Book Antiqua" w:hAnsi="Book Antiqua" w:cs="Times New Roman"/>
                <w:lang w:val="sq-AL"/>
              </w:rPr>
              <w:t>r se nevoja ruajtur informacionin e k</w:t>
            </w:r>
            <w:r w:rsidR="00C22685" w:rsidRPr="0045075D">
              <w:rPr>
                <w:rFonts w:ascii="Book Antiqua" w:hAnsi="Book Antiqua" w:cs="Times New Roman"/>
                <w:lang w:val="sq-AL"/>
              </w:rPr>
              <w:t>ë</w:t>
            </w:r>
            <w:r w:rsidRPr="0045075D">
              <w:rPr>
                <w:rFonts w:ascii="Book Antiqua" w:hAnsi="Book Antiqua" w:cs="Times New Roman"/>
                <w:lang w:val="sq-AL"/>
              </w:rPr>
              <w:t>rkuar, informacioni mund t</w:t>
            </w:r>
            <w:r w:rsidR="00C22685" w:rsidRPr="0045075D">
              <w:rPr>
                <w:rFonts w:ascii="Book Antiqua" w:hAnsi="Book Antiqua" w:cs="Times New Roman"/>
                <w:lang w:val="sq-AL"/>
              </w:rPr>
              <w:t>ë</w:t>
            </w:r>
            <w:r w:rsidRPr="0045075D">
              <w:rPr>
                <w:rFonts w:ascii="Book Antiqua" w:hAnsi="Book Antiqua" w:cs="Times New Roman"/>
                <w:lang w:val="sq-AL"/>
              </w:rPr>
              <w:t xml:space="preserve"> </w:t>
            </w:r>
            <w:r w:rsidR="00303576" w:rsidRPr="0045075D">
              <w:rPr>
                <w:rFonts w:ascii="Book Antiqua" w:hAnsi="Book Antiqua" w:cs="Times New Roman"/>
                <w:lang w:val="sq-AL"/>
              </w:rPr>
              <w:t>ruhet</w:t>
            </w:r>
          </w:p>
        </w:tc>
        <w:tc>
          <w:tcPr>
            <w:tcW w:w="8550" w:type="dxa"/>
          </w:tcPr>
          <w:p w:rsidR="009C7FEF" w:rsidRPr="00706553" w:rsidRDefault="00072604" w:rsidP="00A40B44">
            <w:pPr>
              <w:pStyle w:val="NoSpacing"/>
              <w:rPr>
                <w:rFonts w:ascii="Book Antiqua" w:hAnsi="Book Antiqua" w:cs="Times New Roman"/>
                <w:sz w:val="24"/>
                <w:szCs w:val="24"/>
                <w:lang w:val="sq-AL"/>
              </w:rPr>
            </w:pPr>
            <w:r w:rsidRPr="00706553">
              <w:rPr>
                <w:rFonts w:ascii="Book Antiqua" w:hAnsi="Book Antiqua" w:cs="Times New Roman"/>
                <w:sz w:val="24"/>
                <w:szCs w:val="24"/>
                <w:lang w:val="sq-AL"/>
              </w:rPr>
              <w:t>[</w:t>
            </w:r>
            <w:r w:rsidR="009C7FEF" w:rsidRPr="00706553">
              <w:rPr>
                <w:rFonts w:ascii="Book Antiqua" w:hAnsi="Book Antiqua" w:cs="Times New Roman"/>
                <w:sz w:val="24"/>
                <w:szCs w:val="24"/>
                <w:lang w:val="sq-AL"/>
              </w:rPr>
              <w:t>Nevoja p</w:t>
            </w:r>
            <w:r w:rsidR="00C22685" w:rsidRPr="00706553">
              <w:rPr>
                <w:rFonts w:ascii="Book Antiqua" w:hAnsi="Book Antiqua" w:cs="Times New Roman"/>
                <w:sz w:val="24"/>
                <w:szCs w:val="24"/>
                <w:lang w:val="sq-AL"/>
              </w:rPr>
              <w:t>ë</w:t>
            </w:r>
            <w:r w:rsidR="009C7FEF" w:rsidRPr="00706553">
              <w:rPr>
                <w:rFonts w:ascii="Book Antiqua" w:hAnsi="Book Antiqua" w:cs="Times New Roman"/>
                <w:sz w:val="24"/>
                <w:szCs w:val="24"/>
                <w:lang w:val="sq-AL"/>
              </w:rPr>
              <w:t xml:space="preserve">r </w:t>
            </w:r>
            <w:r w:rsidRPr="00706553">
              <w:rPr>
                <w:rFonts w:ascii="Book Antiqua" w:hAnsi="Book Antiqua" w:cs="Times New Roman"/>
                <w:sz w:val="24"/>
                <w:szCs w:val="24"/>
                <w:lang w:val="sq-AL"/>
              </w:rPr>
              <w:t xml:space="preserve">të </w:t>
            </w:r>
            <w:r w:rsidR="009C7FEF" w:rsidRPr="00706553">
              <w:rPr>
                <w:rFonts w:ascii="Book Antiqua" w:hAnsi="Book Antiqua" w:cs="Times New Roman"/>
                <w:sz w:val="24"/>
                <w:szCs w:val="24"/>
                <w:lang w:val="sq-AL"/>
              </w:rPr>
              <w:t xml:space="preserve">ruajtur informacionin (p.sh. siguria)  </w:t>
            </w:r>
            <w:r w:rsidR="009C7FEF" w:rsidRPr="00706553">
              <w:rPr>
                <w:rFonts w:ascii="Book Antiqua" w:hAnsi="Book Antiqua" w:cs="Times New Roman"/>
                <w:noProof/>
                <w:sz w:val="24"/>
                <w:szCs w:val="24"/>
              </w:rPr>
              <w:drawing>
                <wp:inline distT="0" distB="0" distL="0" distR="0" wp14:anchorId="5310C133" wp14:editId="44D0B13F">
                  <wp:extent cx="602485" cy="71437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5585" cy="718050"/>
                          </a:xfrm>
                          <a:prstGeom prst="rect">
                            <a:avLst/>
                          </a:prstGeom>
                          <a:noFill/>
                          <a:ln>
                            <a:noFill/>
                          </a:ln>
                        </pic:spPr>
                      </pic:pic>
                    </a:graphicData>
                  </a:graphic>
                </wp:inline>
              </w:drawing>
            </w:r>
            <w:r w:rsidR="009C7FEF" w:rsidRPr="00706553">
              <w:rPr>
                <w:rFonts w:ascii="Book Antiqua" w:hAnsi="Book Antiqua" w:cs="Times New Roman"/>
                <w:sz w:val="24"/>
                <w:szCs w:val="24"/>
                <w:lang w:val="sq-AL"/>
              </w:rPr>
              <w:t>Interesi publik] =</w:t>
            </w:r>
            <w:r w:rsidR="005A2276" w:rsidRPr="00706553">
              <w:rPr>
                <w:rFonts w:ascii="Book Antiqua" w:hAnsi="Book Antiqua" w:cs="Times New Roman"/>
                <w:sz w:val="24"/>
                <w:szCs w:val="24"/>
                <w:lang w:val="sq-AL"/>
              </w:rPr>
              <w:t xml:space="preserve"> </w:t>
            </w:r>
            <w:r w:rsidRPr="00706553">
              <w:rPr>
                <w:rFonts w:ascii="Book Antiqua" w:hAnsi="Book Antiqua" w:cs="Times New Roman"/>
                <w:sz w:val="24"/>
                <w:szCs w:val="24"/>
                <w:lang w:val="sq-AL"/>
              </w:rPr>
              <w:t>kufizo</w:t>
            </w:r>
            <w:r w:rsidR="00864D44" w:rsidRPr="00706553">
              <w:rPr>
                <w:rFonts w:ascii="Book Antiqua" w:hAnsi="Book Antiqua" w:cs="Times New Roman"/>
                <w:sz w:val="24"/>
                <w:szCs w:val="24"/>
                <w:lang w:val="sq-AL"/>
              </w:rPr>
              <w:t>-</w:t>
            </w:r>
            <w:r w:rsidR="00A40B44" w:rsidRPr="00706553">
              <w:rPr>
                <w:rFonts w:ascii="Book Antiqua" w:hAnsi="Book Antiqua" w:cs="Times New Roman"/>
                <w:sz w:val="24"/>
                <w:szCs w:val="24"/>
                <w:lang w:val="sq-AL"/>
              </w:rPr>
              <w:t>/</w:t>
            </w:r>
            <w:r w:rsidRPr="00706553">
              <w:rPr>
                <w:rFonts w:ascii="Book Antiqua" w:hAnsi="Book Antiqua" w:cs="Times New Roman"/>
                <w:sz w:val="24"/>
                <w:szCs w:val="24"/>
                <w:lang w:val="sq-AL"/>
              </w:rPr>
              <w:t>refuzo</w:t>
            </w:r>
            <w:r w:rsidR="009C7FEF" w:rsidRPr="00706553">
              <w:rPr>
                <w:rFonts w:ascii="Book Antiqua" w:hAnsi="Book Antiqua" w:cs="Times New Roman"/>
                <w:sz w:val="24"/>
                <w:szCs w:val="24"/>
                <w:lang w:val="sq-AL"/>
              </w:rPr>
              <w:t xml:space="preserve"> qasj</w:t>
            </w:r>
            <w:r w:rsidR="00C20912" w:rsidRPr="00706553">
              <w:rPr>
                <w:rFonts w:ascii="Book Antiqua" w:hAnsi="Book Antiqua" w:cs="Times New Roman"/>
                <w:sz w:val="24"/>
                <w:szCs w:val="24"/>
                <w:lang w:val="sq-AL"/>
              </w:rPr>
              <w:t>en</w:t>
            </w:r>
          </w:p>
          <w:p w:rsidR="009C7FEF" w:rsidRPr="00706553" w:rsidRDefault="009C7FEF" w:rsidP="00A40B44">
            <w:pPr>
              <w:jc w:val="both"/>
              <w:rPr>
                <w:rFonts w:ascii="Book Antiqua" w:hAnsi="Book Antiqua" w:cs="Times New Roman"/>
                <w:sz w:val="24"/>
                <w:szCs w:val="24"/>
                <w:lang w:val="sq-AL"/>
              </w:rPr>
            </w:pPr>
          </w:p>
        </w:tc>
      </w:tr>
    </w:tbl>
    <w:p w:rsidR="009C7FEF" w:rsidRPr="00706553" w:rsidRDefault="009C7FEF" w:rsidP="009C7FEF">
      <w:pPr>
        <w:jc w:val="both"/>
        <w:rPr>
          <w:rFonts w:ascii="Book Antiqua" w:hAnsi="Book Antiqua" w:cs="Times New Roman"/>
          <w:lang w:val="sq-AL"/>
        </w:rPr>
      </w:pPr>
    </w:p>
    <w:tbl>
      <w:tblPr>
        <w:tblW w:w="11400" w:type="dxa"/>
        <w:tblInd w:w="-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0"/>
        <w:gridCol w:w="8580"/>
      </w:tblGrid>
      <w:tr w:rsidR="00FA3C7F" w:rsidRPr="00706553" w:rsidTr="002E10C1">
        <w:trPr>
          <w:trHeight w:val="2267"/>
        </w:trPr>
        <w:tc>
          <w:tcPr>
            <w:tcW w:w="2820" w:type="dxa"/>
          </w:tcPr>
          <w:p w:rsidR="00FA3C7F" w:rsidRPr="0045075D" w:rsidRDefault="00FA3C7F" w:rsidP="00A40B44">
            <w:pPr>
              <w:jc w:val="both"/>
              <w:rPr>
                <w:rFonts w:ascii="Book Antiqua" w:hAnsi="Book Antiqua" w:cs="Times New Roman"/>
                <w:lang w:val="sq-AL"/>
              </w:rPr>
            </w:pPr>
            <w:r w:rsidRPr="0045075D">
              <w:rPr>
                <w:rFonts w:ascii="Book Antiqua" w:hAnsi="Book Antiqua" w:cs="Times New Roman"/>
                <w:lang w:val="sq-AL"/>
              </w:rPr>
              <w:t>N</w:t>
            </w:r>
            <w:r w:rsidR="00C22685" w:rsidRPr="0045075D">
              <w:rPr>
                <w:rFonts w:ascii="Book Antiqua" w:hAnsi="Book Antiqua" w:cs="Times New Roman"/>
                <w:lang w:val="sq-AL"/>
              </w:rPr>
              <w:t>ë</w:t>
            </w:r>
            <w:r w:rsidRPr="0045075D">
              <w:rPr>
                <w:rFonts w:ascii="Book Antiqua" w:hAnsi="Book Antiqua" w:cs="Times New Roman"/>
                <w:lang w:val="sq-AL"/>
              </w:rPr>
              <w:t>se nevoja p</w:t>
            </w:r>
            <w:r w:rsidR="00C22685" w:rsidRPr="0045075D">
              <w:rPr>
                <w:rFonts w:ascii="Book Antiqua" w:hAnsi="Book Antiqua" w:cs="Times New Roman"/>
                <w:lang w:val="sq-AL"/>
              </w:rPr>
              <w:t>ë</w:t>
            </w:r>
            <w:r w:rsidRPr="0045075D">
              <w:rPr>
                <w:rFonts w:ascii="Book Antiqua" w:hAnsi="Book Antiqua" w:cs="Times New Roman"/>
                <w:lang w:val="sq-AL"/>
              </w:rPr>
              <w:t>r</w:t>
            </w:r>
            <w:r w:rsidR="00580288" w:rsidRPr="0045075D">
              <w:rPr>
                <w:rFonts w:ascii="Book Antiqua" w:hAnsi="Book Antiqua" w:cs="Times New Roman"/>
                <w:lang w:val="sq-AL"/>
              </w:rPr>
              <w:t xml:space="preserve"> të</w:t>
            </w:r>
            <w:r w:rsidRPr="0045075D">
              <w:rPr>
                <w:rFonts w:ascii="Book Antiqua" w:hAnsi="Book Antiqua" w:cs="Times New Roman"/>
                <w:lang w:val="sq-AL"/>
              </w:rPr>
              <w:t xml:space="preserve"> ruajtur informacionin e k</w:t>
            </w:r>
            <w:r w:rsidR="00C22685" w:rsidRPr="0045075D">
              <w:rPr>
                <w:rFonts w:ascii="Book Antiqua" w:hAnsi="Book Antiqua" w:cs="Times New Roman"/>
                <w:lang w:val="sq-AL"/>
              </w:rPr>
              <w:t>ë</w:t>
            </w:r>
            <w:r w:rsidR="00580288" w:rsidRPr="0045075D">
              <w:rPr>
                <w:rFonts w:ascii="Book Antiqua" w:hAnsi="Book Antiqua" w:cs="Times New Roman"/>
                <w:lang w:val="sq-AL"/>
              </w:rPr>
              <w:t>rkuar dhe interesin publik</w:t>
            </w:r>
            <w:r w:rsidRPr="0045075D">
              <w:rPr>
                <w:rFonts w:ascii="Book Antiqua" w:hAnsi="Book Antiqua" w:cs="Times New Roman"/>
                <w:lang w:val="sq-AL"/>
              </w:rPr>
              <w:t xml:space="preserve"> peshojn</w:t>
            </w:r>
            <w:r w:rsidR="00C22685" w:rsidRPr="0045075D">
              <w:rPr>
                <w:rFonts w:ascii="Book Antiqua" w:hAnsi="Book Antiqua" w:cs="Times New Roman"/>
                <w:lang w:val="sq-AL"/>
              </w:rPr>
              <w:t>ë</w:t>
            </w:r>
            <w:r w:rsidRPr="0045075D">
              <w:rPr>
                <w:rFonts w:ascii="Book Antiqua" w:hAnsi="Book Antiqua" w:cs="Times New Roman"/>
                <w:lang w:val="sq-AL"/>
              </w:rPr>
              <w:t xml:space="preserve"> n</w:t>
            </w:r>
            <w:r w:rsidR="00C22685" w:rsidRPr="0045075D">
              <w:rPr>
                <w:rFonts w:ascii="Book Antiqua" w:hAnsi="Book Antiqua" w:cs="Times New Roman"/>
                <w:lang w:val="sq-AL"/>
              </w:rPr>
              <w:t>ë</w:t>
            </w:r>
            <w:r w:rsidRPr="0045075D">
              <w:rPr>
                <w:rFonts w:ascii="Book Antiqua" w:hAnsi="Book Antiqua" w:cs="Times New Roman"/>
                <w:lang w:val="sq-AL"/>
              </w:rPr>
              <w:t xml:space="preserve"> m</w:t>
            </w:r>
            <w:r w:rsidR="00C22685" w:rsidRPr="0045075D">
              <w:rPr>
                <w:rFonts w:ascii="Book Antiqua" w:hAnsi="Book Antiqua" w:cs="Times New Roman"/>
                <w:lang w:val="sq-AL"/>
              </w:rPr>
              <w:t>ë</w:t>
            </w:r>
            <w:r w:rsidRPr="0045075D">
              <w:rPr>
                <w:rFonts w:ascii="Book Antiqua" w:hAnsi="Book Antiqua" w:cs="Times New Roman"/>
                <w:lang w:val="sq-AL"/>
              </w:rPr>
              <w:t>nyr</w:t>
            </w:r>
            <w:r w:rsidR="00C22685" w:rsidRPr="0045075D">
              <w:rPr>
                <w:rFonts w:ascii="Book Antiqua" w:hAnsi="Book Antiqua" w:cs="Times New Roman"/>
                <w:lang w:val="sq-AL"/>
              </w:rPr>
              <w:t>ë</w:t>
            </w:r>
            <w:r w:rsidRPr="0045075D">
              <w:rPr>
                <w:rFonts w:ascii="Book Antiqua" w:hAnsi="Book Antiqua" w:cs="Times New Roman"/>
                <w:lang w:val="sq-AL"/>
              </w:rPr>
              <w:t xml:space="preserve"> t</w:t>
            </w:r>
            <w:r w:rsidR="00C22685" w:rsidRPr="0045075D">
              <w:rPr>
                <w:rFonts w:ascii="Book Antiqua" w:hAnsi="Book Antiqua" w:cs="Times New Roman"/>
                <w:lang w:val="sq-AL"/>
              </w:rPr>
              <w:t>ë</w:t>
            </w:r>
            <w:r w:rsidRPr="0045075D">
              <w:rPr>
                <w:rFonts w:ascii="Book Antiqua" w:hAnsi="Book Antiqua" w:cs="Times New Roman"/>
                <w:lang w:val="sq-AL"/>
              </w:rPr>
              <w:t xml:space="preserve"> barabart</w:t>
            </w:r>
            <w:r w:rsidR="00C22685" w:rsidRPr="0045075D">
              <w:rPr>
                <w:rFonts w:ascii="Book Antiqua" w:hAnsi="Book Antiqua" w:cs="Times New Roman"/>
                <w:lang w:val="sq-AL"/>
              </w:rPr>
              <w:t>ë</w:t>
            </w:r>
            <w:r w:rsidRPr="0045075D">
              <w:rPr>
                <w:rFonts w:ascii="Book Antiqua" w:hAnsi="Book Antiqua" w:cs="Times New Roman"/>
                <w:lang w:val="sq-AL"/>
              </w:rPr>
              <w:t>, informacioni mund t</w:t>
            </w:r>
            <w:r w:rsidR="00C22685" w:rsidRPr="0045075D">
              <w:rPr>
                <w:rFonts w:ascii="Book Antiqua" w:hAnsi="Book Antiqua" w:cs="Times New Roman"/>
                <w:lang w:val="sq-AL"/>
              </w:rPr>
              <w:t>ë</w:t>
            </w:r>
            <w:r w:rsidRPr="0045075D">
              <w:rPr>
                <w:rFonts w:ascii="Book Antiqua" w:hAnsi="Book Antiqua" w:cs="Times New Roman"/>
                <w:lang w:val="sq-AL"/>
              </w:rPr>
              <w:t xml:space="preserve"> ruhet sepse interesi publik duhet t</w:t>
            </w:r>
            <w:r w:rsidR="00C22685" w:rsidRPr="0045075D">
              <w:rPr>
                <w:rFonts w:ascii="Book Antiqua" w:hAnsi="Book Antiqua" w:cs="Times New Roman"/>
                <w:lang w:val="sq-AL"/>
              </w:rPr>
              <w:t>ë</w:t>
            </w:r>
            <w:r w:rsidRPr="0045075D">
              <w:rPr>
                <w:rFonts w:ascii="Book Antiqua" w:hAnsi="Book Antiqua" w:cs="Times New Roman"/>
                <w:lang w:val="sq-AL"/>
              </w:rPr>
              <w:t xml:space="preserve"> peshoj</w:t>
            </w:r>
            <w:r w:rsidR="00C22685" w:rsidRPr="0045075D">
              <w:rPr>
                <w:rFonts w:ascii="Book Antiqua" w:hAnsi="Book Antiqua" w:cs="Times New Roman"/>
                <w:lang w:val="sq-AL"/>
              </w:rPr>
              <w:t>ë</w:t>
            </w:r>
            <w:r w:rsidRPr="0045075D">
              <w:rPr>
                <w:rFonts w:ascii="Book Antiqua" w:hAnsi="Book Antiqua" w:cs="Times New Roman"/>
                <w:lang w:val="sq-AL"/>
              </w:rPr>
              <w:t xml:space="preserve"> m</w:t>
            </w:r>
            <w:r w:rsidR="00C22685" w:rsidRPr="0045075D">
              <w:rPr>
                <w:rFonts w:ascii="Book Antiqua" w:hAnsi="Book Antiqua" w:cs="Times New Roman"/>
                <w:lang w:val="sq-AL"/>
              </w:rPr>
              <w:t>ë</w:t>
            </w:r>
            <w:r w:rsidRPr="0045075D">
              <w:rPr>
                <w:rFonts w:ascii="Book Antiqua" w:hAnsi="Book Antiqua" w:cs="Times New Roman"/>
                <w:lang w:val="sq-AL"/>
              </w:rPr>
              <w:t xml:space="preserve"> tep</w:t>
            </w:r>
            <w:r w:rsidR="00C22685" w:rsidRPr="0045075D">
              <w:rPr>
                <w:rFonts w:ascii="Book Antiqua" w:hAnsi="Book Antiqua" w:cs="Times New Roman"/>
                <w:lang w:val="sq-AL"/>
              </w:rPr>
              <w:t>ë</w:t>
            </w:r>
            <w:r w:rsidRPr="0045075D">
              <w:rPr>
                <w:rFonts w:ascii="Book Antiqua" w:hAnsi="Book Antiqua" w:cs="Times New Roman"/>
                <w:lang w:val="sq-AL"/>
              </w:rPr>
              <w:t>r se nevoja p</w:t>
            </w:r>
            <w:r w:rsidR="00C22685" w:rsidRPr="0045075D">
              <w:rPr>
                <w:rFonts w:ascii="Book Antiqua" w:hAnsi="Book Antiqua" w:cs="Times New Roman"/>
                <w:lang w:val="sq-AL"/>
              </w:rPr>
              <w:t>ë</w:t>
            </w:r>
            <w:r w:rsidRPr="0045075D">
              <w:rPr>
                <w:rFonts w:ascii="Book Antiqua" w:hAnsi="Book Antiqua" w:cs="Times New Roman"/>
                <w:lang w:val="sq-AL"/>
              </w:rPr>
              <w:t xml:space="preserve">r </w:t>
            </w:r>
            <w:r w:rsidR="00580288" w:rsidRPr="0045075D">
              <w:rPr>
                <w:rFonts w:ascii="Book Antiqua" w:hAnsi="Book Antiqua" w:cs="Times New Roman"/>
                <w:lang w:val="sq-AL"/>
              </w:rPr>
              <w:t xml:space="preserve">të </w:t>
            </w:r>
            <w:r w:rsidRPr="0045075D">
              <w:rPr>
                <w:rFonts w:ascii="Book Antiqua" w:hAnsi="Book Antiqua" w:cs="Times New Roman"/>
                <w:lang w:val="sq-AL"/>
              </w:rPr>
              <w:t>ruajtur informacionin</w:t>
            </w:r>
            <w:r w:rsidR="00580288" w:rsidRPr="0045075D">
              <w:rPr>
                <w:rFonts w:ascii="Book Antiqua" w:hAnsi="Book Antiqua" w:cs="Times New Roman"/>
                <w:lang w:val="sq-AL"/>
              </w:rPr>
              <w:t>,</w:t>
            </w:r>
            <w:r w:rsidRPr="0045075D">
              <w:rPr>
                <w:rFonts w:ascii="Book Antiqua" w:hAnsi="Book Antiqua" w:cs="Times New Roman"/>
                <w:lang w:val="sq-AL"/>
              </w:rPr>
              <w:t xml:space="preserve"> p</w:t>
            </w:r>
            <w:r w:rsidR="00C22685" w:rsidRPr="0045075D">
              <w:rPr>
                <w:rFonts w:ascii="Book Antiqua" w:hAnsi="Book Antiqua" w:cs="Times New Roman"/>
                <w:lang w:val="sq-AL"/>
              </w:rPr>
              <w:t>ë</w:t>
            </w:r>
            <w:r w:rsidRPr="0045075D">
              <w:rPr>
                <w:rFonts w:ascii="Book Antiqua" w:hAnsi="Book Antiqua" w:cs="Times New Roman"/>
                <w:lang w:val="sq-AL"/>
              </w:rPr>
              <w:t>r t</w:t>
            </w:r>
            <w:r w:rsidR="00C22685" w:rsidRPr="0045075D">
              <w:rPr>
                <w:rFonts w:ascii="Book Antiqua" w:hAnsi="Book Antiqua" w:cs="Times New Roman"/>
                <w:lang w:val="sq-AL"/>
              </w:rPr>
              <w:t>ë</w:t>
            </w:r>
            <w:r w:rsidRPr="0045075D">
              <w:rPr>
                <w:rFonts w:ascii="Book Antiqua" w:hAnsi="Book Antiqua" w:cs="Times New Roman"/>
                <w:lang w:val="sq-AL"/>
              </w:rPr>
              <w:t xml:space="preserve"> b</w:t>
            </w:r>
            <w:r w:rsidR="00C22685" w:rsidRPr="0045075D">
              <w:rPr>
                <w:rFonts w:ascii="Book Antiqua" w:hAnsi="Book Antiqua" w:cs="Times New Roman"/>
                <w:lang w:val="sq-AL"/>
              </w:rPr>
              <w:t>ë</w:t>
            </w:r>
            <w:r w:rsidRPr="0045075D">
              <w:rPr>
                <w:rFonts w:ascii="Book Antiqua" w:hAnsi="Book Antiqua" w:cs="Times New Roman"/>
                <w:lang w:val="sq-AL"/>
              </w:rPr>
              <w:t>r</w:t>
            </w:r>
            <w:r w:rsidR="00C22685" w:rsidRPr="0045075D">
              <w:rPr>
                <w:rFonts w:ascii="Book Antiqua" w:hAnsi="Book Antiqua" w:cs="Times New Roman"/>
                <w:lang w:val="sq-AL"/>
              </w:rPr>
              <w:t>ë</w:t>
            </w:r>
            <w:r w:rsidRPr="0045075D">
              <w:rPr>
                <w:rFonts w:ascii="Book Antiqua" w:hAnsi="Book Antiqua" w:cs="Times New Roman"/>
                <w:lang w:val="sq-AL"/>
              </w:rPr>
              <w:t xml:space="preserve"> t</w:t>
            </w:r>
            <w:r w:rsidR="00C22685" w:rsidRPr="0045075D">
              <w:rPr>
                <w:rFonts w:ascii="Book Antiqua" w:hAnsi="Book Antiqua" w:cs="Times New Roman"/>
                <w:lang w:val="sq-AL"/>
              </w:rPr>
              <w:t>ë</w:t>
            </w:r>
            <w:r w:rsidRPr="0045075D">
              <w:rPr>
                <w:rFonts w:ascii="Book Antiqua" w:hAnsi="Book Antiqua" w:cs="Times New Roman"/>
                <w:lang w:val="sq-AL"/>
              </w:rPr>
              <w:t xml:space="preserve"> mundur q</w:t>
            </w:r>
            <w:r w:rsidR="00C22685" w:rsidRPr="0045075D">
              <w:rPr>
                <w:rFonts w:ascii="Book Antiqua" w:hAnsi="Book Antiqua" w:cs="Times New Roman"/>
                <w:lang w:val="sq-AL"/>
              </w:rPr>
              <w:t>ë</w:t>
            </w:r>
            <w:r w:rsidRPr="0045075D">
              <w:rPr>
                <w:rFonts w:ascii="Book Antiqua" w:hAnsi="Book Antiqua" w:cs="Times New Roman"/>
                <w:lang w:val="sq-AL"/>
              </w:rPr>
              <w:t xml:space="preserve"> pal</w:t>
            </w:r>
            <w:r w:rsidR="00C22685" w:rsidRPr="0045075D">
              <w:rPr>
                <w:rFonts w:ascii="Book Antiqua" w:hAnsi="Book Antiqua" w:cs="Times New Roman"/>
                <w:lang w:val="sq-AL"/>
              </w:rPr>
              <w:t>ë</w:t>
            </w:r>
            <w:r w:rsidRPr="0045075D">
              <w:rPr>
                <w:rFonts w:ascii="Book Antiqua" w:hAnsi="Book Antiqua" w:cs="Times New Roman"/>
                <w:lang w:val="sq-AL"/>
              </w:rPr>
              <w:t>s t</w:t>
            </w:r>
            <w:r w:rsidR="00C22685" w:rsidRPr="0045075D">
              <w:rPr>
                <w:rFonts w:ascii="Book Antiqua" w:hAnsi="Book Antiqua" w:cs="Times New Roman"/>
                <w:lang w:val="sq-AL"/>
              </w:rPr>
              <w:t>ë</w:t>
            </w:r>
            <w:r w:rsidRPr="0045075D">
              <w:rPr>
                <w:rFonts w:ascii="Book Antiqua" w:hAnsi="Book Antiqua" w:cs="Times New Roman"/>
                <w:lang w:val="sq-AL"/>
              </w:rPr>
              <w:t xml:space="preserve"> i jepet qasja e k</w:t>
            </w:r>
            <w:r w:rsidR="00C22685" w:rsidRPr="0045075D">
              <w:rPr>
                <w:rFonts w:ascii="Book Antiqua" w:hAnsi="Book Antiqua" w:cs="Times New Roman"/>
                <w:lang w:val="sq-AL"/>
              </w:rPr>
              <w:t>ë</w:t>
            </w:r>
            <w:r w:rsidRPr="0045075D">
              <w:rPr>
                <w:rFonts w:ascii="Book Antiqua" w:hAnsi="Book Antiqua" w:cs="Times New Roman"/>
                <w:lang w:val="sq-AL"/>
              </w:rPr>
              <w:t>rkuar</w:t>
            </w:r>
            <w:r w:rsidR="00580288" w:rsidRPr="0045075D">
              <w:rPr>
                <w:rFonts w:ascii="Book Antiqua" w:hAnsi="Book Antiqua" w:cs="Times New Roman"/>
                <w:lang w:val="sq-AL"/>
              </w:rPr>
              <w:t>.</w:t>
            </w:r>
          </w:p>
        </w:tc>
        <w:tc>
          <w:tcPr>
            <w:tcW w:w="8580" w:type="dxa"/>
          </w:tcPr>
          <w:p w:rsidR="00FA3C7F" w:rsidRPr="00706553" w:rsidRDefault="00FA3C7F" w:rsidP="00A40B44">
            <w:pPr>
              <w:pStyle w:val="NoSpacing"/>
              <w:rPr>
                <w:rFonts w:ascii="Book Antiqua" w:hAnsi="Book Antiqua" w:cs="Times New Roman"/>
                <w:sz w:val="24"/>
                <w:szCs w:val="24"/>
                <w:lang w:val="sq-AL"/>
              </w:rPr>
            </w:pPr>
            <w:r w:rsidRPr="00706553">
              <w:rPr>
                <w:rFonts w:ascii="Book Antiqua" w:hAnsi="Book Antiqua" w:cs="Times New Roman"/>
                <w:sz w:val="24"/>
                <w:szCs w:val="24"/>
                <w:lang w:val="sq-AL"/>
              </w:rPr>
              <w:t>[Nevoja p</w:t>
            </w:r>
            <w:r w:rsidR="00C22685" w:rsidRPr="00706553">
              <w:rPr>
                <w:rFonts w:ascii="Book Antiqua" w:hAnsi="Book Antiqua" w:cs="Times New Roman"/>
                <w:sz w:val="24"/>
                <w:szCs w:val="24"/>
                <w:lang w:val="sq-AL"/>
              </w:rPr>
              <w:t>ë</w:t>
            </w:r>
            <w:r w:rsidRPr="00706553">
              <w:rPr>
                <w:rFonts w:ascii="Book Antiqua" w:hAnsi="Book Antiqua" w:cs="Times New Roman"/>
                <w:sz w:val="24"/>
                <w:szCs w:val="24"/>
                <w:lang w:val="sq-AL"/>
              </w:rPr>
              <w:t xml:space="preserve">r </w:t>
            </w:r>
            <w:r w:rsidR="00580288" w:rsidRPr="00706553">
              <w:rPr>
                <w:rFonts w:ascii="Book Antiqua" w:hAnsi="Book Antiqua" w:cs="Times New Roman"/>
                <w:sz w:val="24"/>
                <w:szCs w:val="24"/>
                <w:lang w:val="sq-AL"/>
              </w:rPr>
              <w:t xml:space="preserve">të </w:t>
            </w:r>
            <w:r w:rsidRPr="00706553">
              <w:rPr>
                <w:rFonts w:ascii="Book Antiqua" w:hAnsi="Book Antiqua" w:cs="Times New Roman"/>
                <w:sz w:val="24"/>
                <w:szCs w:val="24"/>
                <w:lang w:val="sq-AL"/>
              </w:rPr>
              <w:t xml:space="preserve">ruajtur informacionin (p.sh. siguria) </w:t>
            </w:r>
            <w:r w:rsidRPr="00706553">
              <w:rPr>
                <w:rFonts w:ascii="Book Antiqua" w:hAnsi="Book Antiqua" w:cs="Times New Roman"/>
                <w:noProof/>
                <w:sz w:val="24"/>
                <w:szCs w:val="24"/>
              </w:rPr>
              <w:drawing>
                <wp:inline distT="0" distB="0" distL="0" distR="0" wp14:anchorId="152C910F" wp14:editId="69C5B7C0">
                  <wp:extent cx="561975" cy="671248"/>
                  <wp:effectExtent l="0" t="0" r="0" b="0"/>
                  <wp:docPr id="6" name="Picture 6" descr="Black Justice Scales Icon. Law Balance Symbol. Libra In Simple Flat Design.  Vector Illustration On White Background Stock Vector - Illustration of  flat, balance: 160041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 Justice Scales Icon. Law Balance Symbol. Libra In Simple Flat Design.  Vector Illustration On White Background Stock Vector - Illustration of  flat, balance: 16004159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8543" cy="679093"/>
                          </a:xfrm>
                          <a:prstGeom prst="rect">
                            <a:avLst/>
                          </a:prstGeom>
                          <a:noFill/>
                          <a:ln>
                            <a:noFill/>
                          </a:ln>
                        </pic:spPr>
                      </pic:pic>
                    </a:graphicData>
                  </a:graphic>
                </wp:inline>
              </w:drawing>
            </w:r>
            <w:r w:rsidRPr="00706553">
              <w:rPr>
                <w:rFonts w:ascii="Book Antiqua" w:hAnsi="Book Antiqua" w:cs="Times New Roman"/>
                <w:sz w:val="24"/>
                <w:szCs w:val="24"/>
                <w:lang w:val="sq-AL"/>
              </w:rPr>
              <w:t xml:space="preserve">Interesi publik] = </w:t>
            </w:r>
            <w:r w:rsidR="00580288" w:rsidRPr="00706553">
              <w:rPr>
                <w:rFonts w:ascii="Book Antiqua" w:hAnsi="Book Antiqua" w:cs="Times New Roman"/>
                <w:sz w:val="24"/>
                <w:szCs w:val="24"/>
                <w:lang w:val="sq-AL"/>
              </w:rPr>
              <w:t>kufizo ose refuzo</w:t>
            </w:r>
            <w:r w:rsidRPr="00706553">
              <w:rPr>
                <w:rFonts w:ascii="Book Antiqua" w:hAnsi="Book Antiqua" w:cs="Times New Roman"/>
                <w:sz w:val="24"/>
                <w:szCs w:val="24"/>
                <w:lang w:val="sq-AL"/>
              </w:rPr>
              <w:t xml:space="preserve"> qasjen</w:t>
            </w:r>
          </w:p>
          <w:p w:rsidR="00FA3C7F" w:rsidRPr="00706553" w:rsidRDefault="00FA3C7F" w:rsidP="00A40B44">
            <w:pPr>
              <w:jc w:val="both"/>
              <w:rPr>
                <w:rFonts w:ascii="Book Antiqua" w:hAnsi="Book Antiqua" w:cs="Times New Roman"/>
                <w:sz w:val="24"/>
                <w:szCs w:val="24"/>
                <w:lang w:val="sq-AL"/>
              </w:rPr>
            </w:pPr>
          </w:p>
        </w:tc>
      </w:tr>
    </w:tbl>
    <w:p w:rsidR="003C5782" w:rsidRPr="00706553" w:rsidRDefault="003C5782" w:rsidP="00D34BB4">
      <w:pPr>
        <w:jc w:val="both"/>
        <w:rPr>
          <w:rFonts w:ascii="Book Antiqua" w:hAnsi="Book Antiqua" w:cs="Times New Roman"/>
          <w:lang w:val="sq-AL"/>
        </w:rPr>
      </w:pPr>
    </w:p>
    <w:sectPr w:rsidR="003C5782" w:rsidRPr="00706553">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95C" w:rsidRDefault="00BF395C" w:rsidP="00C73B33">
      <w:pPr>
        <w:spacing w:after="0" w:line="240" w:lineRule="auto"/>
      </w:pPr>
      <w:r>
        <w:separator/>
      </w:r>
    </w:p>
  </w:endnote>
  <w:endnote w:type="continuationSeparator" w:id="0">
    <w:p w:rsidR="00BF395C" w:rsidRDefault="00BF395C" w:rsidP="00C73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8969154"/>
      <w:docPartObj>
        <w:docPartGallery w:val="Page Numbers (Bottom of Page)"/>
        <w:docPartUnique/>
      </w:docPartObj>
    </w:sdtPr>
    <w:sdtEndPr>
      <w:rPr>
        <w:noProof/>
      </w:rPr>
    </w:sdtEndPr>
    <w:sdtContent>
      <w:p w:rsidR="00BE6913" w:rsidRDefault="00BE6913">
        <w:pPr>
          <w:pStyle w:val="Footer"/>
          <w:jc w:val="right"/>
        </w:pPr>
        <w:r>
          <w:fldChar w:fldCharType="begin"/>
        </w:r>
        <w:r>
          <w:instrText xml:space="preserve"> PAGE   \* MERGEFORMAT </w:instrText>
        </w:r>
        <w:r>
          <w:fldChar w:fldCharType="separate"/>
        </w:r>
        <w:r w:rsidR="00442A31">
          <w:rPr>
            <w:noProof/>
          </w:rPr>
          <w:t>14</w:t>
        </w:r>
        <w:r>
          <w:rPr>
            <w:noProof/>
          </w:rPr>
          <w:fldChar w:fldCharType="end"/>
        </w:r>
      </w:p>
    </w:sdtContent>
  </w:sdt>
  <w:p w:rsidR="00A40B44" w:rsidRPr="00864D44" w:rsidRDefault="00A40B44">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95C" w:rsidRDefault="00BF395C" w:rsidP="00C73B33">
      <w:pPr>
        <w:spacing w:after="0" w:line="240" w:lineRule="auto"/>
      </w:pPr>
      <w:r>
        <w:separator/>
      </w:r>
    </w:p>
  </w:footnote>
  <w:footnote w:type="continuationSeparator" w:id="0">
    <w:p w:rsidR="00BF395C" w:rsidRDefault="00BF395C" w:rsidP="00C73B33">
      <w:pPr>
        <w:spacing w:after="0" w:line="240" w:lineRule="auto"/>
      </w:pPr>
      <w:r>
        <w:continuationSeparator/>
      </w:r>
    </w:p>
  </w:footnote>
  <w:footnote w:id="1">
    <w:p w:rsidR="00077A49" w:rsidRPr="008A1398" w:rsidRDefault="00077A49" w:rsidP="00BA62AC">
      <w:pPr>
        <w:pStyle w:val="FootnoteText"/>
        <w:jc w:val="both"/>
        <w:rPr>
          <w:rFonts w:ascii="Book Antiqua" w:hAnsi="Book Antiqua" w:cs="Times New Roman"/>
        </w:rPr>
      </w:pPr>
      <w:r w:rsidRPr="008A1398">
        <w:rPr>
          <w:rStyle w:val="FootnoteReference"/>
          <w:rFonts w:ascii="Book Antiqua" w:hAnsi="Book Antiqua" w:cs="Times New Roman"/>
        </w:rPr>
        <w:footnoteRef/>
      </w:r>
      <w:r w:rsidRPr="008A1398">
        <w:rPr>
          <w:rFonts w:ascii="Book Antiqua" w:hAnsi="Book Antiqua" w:cs="Times New Roman"/>
        </w:rPr>
        <w:t xml:space="preserve"> </w:t>
      </w:r>
      <w:proofErr w:type="gramStart"/>
      <w:r w:rsidRPr="008A1398">
        <w:rPr>
          <w:rFonts w:ascii="Book Antiqua" w:hAnsi="Book Antiqua" w:cs="Times New Roman"/>
        </w:rPr>
        <w:t>Ligji Nr.05/L-031 për Proceduren e Përgjithshme Administrative, 21 qershor 2016.</w:t>
      </w:r>
      <w:proofErr w:type="gramEnd"/>
    </w:p>
  </w:footnote>
  <w:footnote w:id="2">
    <w:p w:rsidR="00077A49" w:rsidRPr="00BA62AC" w:rsidRDefault="00077A49" w:rsidP="00BA62AC">
      <w:pPr>
        <w:pStyle w:val="FootnoteText"/>
        <w:jc w:val="both"/>
        <w:rPr>
          <w:rFonts w:ascii="Times New Roman" w:hAnsi="Times New Roman" w:cs="Times New Roman"/>
          <w:sz w:val="22"/>
          <w:szCs w:val="22"/>
        </w:rPr>
      </w:pPr>
      <w:r w:rsidRPr="008A1398">
        <w:rPr>
          <w:rStyle w:val="FootnoteReference"/>
          <w:rFonts w:ascii="Book Antiqua" w:hAnsi="Book Antiqua" w:cs="Times New Roman"/>
        </w:rPr>
        <w:footnoteRef/>
      </w:r>
      <w:r w:rsidRPr="008A1398">
        <w:rPr>
          <w:rFonts w:ascii="Book Antiqua" w:hAnsi="Book Antiqua" w:cs="Times New Roman"/>
        </w:rPr>
        <w:t xml:space="preserve"> </w:t>
      </w:r>
      <w:proofErr w:type="gramStart"/>
      <w:r w:rsidRPr="008A1398">
        <w:rPr>
          <w:rFonts w:ascii="Book Antiqua" w:hAnsi="Book Antiqua" w:cs="Times New Roman"/>
        </w:rPr>
        <w:t>Zyrtari përgjegjës në rastin konkret nënkupton zyrtarin përgjegjës sikurse që rregullohet me Nenin 26 të Ligjit Nr.05/-031 për Procedurën e Përgjithshme Administrative, i cili   zhvillon procedurën administrative sipas kërkesës së palës për qasje në dokumente publike.</w:t>
      </w:r>
      <w:proofErr w:type="gramEnd"/>
      <w:r w:rsidRPr="008A1398">
        <w:rPr>
          <w:rFonts w:ascii="Book Antiqua" w:hAnsi="Book Antiqua" w:cs="Times New Roman"/>
        </w:rPr>
        <w:t xml:space="preserve"> Po ashtu, zyrtari përgjegjës në kuptim të Nenit 27 të këtij ligji, përpos zhvillimit të procedurës për kërkesën për qasje, vendos për kërkesën e tillë, e nënshkruan vendimin si dhe e njofton palën, përpos nëse parashihet ndryshe me ligj të veçantë.</w:t>
      </w:r>
      <w:r w:rsidRPr="00BA62AC">
        <w:rPr>
          <w:rFonts w:ascii="Times New Roman" w:hAnsi="Times New Roman" w:cs="Times New Roman"/>
          <w:sz w:val="22"/>
          <w:szCs w:val="22"/>
        </w:rPr>
        <w:t xml:space="preserve"> </w:t>
      </w:r>
    </w:p>
  </w:footnote>
  <w:footnote w:id="3">
    <w:p w:rsidR="00F638E2" w:rsidRPr="008A1398" w:rsidRDefault="00F638E2" w:rsidP="00BA62AC">
      <w:pPr>
        <w:pStyle w:val="FootnoteText"/>
        <w:jc w:val="both"/>
        <w:rPr>
          <w:rFonts w:ascii="Book Antiqua" w:hAnsi="Book Antiqua" w:cs="Times New Roman"/>
        </w:rPr>
      </w:pPr>
      <w:r w:rsidRPr="008A1398">
        <w:rPr>
          <w:rStyle w:val="FootnoteReference"/>
          <w:rFonts w:ascii="Book Antiqua" w:hAnsi="Book Antiqua" w:cs="Times New Roman"/>
        </w:rPr>
        <w:footnoteRef/>
      </w:r>
      <w:r w:rsidRPr="008A1398">
        <w:rPr>
          <w:rFonts w:ascii="Book Antiqua" w:hAnsi="Book Antiqua" w:cs="Times New Roman"/>
        </w:rPr>
        <w:t xml:space="preserve"> </w:t>
      </w:r>
      <w:proofErr w:type="gramStart"/>
      <w:r w:rsidRPr="008A1398">
        <w:rPr>
          <w:rFonts w:ascii="Book Antiqua" w:hAnsi="Book Antiqua" w:cs="Times New Roman"/>
        </w:rPr>
        <w:t xml:space="preserve">Linku i Agjencisë është në dispozicion </w:t>
      </w:r>
      <w:hyperlink r:id="rId1" w:history="1">
        <w:r w:rsidRPr="008A1398">
          <w:rPr>
            <w:rStyle w:val="Hyperlink"/>
            <w:rFonts w:ascii="Book Antiqua" w:hAnsi="Book Antiqua" w:cs="Times New Roman"/>
          </w:rPr>
          <w:t>https://aip.rks-gov.net/</w:t>
        </w:r>
      </w:hyperlink>
      <w:r w:rsidRPr="008A1398">
        <w:rPr>
          <w:rFonts w:ascii="Book Antiqua" w:hAnsi="Book Antiqua" w:cs="Times New Roman"/>
        </w:rPr>
        <w:t>.</w:t>
      </w:r>
      <w:proofErr w:type="gramEnd"/>
      <w:r w:rsidRPr="008A1398">
        <w:rPr>
          <w:rFonts w:ascii="Book Antiqua" w:hAnsi="Book Antiqua" w:cs="Times New Roman"/>
        </w:rPr>
        <w:t xml:space="preserve"> </w:t>
      </w:r>
    </w:p>
  </w:footnote>
  <w:footnote w:id="4">
    <w:p w:rsidR="00F638E2" w:rsidRPr="008A1398" w:rsidRDefault="00F638E2">
      <w:pPr>
        <w:pStyle w:val="FootnoteText"/>
        <w:rPr>
          <w:rFonts w:ascii="Book Antiqua" w:hAnsi="Book Antiqua" w:cs="Times New Roman"/>
        </w:rPr>
      </w:pPr>
      <w:r w:rsidRPr="008A1398">
        <w:rPr>
          <w:rStyle w:val="FootnoteReference"/>
          <w:rFonts w:ascii="Book Antiqua" w:hAnsi="Book Antiqua" w:cs="Times New Roman"/>
        </w:rPr>
        <w:footnoteRef/>
      </w:r>
      <w:r w:rsidRPr="008A1398">
        <w:rPr>
          <w:rFonts w:ascii="Book Antiqua" w:hAnsi="Book Antiqua" w:cs="Times New Roman"/>
        </w:rPr>
        <w:t xml:space="preserve"> </w:t>
      </w:r>
      <w:proofErr w:type="gramStart"/>
      <w:r w:rsidRPr="008A1398">
        <w:rPr>
          <w:rFonts w:ascii="Book Antiqua" w:hAnsi="Book Antiqua" w:cs="Times New Roman"/>
        </w:rPr>
        <w:t>Ligji Nr.06/L-082 për Mbrojtjen e të Dhënave Personale, 25 shkurt 2019</w:t>
      </w:r>
      <w:r w:rsidR="00BA62AC" w:rsidRPr="008A1398">
        <w:rPr>
          <w:rFonts w:ascii="Book Antiqua" w:hAnsi="Book Antiqua" w:cs="Times New Roman"/>
        </w:rPr>
        <w:t>.</w:t>
      </w:r>
      <w:proofErr w:type="gramEnd"/>
      <w:r w:rsidRPr="008A1398">
        <w:rPr>
          <w:rFonts w:ascii="Book Antiqua" w:hAnsi="Book Antiqua" w:cs="Times New Roman"/>
        </w:rPr>
        <w:t xml:space="preserve"> </w:t>
      </w:r>
    </w:p>
  </w:footnote>
  <w:footnote w:id="5">
    <w:p w:rsidR="00F638E2" w:rsidRPr="00667BA1" w:rsidRDefault="00F638E2">
      <w:pPr>
        <w:pStyle w:val="FootnoteText"/>
        <w:rPr>
          <w:lang w:val="nn-NO"/>
        </w:rPr>
      </w:pPr>
      <w:r w:rsidRPr="008A1398">
        <w:rPr>
          <w:rStyle w:val="FootnoteReference"/>
          <w:rFonts w:ascii="Book Antiqua" w:hAnsi="Book Antiqua" w:cs="Times New Roman"/>
        </w:rPr>
        <w:footnoteRef/>
      </w:r>
      <w:r w:rsidRPr="008A1398">
        <w:rPr>
          <w:rFonts w:ascii="Book Antiqua" w:hAnsi="Book Antiqua" w:cs="Times New Roman"/>
          <w:lang w:val="nn-NO"/>
        </w:rPr>
        <w:t xml:space="preserve"> </w:t>
      </w:r>
      <w:r w:rsidRPr="008A1398">
        <w:rPr>
          <w:rFonts w:ascii="Book Antiqua" w:hAnsi="Book Antiqua" w:cs="Times New Roman"/>
          <w:lang w:val="nn-NO"/>
        </w:rPr>
        <w:t>Ligji Nr.06/L-081 për Qasjen në Dokumentet Publike, 4 korrik 2019</w:t>
      </w:r>
      <w:r w:rsidR="00BA62AC" w:rsidRPr="008A1398">
        <w:rPr>
          <w:rFonts w:ascii="Book Antiqua" w:hAnsi="Book Antiqua" w:cs="Times New Roman"/>
          <w:lang w:val="nn-NO"/>
        </w:rPr>
        <w:t>.</w:t>
      </w:r>
      <w:r w:rsidRPr="00667BA1">
        <w:rPr>
          <w:lang w:val="nn-NO"/>
        </w:rPr>
        <w:t xml:space="preserve"> </w:t>
      </w:r>
    </w:p>
  </w:footnote>
  <w:footnote w:id="6">
    <w:p w:rsidR="00A40B44" w:rsidRPr="008A1398" w:rsidRDefault="00A40B44">
      <w:pPr>
        <w:pStyle w:val="FootnoteText"/>
        <w:jc w:val="both"/>
        <w:rPr>
          <w:rFonts w:ascii="Book Antiqua" w:hAnsi="Book Antiqua" w:cs="Times New Roman"/>
        </w:rPr>
      </w:pPr>
      <w:r w:rsidRPr="008A1398">
        <w:rPr>
          <w:rStyle w:val="FootnoteReference"/>
          <w:rFonts w:ascii="Book Antiqua" w:hAnsi="Book Antiqua" w:cs="Times New Roman"/>
        </w:rPr>
        <w:footnoteRef/>
      </w:r>
      <w:r w:rsidRPr="008A1398">
        <w:rPr>
          <w:rFonts w:ascii="Book Antiqua" w:hAnsi="Book Antiqua" w:cs="Times New Roman"/>
        </w:rPr>
        <w:t xml:space="preserve"> </w:t>
      </w:r>
      <w:proofErr w:type="gramStart"/>
      <w:r w:rsidRPr="008A1398">
        <w:rPr>
          <w:rFonts w:ascii="Book Antiqua" w:hAnsi="Book Antiqua" w:cs="Times New Roman"/>
        </w:rPr>
        <w:t xml:space="preserve">TV3 Network Services Ltd </w:t>
      </w:r>
      <w:r w:rsidR="005A2276" w:rsidRPr="008A1398">
        <w:rPr>
          <w:rFonts w:ascii="Book Antiqua" w:hAnsi="Book Antiqua" w:cs="Times New Roman"/>
        </w:rPr>
        <w:t>kundër</w:t>
      </w:r>
      <w:r w:rsidRPr="008A1398">
        <w:rPr>
          <w:rFonts w:ascii="Book Antiqua" w:hAnsi="Book Antiqua" w:cs="Times New Roman"/>
        </w:rPr>
        <w:t xml:space="preserve"> Broadcasting Standards Authority [1995] 2 NZLR 720 </w:t>
      </w:r>
      <w:r w:rsidR="005A2276" w:rsidRPr="008A1398">
        <w:rPr>
          <w:rFonts w:ascii="Book Antiqua" w:hAnsi="Book Antiqua" w:cs="Times New Roman"/>
        </w:rPr>
        <w:t>e</w:t>
      </w:r>
      <w:r w:rsidRPr="008A1398">
        <w:rPr>
          <w:rFonts w:ascii="Book Antiqua" w:hAnsi="Book Antiqua" w:cs="Times New Roman"/>
        </w:rPr>
        <w:t xml:space="preserve"> 15 majit 1995.</w:t>
      </w:r>
      <w:proofErr w:type="gramEnd"/>
      <w:r w:rsidRPr="008A1398">
        <w:rPr>
          <w:rFonts w:ascii="Book Antiqua" w:hAnsi="Book Antiqua" w:cs="Times New Roman"/>
        </w:rPr>
        <w:t xml:space="preserve"> </w:t>
      </w:r>
      <w:r w:rsidRPr="008A1398">
        <w:rPr>
          <w:rFonts w:ascii="Book Antiqua" w:hAnsi="Book Antiqua" w:cs="Times New Roman"/>
          <w:lang w:val="sq-AL"/>
        </w:rPr>
        <w:t>Për më tepër, vizitoni linkun në vijim</w:t>
      </w:r>
      <w:r w:rsidRPr="008A1398">
        <w:rPr>
          <w:rFonts w:ascii="Book Antiqua" w:hAnsi="Book Antiqua" w:cs="Times New Roman"/>
        </w:rPr>
        <w:t>: https://www.bsa.govt.nz/oldsite/assets/High-Court-Appeals/TV3_v_BSA_15_May_1995.pdf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7" type="#_x0000_t75" alt="When you believe in God but don't think He's fair – Christchurch Clevedon" style="width:470.25pt;height:470.25pt;visibility:visible;mso-wrap-style:square" o:bullet="t">
        <v:imagedata r:id="rId1" o:title="When you believe in God but don't think He's fair – Christchurch Clevedon"/>
      </v:shape>
    </w:pict>
  </w:numPicBullet>
  <w:abstractNum w:abstractNumId="0">
    <w:nsid w:val="03C83ED1"/>
    <w:multiLevelType w:val="multilevel"/>
    <w:tmpl w:val="B83C8118"/>
    <w:lvl w:ilvl="0">
      <w:start w:val="1"/>
      <w:numFmt w:val="decimal"/>
      <w:lvlText w:val="%1."/>
      <w:lvlJc w:val="left"/>
      <w:pPr>
        <w:ind w:left="2250" w:hanging="360"/>
      </w:pPr>
      <w:rPr>
        <w:rFonts w:hint="default"/>
        <w:color w:val="auto"/>
      </w:rPr>
    </w:lvl>
    <w:lvl w:ilvl="1">
      <w:start w:val="1"/>
      <w:numFmt w:val="decimal"/>
      <w:isLgl/>
      <w:lvlText w:val="%1.%2"/>
      <w:lvlJc w:val="left"/>
      <w:pPr>
        <w:ind w:left="2970" w:hanging="720"/>
      </w:pPr>
      <w:rPr>
        <w:rFonts w:hint="default"/>
        <w:color w:val="auto"/>
      </w:rPr>
    </w:lvl>
    <w:lvl w:ilvl="2">
      <w:start w:val="1"/>
      <w:numFmt w:val="decimal"/>
      <w:isLgl/>
      <w:lvlText w:val="%1.%2.%3"/>
      <w:lvlJc w:val="left"/>
      <w:pPr>
        <w:ind w:left="3330" w:hanging="720"/>
      </w:pPr>
      <w:rPr>
        <w:rFonts w:hint="default"/>
        <w:color w:val="auto"/>
      </w:rPr>
    </w:lvl>
    <w:lvl w:ilvl="3">
      <w:start w:val="1"/>
      <w:numFmt w:val="decimal"/>
      <w:isLgl/>
      <w:lvlText w:val="%1.%2.%3.%4"/>
      <w:lvlJc w:val="left"/>
      <w:pPr>
        <w:ind w:left="4050" w:hanging="1080"/>
      </w:pPr>
      <w:rPr>
        <w:rFonts w:hint="default"/>
        <w:color w:val="auto"/>
      </w:rPr>
    </w:lvl>
    <w:lvl w:ilvl="4">
      <w:start w:val="1"/>
      <w:numFmt w:val="decimal"/>
      <w:isLgl/>
      <w:lvlText w:val="%1.%2.%3.%4.%5"/>
      <w:lvlJc w:val="left"/>
      <w:pPr>
        <w:ind w:left="4770" w:hanging="1440"/>
      </w:pPr>
      <w:rPr>
        <w:rFonts w:hint="default"/>
        <w:color w:val="auto"/>
      </w:rPr>
    </w:lvl>
    <w:lvl w:ilvl="5">
      <w:start w:val="1"/>
      <w:numFmt w:val="decimal"/>
      <w:isLgl/>
      <w:lvlText w:val="%1.%2.%3.%4.%5.%6"/>
      <w:lvlJc w:val="left"/>
      <w:pPr>
        <w:ind w:left="5130" w:hanging="1440"/>
      </w:pPr>
      <w:rPr>
        <w:rFonts w:hint="default"/>
        <w:color w:val="auto"/>
      </w:rPr>
    </w:lvl>
    <w:lvl w:ilvl="6">
      <w:start w:val="1"/>
      <w:numFmt w:val="decimal"/>
      <w:isLgl/>
      <w:lvlText w:val="%1.%2.%3.%4.%5.%6.%7"/>
      <w:lvlJc w:val="left"/>
      <w:pPr>
        <w:ind w:left="5850" w:hanging="1800"/>
      </w:pPr>
      <w:rPr>
        <w:rFonts w:hint="default"/>
        <w:color w:val="auto"/>
      </w:rPr>
    </w:lvl>
    <w:lvl w:ilvl="7">
      <w:start w:val="1"/>
      <w:numFmt w:val="decimal"/>
      <w:isLgl/>
      <w:lvlText w:val="%1.%2.%3.%4.%5.%6.%7.%8"/>
      <w:lvlJc w:val="left"/>
      <w:pPr>
        <w:ind w:left="6570" w:hanging="2160"/>
      </w:pPr>
      <w:rPr>
        <w:rFonts w:hint="default"/>
        <w:color w:val="auto"/>
      </w:rPr>
    </w:lvl>
    <w:lvl w:ilvl="8">
      <w:start w:val="1"/>
      <w:numFmt w:val="decimal"/>
      <w:isLgl/>
      <w:lvlText w:val="%1.%2.%3.%4.%5.%6.%7.%8.%9"/>
      <w:lvlJc w:val="left"/>
      <w:pPr>
        <w:ind w:left="6930" w:hanging="2160"/>
      </w:pPr>
      <w:rPr>
        <w:rFonts w:hint="default"/>
        <w:color w:val="auto"/>
      </w:rPr>
    </w:lvl>
  </w:abstractNum>
  <w:abstractNum w:abstractNumId="1">
    <w:nsid w:val="06D264C5"/>
    <w:multiLevelType w:val="multilevel"/>
    <w:tmpl w:val="B83C8118"/>
    <w:lvl w:ilvl="0">
      <w:start w:val="1"/>
      <w:numFmt w:val="decimal"/>
      <w:lvlText w:val="%1."/>
      <w:lvlJc w:val="left"/>
      <w:pPr>
        <w:ind w:left="810" w:hanging="360"/>
      </w:pPr>
      <w:rPr>
        <w:rFonts w:hint="default"/>
        <w:color w:val="auto"/>
      </w:rPr>
    </w:lvl>
    <w:lvl w:ilvl="1">
      <w:start w:val="1"/>
      <w:numFmt w:val="decimal"/>
      <w:isLgl/>
      <w:lvlText w:val="%1.%2"/>
      <w:lvlJc w:val="left"/>
      <w:pPr>
        <w:ind w:left="1530" w:hanging="720"/>
      </w:pPr>
      <w:rPr>
        <w:rFonts w:hint="default"/>
        <w:color w:val="auto"/>
      </w:rPr>
    </w:lvl>
    <w:lvl w:ilvl="2">
      <w:start w:val="1"/>
      <w:numFmt w:val="decimal"/>
      <w:isLgl/>
      <w:lvlText w:val="%1.%2.%3"/>
      <w:lvlJc w:val="left"/>
      <w:pPr>
        <w:ind w:left="1890" w:hanging="720"/>
      </w:pPr>
      <w:rPr>
        <w:rFonts w:hint="default"/>
        <w:color w:val="auto"/>
      </w:rPr>
    </w:lvl>
    <w:lvl w:ilvl="3">
      <w:start w:val="1"/>
      <w:numFmt w:val="decimal"/>
      <w:isLgl/>
      <w:lvlText w:val="%1.%2.%3.%4"/>
      <w:lvlJc w:val="left"/>
      <w:pPr>
        <w:ind w:left="2610" w:hanging="1080"/>
      </w:pPr>
      <w:rPr>
        <w:rFonts w:hint="default"/>
        <w:color w:val="auto"/>
      </w:rPr>
    </w:lvl>
    <w:lvl w:ilvl="4">
      <w:start w:val="1"/>
      <w:numFmt w:val="decimal"/>
      <w:isLgl/>
      <w:lvlText w:val="%1.%2.%3.%4.%5"/>
      <w:lvlJc w:val="left"/>
      <w:pPr>
        <w:ind w:left="3330" w:hanging="1440"/>
      </w:pPr>
      <w:rPr>
        <w:rFonts w:hint="default"/>
        <w:color w:val="auto"/>
      </w:rPr>
    </w:lvl>
    <w:lvl w:ilvl="5">
      <w:start w:val="1"/>
      <w:numFmt w:val="decimal"/>
      <w:isLgl/>
      <w:lvlText w:val="%1.%2.%3.%4.%5.%6"/>
      <w:lvlJc w:val="left"/>
      <w:pPr>
        <w:ind w:left="3690" w:hanging="1440"/>
      </w:pPr>
      <w:rPr>
        <w:rFonts w:hint="default"/>
        <w:color w:val="auto"/>
      </w:rPr>
    </w:lvl>
    <w:lvl w:ilvl="6">
      <w:start w:val="1"/>
      <w:numFmt w:val="decimal"/>
      <w:isLgl/>
      <w:lvlText w:val="%1.%2.%3.%4.%5.%6.%7"/>
      <w:lvlJc w:val="left"/>
      <w:pPr>
        <w:ind w:left="4410" w:hanging="1800"/>
      </w:pPr>
      <w:rPr>
        <w:rFonts w:hint="default"/>
        <w:color w:val="auto"/>
      </w:rPr>
    </w:lvl>
    <w:lvl w:ilvl="7">
      <w:start w:val="1"/>
      <w:numFmt w:val="decimal"/>
      <w:isLgl/>
      <w:lvlText w:val="%1.%2.%3.%4.%5.%6.%7.%8"/>
      <w:lvlJc w:val="left"/>
      <w:pPr>
        <w:ind w:left="5130" w:hanging="2160"/>
      </w:pPr>
      <w:rPr>
        <w:rFonts w:hint="default"/>
        <w:color w:val="auto"/>
      </w:rPr>
    </w:lvl>
    <w:lvl w:ilvl="8">
      <w:start w:val="1"/>
      <w:numFmt w:val="decimal"/>
      <w:isLgl/>
      <w:lvlText w:val="%1.%2.%3.%4.%5.%6.%7.%8.%9"/>
      <w:lvlJc w:val="left"/>
      <w:pPr>
        <w:ind w:left="5490" w:hanging="2160"/>
      </w:pPr>
      <w:rPr>
        <w:rFonts w:hint="default"/>
        <w:color w:val="auto"/>
      </w:rPr>
    </w:lvl>
  </w:abstractNum>
  <w:abstractNum w:abstractNumId="2">
    <w:nsid w:val="07AD3488"/>
    <w:multiLevelType w:val="hybridMultilevel"/>
    <w:tmpl w:val="16FAF642"/>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
    <w:nsid w:val="12613A68"/>
    <w:multiLevelType w:val="hybridMultilevel"/>
    <w:tmpl w:val="11BA5E5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FD0F15"/>
    <w:multiLevelType w:val="hybridMultilevel"/>
    <w:tmpl w:val="C39CB4A4"/>
    <w:lvl w:ilvl="0" w:tplc="977271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E1C5DCA"/>
    <w:multiLevelType w:val="multilevel"/>
    <w:tmpl w:val="4C6AEBA6"/>
    <w:lvl w:ilvl="0">
      <w:start w:val="1"/>
      <w:numFmt w:val="decimal"/>
      <w:pStyle w:val="Heading1"/>
      <w:lvlText w:val="%1."/>
      <w:lvlJc w:val="left"/>
      <w:pPr>
        <w:ind w:left="720" w:hanging="360"/>
      </w:pPr>
    </w:lvl>
    <w:lvl w:ilvl="1">
      <w:start w:val="3"/>
      <w:numFmt w:val="decimal"/>
      <w:isLgl/>
      <w:lvlText w:val="%1.%2"/>
      <w:lvlJc w:val="left"/>
      <w:pPr>
        <w:ind w:left="102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6">
    <w:nsid w:val="23C60F2E"/>
    <w:multiLevelType w:val="hybridMultilevel"/>
    <w:tmpl w:val="457E4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9E044C"/>
    <w:multiLevelType w:val="hybridMultilevel"/>
    <w:tmpl w:val="74508F7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0F0F73"/>
    <w:multiLevelType w:val="hybridMultilevel"/>
    <w:tmpl w:val="2D58D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CD3A42"/>
    <w:multiLevelType w:val="hybridMultilevel"/>
    <w:tmpl w:val="5B7E4B06"/>
    <w:lvl w:ilvl="0" w:tplc="8DB00C4E">
      <w:start w:val="1"/>
      <w:numFmt w:val="bullet"/>
      <w:lvlText w:val=""/>
      <w:lvlPicBulletId w:val="0"/>
      <w:lvlJc w:val="left"/>
      <w:pPr>
        <w:tabs>
          <w:tab w:val="num" w:pos="720"/>
        </w:tabs>
        <w:ind w:left="720" w:hanging="360"/>
      </w:pPr>
      <w:rPr>
        <w:rFonts w:ascii="Symbol" w:hAnsi="Symbol" w:hint="default"/>
      </w:rPr>
    </w:lvl>
    <w:lvl w:ilvl="1" w:tplc="54AE2928" w:tentative="1">
      <w:start w:val="1"/>
      <w:numFmt w:val="bullet"/>
      <w:lvlText w:val=""/>
      <w:lvlJc w:val="left"/>
      <w:pPr>
        <w:tabs>
          <w:tab w:val="num" w:pos="1440"/>
        </w:tabs>
        <w:ind w:left="1440" w:hanging="360"/>
      </w:pPr>
      <w:rPr>
        <w:rFonts w:ascii="Symbol" w:hAnsi="Symbol" w:hint="default"/>
      </w:rPr>
    </w:lvl>
    <w:lvl w:ilvl="2" w:tplc="2AB82BBE" w:tentative="1">
      <w:start w:val="1"/>
      <w:numFmt w:val="bullet"/>
      <w:lvlText w:val=""/>
      <w:lvlJc w:val="left"/>
      <w:pPr>
        <w:tabs>
          <w:tab w:val="num" w:pos="2160"/>
        </w:tabs>
        <w:ind w:left="2160" w:hanging="360"/>
      </w:pPr>
      <w:rPr>
        <w:rFonts w:ascii="Symbol" w:hAnsi="Symbol" w:hint="default"/>
      </w:rPr>
    </w:lvl>
    <w:lvl w:ilvl="3" w:tplc="8786BCD4" w:tentative="1">
      <w:start w:val="1"/>
      <w:numFmt w:val="bullet"/>
      <w:lvlText w:val=""/>
      <w:lvlJc w:val="left"/>
      <w:pPr>
        <w:tabs>
          <w:tab w:val="num" w:pos="2880"/>
        </w:tabs>
        <w:ind w:left="2880" w:hanging="360"/>
      </w:pPr>
      <w:rPr>
        <w:rFonts w:ascii="Symbol" w:hAnsi="Symbol" w:hint="default"/>
      </w:rPr>
    </w:lvl>
    <w:lvl w:ilvl="4" w:tplc="831E8FE2" w:tentative="1">
      <w:start w:val="1"/>
      <w:numFmt w:val="bullet"/>
      <w:lvlText w:val=""/>
      <w:lvlJc w:val="left"/>
      <w:pPr>
        <w:tabs>
          <w:tab w:val="num" w:pos="3600"/>
        </w:tabs>
        <w:ind w:left="3600" w:hanging="360"/>
      </w:pPr>
      <w:rPr>
        <w:rFonts w:ascii="Symbol" w:hAnsi="Symbol" w:hint="default"/>
      </w:rPr>
    </w:lvl>
    <w:lvl w:ilvl="5" w:tplc="32AEA9E4" w:tentative="1">
      <w:start w:val="1"/>
      <w:numFmt w:val="bullet"/>
      <w:lvlText w:val=""/>
      <w:lvlJc w:val="left"/>
      <w:pPr>
        <w:tabs>
          <w:tab w:val="num" w:pos="4320"/>
        </w:tabs>
        <w:ind w:left="4320" w:hanging="360"/>
      </w:pPr>
      <w:rPr>
        <w:rFonts w:ascii="Symbol" w:hAnsi="Symbol" w:hint="default"/>
      </w:rPr>
    </w:lvl>
    <w:lvl w:ilvl="6" w:tplc="1A0487FA" w:tentative="1">
      <w:start w:val="1"/>
      <w:numFmt w:val="bullet"/>
      <w:lvlText w:val=""/>
      <w:lvlJc w:val="left"/>
      <w:pPr>
        <w:tabs>
          <w:tab w:val="num" w:pos="5040"/>
        </w:tabs>
        <w:ind w:left="5040" w:hanging="360"/>
      </w:pPr>
      <w:rPr>
        <w:rFonts w:ascii="Symbol" w:hAnsi="Symbol" w:hint="default"/>
      </w:rPr>
    </w:lvl>
    <w:lvl w:ilvl="7" w:tplc="F2AEC68A" w:tentative="1">
      <w:start w:val="1"/>
      <w:numFmt w:val="bullet"/>
      <w:lvlText w:val=""/>
      <w:lvlJc w:val="left"/>
      <w:pPr>
        <w:tabs>
          <w:tab w:val="num" w:pos="5760"/>
        </w:tabs>
        <w:ind w:left="5760" w:hanging="360"/>
      </w:pPr>
      <w:rPr>
        <w:rFonts w:ascii="Symbol" w:hAnsi="Symbol" w:hint="default"/>
      </w:rPr>
    </w:lvl>
    <w:lvl w:ilvl="8" w:tplc="42A08684" w:tentative="1">
      <w:start w:val="1"/>
      <w:numFmt w:val="bullet"/>
      <w:lvlText w:val=""/>
      <w:lvlJc w:val="left"/>
      <w:pPr>
        <w:tabs>
          <w:tab w:val="num" w:pos="6480"/>
        </w:tabs>
        <w:ind w:left="6480" w:hanging="360"/>
      </w:pPr>
      <w:rPr>
        <w:rFonts w:ascii="Symbol" w:hAnsi="Symbol" w:hint="default"/>
      </w:rPr>
    </w:lvl>
  </w:abstractNum>
  <w:abstractNum w:abstractNumId="10">
    <w:nsid w:val="34C05A6D"/>
    <w:multiLevelType w:val="multilevel"/>
    <w:tmpl w:val="B83C8118"/>
    <w:lvl w:ilvl="0">
      <w:start w:val="1"/>
      <w:numFmt w:val="decimal"/>
      <w:lvlText w:val="%1."/>
      <w:lvlJc w:val="left"/>
      <w:pPr>
        <w:ind w:left="810" w:hanging="360"/>
      </w:pPr>
      <w:rPr>
        <w:rFonts w:hint="default"/>
        <w:color w:val="auto"/>
      </w:rPr>
    </w:lvl>
    <w:lvl w:ilvl="1">
      <w:start w:val="1"/>
      <w:numFmt w:val="decimal"/>
      <w:isLgl/>
      <w:lvlText w:val="%1.%2"/>
      <w:lvlJc w:val="left"/>
      <w:pPr>
        <w:ind w:left="1530" w:hanging="720"/>
      </w:pPr>
      <w:rPr>
        <w:rFonts w:hint="default"/>
        <w:color w:val="auto"/>
      </w:rPr>
    </w:lvl>
    <w:lvl w:ilvl="2">
      <w:start w:val="1"/>
      <w:numFmt w:val="decimal"/>
      <w:isLgl/>
      <w:lvlText w:val="%1.%2.%3"/>
      <w:lvlJc w:val="left"/>
      <w:pPr>
        <w:ind w:left="1890" w:hanging="720"/>
      </w:pPr>
      <w:rPr>
        <w:rFonts w:hint="default"/>
        <w:color w:val="auto"/>
      </w:rPr>
    </w:lvl>
    <w:lvl w:ilvl="3">
      <w:start w:val="1"/>
      <w:numFmt w:val="decimal"/>
      <w:isLgl/>
      <w:lvlText w:val="%1.%2.%3.%4"/>
      <w:lvlJc w:val="left"/>
      <w:pPr>
        <w:ind w:left="2610" w:hanging="1080"/>
      </w:pPr>
      <w:rPr>
        <w:rFonts w:hint="default"/>
        <w:color w:val="auto"/>
      </w:rPr>
    </w:lvl>
    <w:lvl w:ilvl="4">
      <w:start w:val="1"/>
      <w:numFmt w:val="decimal"/>
      <w:isLgl/>
      <w:lvlText w:val="%1.%2.%3.%4.%5"/>
      <w:lvlJc w:val="left"/>
      <w:pPr>
        <w:ind w:left="3330" w:hanging="1440"/>
      </w:pPr>
      <w:rPr>
        <w:rFonts w:hint="default"/>
        <w:color w:val="auto"/>
      </w:rPr>
    </w:lvl>
    <w:lvl w:ilvl="5">
      <w:start w:val="1"/>
      <w:numFmt w:val="decimal"/>
      <w:isLgl/>
      <w:lvlText w:val="%1.%2.%3.%4.%5.%6"/>
      <w:lvlJc w:val="left"/>
      <w:pPr>
        <w:ind w:left="3690" w:hanging="1440"/>
      </w:pPr>
      <w:rPr>
        <w:rFonts w:hint="default"/>
        <w:color w:val="auto"/>
      </w:rPr>
    </w:lvl>
    <w:lvl w:ilvl="6">
      <w:start w:val="1"/>
      <w:numFmt w:val="decimal"/>
      <w:isLgl/>
      <w:lvlText w:val="%1.%2.%3.%4.%5.%6.%7"/>
      <w:lvlJc w:val="left"/>
      <w:pPr>
        <w:ind w:left="4410" w:hanging="1800"/>
      </w:pPr>
      <w:rPr>
        <w:rFonts w:hint="default"/>
        <w:color w:val="auto"/>
      </w:rPr>
    </w:lvl>
    <w:lvl w:ilvl="7">
      <w:start w:val="1"/>
      <w:numFmt w:val="decimal"/>
      <w:isLgl/>
      <w:lvlText w:val="%1.%2.%3.%4.%5.%6.%7.%8"/>
      <w:lvlJc w:val="left"/>
      <w:pPr>
        <w:ind w:left="5130" w:hanging="2160"/>
      </w:pPr>
      <w:rPr>
        <w:rFonts w:hint="default"/>
        <w:color w:val="auto"/>
      </w:rPr>
    </w:lvl>
    <w:lvl w:ilvl="8">
      <w:start w:val="1"/>
      <w:numFmt w:val="decimal"/>
      <w:isLgl/>
      <w:lvlText w:val="%1.%2.%3.%4.%5.%6.%7.%8.%9"/>
      <w:lvlJc w:val="left"/>
      <w:pPr>
        <w:ind w:left="5490" w:hanging="2160"/>
      </w:pPr>
      <w:rPr>
        <w:rFonts w:hint="default"/>
        <w:color w:val="auto"/>
      </w:rPr>
    </w:lvl>
  </w:abstractNum>
  <w:abstractNum w:abstractNumId="11">
    <w:nsid w:val="35844767"/>
    <w:multiLevelType w:val="multilevel"/>
    <w:tmpl w:val="F6F8527A"/>
    <w:lvl w:ilvl="0">
      <w:start w:val="6"/>
      <w:numFmt w:val="decimal"/>
      <w:lvlText w:val="%1."/>
      <w:lvlJc w:val="left"/>
      <w:pPr>
        <w:ind w:left="360" w:hanging="360"/>
      </w:pPr>
      <w:rPr>
        <w:rFonts w:hint="default"/>
        <w:color w:val="auto"/>
      </w:rPr>
    </w:lvl>
    <w:lvl w:ilvl="1">
      <w:start w:val="1"/>
      <w:numFmt w:val="decimal"/>
      <w:lvlText w:val="%1.%2."/>
      <w:lvlJc w:val="left"/>
      <w:pPr>
        <w:ind w:left="1890" w:hanging="360"/>
      </w:pPr>
      <w:rPr>
        <w:rFonts w:hint="default"/>
        <w:color w:val="auto"/>
      </w:rPr>
    </w:lvl>
    <w:lvl w:ilvl="2">
      <w:start w:val="1"/>
      <w:numFmt w:val="decimal"/>
      <w:lvlText w:val="%1.%2.%3."/>
      <w:lvlJc w:val="left"/>
      <w:pPr>
        <w:ind w:left="3780" w:hanging="720"/>
      </w:pPr>
      <w:rPr>
        <w:rFonts w:hint="default"/>
        <w:color w:val="auto"/>
      </w:rPr>
    </w:lvl>
    <w:lvl w:ilvl="3">
      <w:start w:val="1"/>
      <w:numFmt w:val="decimal"/>
      <w:lvlText w:val="%1.%2.%3.%4."/>
      <w:lvlJc w:val="left"/>
      <w:pPr>
        <w:ind w:left="5310" w:hanging="720"/>
      </w:pPr>
      <w:rPr>
        <w:rFonts w:hint="default"/>
        <w:color w:val="auto"/>
      </w:rPr>
    </w:lvl>
    <w:lvl w:ilvl="4">
      <w:start w:val="1"/>
      <w:numFmt w:val="decimal"/>
      <w:lvlText w:val="%1.%2.%3.%4.%5."/>
      <w:lvlJc w:val="left"/>
      <w:pPr>
        <w:ind w:left="7200" w:hanging="1080"/>
      </w:pPr>
      <w:rPr>
        <w:rFonts w:hint="default"/>
        <w:color w:val="auto"/>
      </w:rPr>
    </w:lvl>
    <w:lvl w:ilvl="5">
      <w:start w:val="1"/>
      <w:numFmt w:val="decimal"/>
      <w:lvlText w:val="%1.%2.%3.%4.%5.%6."/>
      <w:lvlJc w:val="left"/>
      <w:pPr>
        <w:ind w:left="8730" w:hanging="1080"/>
      </w:pPr>
      <w:rPr>
        <w:rFonts w:hint="default"/>
        <w:color w:val="auto"/>
      </w:rPr>
    </w:lvl>
    <w:lvl w:ilvl="6">
      <w:start w:val="1"/>
      <w:numFmt w:val="decimal"/>
      <w:lvlText w:val="%1.%2.%3.%4.%5.%6.%7."/>
      <w:lvlJc w:val="left"/>
      <w:pPr>
        <w:ind w:left="10620" w:hanging="1440"/>
      </w:pPr>
      <w:rPr>
        <w:rFonts w:hint="default"/>
        <w:color w:val="auto"/>
      </w:rPr>
    </w:lvl>
    <w:lvl w:ilvl="7">
      <w:start w:val="1"/>
      <w:numFmt w:val="decimal"/>
      <w:lvlText w:val="%1.%2.%3.%4.%5.%6.%7.%8."/>
      <w:lvlJc w:val="left"/>
      <w:pPr>
        <w:ind w:left="12150" w:hanging="1440"/>
      </w:pPr>
      <w:rPr>
        <w:rFonts w:hint="default"/>
        <w:color w:val="auto"/>
      </w:rPr>
    </w:lvl>
    <w:lvl w:ilvl="8">
      <w:start w:val="1"/>
      <w:numFmt w:val="decimal"/>
      <w:lvlText w:val="%1.%2.%3.%4.%5.%6.%7.%8.%9."/>
      <w:lvlJc w:val="left"/>
      <w:pPr>
        <w:ind w:left="14040" w:hanging="1800"/>
      </w:pPr>
      <w:rPr>
        <w:rFonts w:hint="default"/>
        <w:color w:val="auto"/>
      </w:rPr>
    </w:lvl>
  </w:abstractNum>
  <w:abstractNum w:abstractNumId="12">
    <w:nsid w:val="37061A57"/>
    <w:multiLevelType w:val="hybridMultilevel"/>
    <w:tmpl w:val="819223BE"/>
    <w:lvl w:ilvl="0" w:tplc="04090017">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3">
    <w:nsid w:val="3B600A57"/>
    <w:multiLevelType w:val="hybridMultilevel"/>
    <w:tmpl w:val="00062E30"/>
    <w:lvl w:ilvl="0" w:tplc="6F848D76">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F76052"/>
    <w:multiLevelType w:val="hybridMultilevel"/>
    <w:tmpl w:val="78BE96B2"/>
    <w:lvl w:ilvl="0" w:tplc="3724BDD0">
      <w:start w:val="5"/>
      <w:numFmt w:val="bullet"/>
      <w:lvlText w:val="-"/>
      <w:lvlJc w:val="left"/>
      <w:pPr>
        <w:ind w:left="720" w:hanging="360"/>
      </w:pPr>
      <w:rPr>
        <w:rFonts w:ascii="Calibri" w:eastAsia="MS Mincho" w:hAnsi="Calibri" w:cs="Calibri"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2B60A9"/>
    <w:multiLevelType w:val="hybridMultilevel"/>
    <w:tmpl w:val="0AFA989E"/>
    <w:lvl w:ilvl="0" w:tplc="04EABE34">
      <w:start w:val="1"/>
      <w:numFmt w:val="decimal"/>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CE7A3F"/>
    <w:multiLevelType w:val="multilevel"/>
    <w:tmpl w:val="B83C8118"/>
    <w:lvl w:ilvl="0">
      <w:start w:val="1"/>
      <w:numFmt w:val="decimal"/>
      <w:lvlText w:val="%1."/>
      <w:lvlJc w:val="left"/>
      <w:pPr>
        <w:ind w:left="810" w:hanging="360"/>
      </w:pPr>
      <w:rPr>
        <w:rFonts w:hint="default"/>
        <w:color w:val="auto"/>
      </w:rPr>
    </w:lvl>
    <w:lvl w:ilvl="1">
      <w:start w:val="1"/>
      <w:numFmt w:val="decimal"/>
      <w:isLgl/>
      <w:lvlText w:val="%1.%2"/>
      <w:lvlJc w:val="left"/>
      <w:pPr>
        <w:ind w:left="1530" w:hanging="720"/>
      </w:pPr>
      <w:rPr>
        <w:rFonts w:hint="default"/>
        <w:color w:val="auto"/>
      </w:rPr>
    </w:lvl>
    <w:lvl w:ilvl="2">
      <w:start w:val="1"/>
      <w:numFmt w:val="decimal"/>
      <w:isLgl/>
      <w:lvlText w:val="%1.%2.%3"/>
      <w:lvlJc w:val="left"/>
      <w:pPr>
        <w:ind w:left="1890" w:hanging="720"/>
      </w:pPr>
      <w:rPr>
        <w:rFonts w:hint="default"/>
        <w:color w:val="auto"/>
      </w:rPr>
    </w:lvl>
    <w:lvl w:ilvl="3">
      <w:start w:val="1"/>
      <w:numFmt w:val="decimal"/>
      <w:isLgl/>
      <w:lvlText w:val="%1.%2.%3.%4"/>
      <w:lvlJc w:val="left"/>
      <w:pPr>
        <w:ind w:left="2610" w:hanging="1080"/>
      </w:pPr>
      <w:rPr>
        <w:rFonts w:hint="default"/>
        <w:color w:val="auto"/>
      </w:rPr>
    </w:lvl>
    <w:lvl w:ilvl="4">
      <w:start w:val="1"/>
      <w:numFmt w:val="decimal"/>
      <w:isLgl/>
      <w:lvlText w:val="%1.%2.%3.%4.%5"/>
      <w:lvlJc w:val="left"/>
      <w:pPr>
        <w:ind w:left="3330" w:hanging="1440"/>
      </w:pPr>
      <w:rPr>
        <w:rFonts w:hint="default"/>
        <w:color w:val="auto"/>
      </w:rPr>
    </w:lvl>
    <w:lvl w:ilvl="5">
      <w:start w:val="1"/>
      <w:numFmt w:val="decimal"/>
      <w:isLgl/>
      <w:lvlText w:val="%1.%2.%3.%4.%5.%6"/>
      <w:lvlJc w:val="left"/>
      <w:pPr>
        <w:ind w:left="3690" w:hanging="1440"/>
      </w:pPr>
      <w:rPr>
        <w:rFonts w:hint="default"/>
        <w:color w:val="auto"/>
      </w:rPr>
    </w:lvl>
    <w:lvl w:ilvl="6">
      <w:start w:val="1"/>
      <w:numFmt w:val="decimal"/>
      <w:isLgl/>
      <w:lvlText w:val="%1.%2.%3.%4.%5.%6.%7"/>
      <w:lvlJc w:val="left"/>
      <w:pPr>
        <w:ind w:left="4410" w:hanging="1800"/>
      </w:pPr>
      <w:rPr>
        <w:rFonts w:hint="default"/>
        <w:color w:val="auto"/>
      </w:rPr>
    </w:lvl>
    <w:lvl w:ilvl="7">
      <w:start w:val="1"/>
      <w:numFmt w:val="decimal"/>
      <w:isLgl/>
      <w:lvlText w:val="%1.%2.%3.%4.%5.%6.%7.%8"/>
      <w:lvlJc w:val="left"/>
      <w:pPr>
        <w:ind w:left="5130" w:hanging="2160"/>
      </w:pPr>
      <w:rPr>
        <w:rFonts w:hint="default"/>
        <w:color w:val="auto"/>
      </w:rPr>
    </w:lvl>
    <w:lvl w:ilvl="8">
      <w:start w:val="1"/>
      <w:numFmt w:val="decimal"/>
      <w:isLgl/>
      <w:lvlText w:val="%1.%2.%3.%4.%5.%6.%7.%8.%9"/>
      <w:lvlJc w:val="left"/>
      <w:pPr>
        <w:ind w:left="5490" w:hanging="2160"/>
      </w:pPr>
      <w:rPr>
        <w:rFonts w:hint="default"/>
        <w:color w:val="auto"/>
      </w:rPr>
    </w:lvl>
  </w:abstractNum>
  <w:abstractNum w:abstractNumId="17">
    <w:nsid w:val="5DC51D8A"/>
    <w:multiLevelType w:val="hybridMultilevel"/>
    <w:tmpl w:val="D92C0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731AC0"/>
    <w:multiLevelType w:val="multilevel"/>
    <w:tmpl w:val="B83C8118"/>
    <w:lvl w:ilvl="0">
      <w:start w:val="1"/>
      <w:numFmt w:val="decimal"/>
      <w:lvlText w:val="%1."/>
      <w:lvlJc w:val="left"/>
      <w:pPr>
        <w:ind w:left="810" w:hanging="360"/>
      </w:pPr>
      <w:rPr>
        <w:rFonts w:hint="default"/>
        <w:color w:val="auto"/>
      </w:rPr>
    </w:lvl>
    <w:lvl w:ilvl="1">
      <w:start w:val="1"/>
      <w:numFmt w:val="decimal"/>
      <w:isLgl/>
      <w:lvlText w:val="%1.%2"/>
      <w:lvlJc w:val="left"/>
      <w:pPr>
        <w:ind w:left="1530" w:hanging="720"/>
      </w:pPr>
      <w:rPr>
        <w:rFonts w:hint="default"/>
        <w:color w:val="auto"/>
      </w:rPr>
    </w:lvl>
    <w:lvl w:ilvl="2">
      <w:start w:val="1"/>
      <w:numFmt w:val="decimal"/>
      <w:isLgl/>
      <w:lvlText w:val="%1.%2.%3"/>
      <w:lvlJc w:val="left"/>
      <w:pPr>
        <w:ind w:left="1890" w:hanging="720"/>
      </w:pPr>
      <w:rPr>
        <w:rFonts w:hint="default"/>
        <w:color w:val="auto"/>
      </w:rPr>
    </w:lvl>
    <w:lvl w:ilvl="3">
      <w:start w:val="1"/>
      <w:numFmt w:val="decimal"/>
      <w:isLgl/>
      <w:lvlText w:val="%1.%2.%3.%4"/>
      <w:lvlJc w:val="left"/>
      <w:pPr>
        <w:ind w:left="2610" w:hanging="1080"/>
      </w:pPr>
      <w:rPr>
        <w:rFonts w:hint="default"/>
        <w:color w:val="auto"/>
      </w:rPr>
    </w:lvl>
    <w:lvl w:ilvl="4">
      <w:start w:val="1"/>
      <w:numFmt w:val="decimal"/>
      <w:isLgl/>
      <w:lvlText w:val="%1.%2.%3.%4.%5"/>
      <w:lvlJc w:val="left"/>
      <w:pPr>
        <w:ind w:left="3330" w:hanging="1440"/>
      </w:pPr>
      <w:rPr>
        <w:rFonts w:hint="default"/>
        <w:color w:val="auto"/>
      </w:rPr>
    </w:lvl>
    <w:lvl w:ilvl="5">
      <w:start w:val="1"/>
      <w:numFmt w:val="decimal"/>
      <w:isLgl/>
      <w:lvlText w:val="%1.%2.%3.%4.%5.%6"/>
      <w:lvlJc w:val="left"/>
      <w:pPr>
        <w:ind w:left="3690" w:hanging="1440"/>
      </w:pPr>
      <w:rPr>
        <w:rFonts w:hint="default"/>
        <w:color w:val="auto"/>
      </w:rPr>
    </w:lvl>
    <w:lvl w:ilvl="6">
      <w:start w:val="1"/>
      <w:numFmt w:val="decimal"/>
      <w:isLgl/>
      <w:lvlText w:val="%1.%2.%3.%4.%5.%6.%7"/>
      <w:lvlJc w:val="left"/>
      <w:pPr>
        <w:ind w:left="4410" w:hanging="1800"/>
      </w:pPr>
      <w:rPr>
        <w:rFonts w:hint="default"/>
        <w:color w:val="auto"/>
      </w:rPr>
    </w:lvl>
    <w:lvl w:ilvl="7">
      <w:start w:val="1"/>
      <w:numFmt w:val="decimal"/>
      <w:isLgl/>
      <w:lvlText w:val="%1.%2.%3.%4.%5.%6.%7.%8"/>
      <w:lvlJc w:val="left"/>
      <w:pPr>
        <w:ind w:left="5130" w:hanging="2160"/>
      </w:pPr>
      <w:rPr>
        <w:rFonts w:hint="default"/>
        <w:color w:val="auto"/>
      </w:rPr>
    </w:lvl>
    <w:lvl w:ilvl="8">
      <w:start w:val="1"/>
      <w:numFmt w:val="decimal"/>
      <w:isLgl/>
      <w:lvlText w:val="%1.%2.%3.%4.%5.%6.%7.%8.%9"/>
      <w:lvlJc w:val="left"/>
      <w:pPr>
        <w:ind w:left="5490" w:hanging="2160"/>
      </w:pPr>
      <w:rPr>
        <w:rFonts w:hint="default"/>
        <w:color w:val="auto"/>
      </w:rPr>
    </w:lvl>
  </w:abstractNum>
  <w:abstractNum w:abstractNumId="19">
    <w:nsid w:val="705374C3"/>
    <w:multiLevelType w:val="hybridMultilevel"/>
    <w:tmpl w:val="6382E908"/>
    <w:lvl w:ilvl="0" w:tplc="19145798">
      <w:start w:val="1"/>
      <w:numFmt w:val="decimal"/>
      <w:pStyle w:val="Heading3"/>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71F16EE9"/>
    <w:multiLevelType w:val="multilevel"/>
    <w:tmpl w:val="59966312"/>
    <w:lvl w:ilvl="0">
      <w:start w:val="4"/>
      <w:numFmt w:val="decimal"/>
      <w:lvlText w:val="%1"/>
      <w:lvlJc w:val="left"/>
      <w:pPr>
        <w:ind w:left="420" w:hanging="420"/>
      </w:pPr>
      <w:rPr>
        <w:rFonts w:hint="default"/>
        <w:color w:val="auto"/>
      </w:rPr>
    </w:lvl>
    <w:lvl w:ilvl="1">
      <w:start w:val="2"/>
      <w:numFmt w:val="decimal"/>
      <w:lvlText w:val="%1.%2"/>
      <w:lvlJc w:val="left"/>
      <w:pPr>
        <w:ind w:left="1980" w:hanging="720"/>
      </w:pPr>
      <w:rPr>
        <w:rFonts w:hint="default"/>
        <w:color w:val="auto"/>
      </w:rPr>
    </w:lvl>
    <w:lvl w:ilvl="2">
      <w:start w:val="1"/>
      <w:numFmt w:val="decimal"/>
      <w:lvlText w:val="%1.%2.%3"/>
      <w:lvlJc w:val="left"/>
      <w:pPr>
        <w:ind w:left="3240" w:hanging="720"/>
      </w:pPr>
      <w:rPr>
        <w:rFonts w:hint="default"/>
        <w:color w:val="auto"/>
      </w:rPr>
    </w:lvl>
    <w:lvl w:ilvl="3">
      <w:start w:val="1"/>
      <w:numFmt w:val="decimal"/>
      <w:lvlText w:val="%1.%2.%3.%4"/>
      <w:lvlJc w:val="left"/>
      <w:pPr>
        <w:ind w:left="4860" w:hanging="1080"/>
      </w:pPr>
      <w:rPr>
        <w:rFonts w:hint="default"/>
        <w:color w:val="auto"/>
      </w:rPr>
    </w:lvl>
    <w:lvl w:ilvl="4">
      <w:start w:val="1"/>
      <w:numFmt w:val="decimal"/>
      <w:lvlText w:val="%1.%2.%3.%4.%5"/>
      <w:lvlJc w:val="left"/>
      <w:pPr>
        <w:ind w:left="6480" w:hanging="1440"/>
      </w:pPr>
      <w:rPr>
        <w:rFonts w:hint="default"/>
        <w:color w:val="auto"/>
      </w:rPr>
    </w:lvl>
    <w:lvl w:ilvl="5">
      <w:start w:val="1"/>
      <w:numFmt w:val="decimal"/>
      <w:lvlText w:val="%1.%2.%3.%4.%5.%6"/>
      <w:lvlJc w:val="left"/>
      <w:pPr>
        <w:ind w:left="7740" w:hanging="1440"/>
      </w:pPr>
      <w:rPr>
        <w:rFonts w:hint="default"/>
        <w:color w:val="auto"/>
      </w:rPr>
    </w:lvl>
    <w:lvl w:ilvl="6">
      <w:start w:val="1"/>
      <w:numFmt w:val="decimal"/>
      <w:lvlText w:val="%1.%2.%3.%4.%5.%6.%7"/>
      <w:lvlJc w:val="left"/>
      <w:pPr>
        <w:ind w:left="9360" w:hanging="1800"/>
      </w:pPr>
      <w:rPr>
        <w:rFonts w:hint="default"/>
        <w:color w:val="auto"/>
      </w:rPr>
    </w:lvl>
    <w:lvl w:ilvl="7">
      <w:start w:val="1"/>
      <w:numFmt w:val="decimal"/>
      <w:lvlText w:val="%1.%2.%3.%4.%5.%6.%7.%8"/>
      <w:lvlJc w:val="left"/>
      <w:pPr>
        <w:ind w:left="10980" w:hanging="2160"/>
      </w:pPr>
      <w:rPr>
        <w:rFonts w:hint="default"/>
        <w:color w:val="auto"/>
      </w:rPr>
    </w:lvl>
    <w:lvl w:ilvl="8">
      <w:start w:val="1"/>
      <w:numFmt w:val="decimal"/>
      <w:lvlText w:val="%1.%2.%3.%4.%5.%6.%7.%8.%9"/>
      <w:lvlJc w:val="left"/>
      <w:pPr>
        <w:ind w:left="12240" w:hanging="2160"/>
      </w:pPr>
      <w:rPr>
        <w:rFonts w:hint="default"/>
        <w:color w:val="auto"/>
      </w:rPr>
    </w:lvl>
  </w:abstractNum>
  <w:abstractNum w:abstractNumId="21">
    <w:nsid w:val="7D5A4B2C"/>
    <w:multiLevelType w:val="hybridMultilevel"/>
    <w:tmpl w:val="CF883E3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8"/>
  </w:num>
  <w:num w:numId="3">
    <w:abstractNumId w:val="17"/>
  </w:num>
  <w:num w:numId="4">
    <w:abstractNumId w:val="6"/>
  </w:num>
  <w:num w:numId="5">
    <w:abstractNumId w:val="3"/>
  </w:num>
  <w:num w:numId="6">
    <w:abstractNumId w:val="7"/>
  </w:num>
  <w:num w:numId="7">
    <w:abstractNumId w:val="0"/>
  </w:num>
  <w:num w:numId="8">
    <w:abstractNumId w:val="1"/>
  </w:num>
  <w:num w:numId="9">
    <w:abstractNumId w:val="16"/>
  </w:num>
  <w:num w:numId="10">
    <w:abstractNumId w:val="18"/>
  </w:num>
  <w:num w:numId="11">
    <w:abstractNumId w:val="10"/>
  </w:num>
  <w:num w:numId="12">
    <w:abstractNumId w:val="9"/>
  </w:num>
  <w:num w:numId="13">
    <w:abstractNumId w:val="20"/>
  </w:num>
  <w:num w:numId="14">
    <w:abstractNumId w:val="2"/>
  </w:num>
  <w:num w:numId="15">
    <w:abstractNumId w:val="14"/>
  </w:num>
  <w:num w:numId="16">
    <w:abstractNumId w:val="21"/>
  </w:num>
  <w:num w:numId="17">
    <w:abstractNumId w:val="12"/>
  </w:num>
  <w:num w:numId="18">
    <w:abstractNumId w:val="13"/>
  </w:num>
  <w:num w:numId="19">
    <w:abstractNumId w:val="11"/>
  </w:num>
  <w:num w:numId="20">
    <w:abstractNumId w:val="15"/>
  </w:num>
  <w:num w:numId="21">
    <w:abstractNumId w:val="5"/>
  </w:num>
  <w:num w:numId="22">
    <w:abstractNumId w:val="19"/>
  </w:num>
  <w:num w:numId="23">
    <w:abstractNumId w:val="5"/>
  </w:num>
  <w:num w:numId="24">
    <w:abstractNumId w:val="5"/>
    <w:lvlOverride w:ilvl="0">
      <w:startOverride w:val="6"/>
    </w:lvlOverride>
    <w:lvlOverride w:ilvl="1">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88F"/>
    <w:rsid w:val="00033C40"/>
    <w:rsid w:val="000474C6"/>
    <w:rsid w:val="00050C26"/>
    <w:rsid w:val="000535F3"/>
    <w:rsid w:val="00072604"/>
    <w:rsid w:val="00077A49"/>
    <w:rsid w:val="00084FD1"/>
    <w:rsid w:val="000B5478"/>
    <w:rsid w:val="000B5F4C"/>
    <w:rsid w:val="000D4174"/>
    <w:rsid w:val="000E09FE"/>
    <w:rsid w:val="000E56A6"/>
    <w:rsid w:val="00107B59"/>
    <w:rsid w:val="001167A4"/>
    <w:rsid w:val="00131624"/>
    <w:rsid w:val="0013248A"/>
    <w:rsid w:val="0013500D"/>
    <w:rsid w:val="0014002B"/>
    <w:rsid w:val="0014037C"/>
    <w:rsid w:val="001B0448"/>
    <w:rsid w:val="001F1E18"/>
    <w:rsid w:val="002045BB"/>
    <w:rsid w:val="0021067B"/>
    <w:rsid w:val="002124FA"/>
    <w:rsid w:val="00235ED5"/>
    <w:rsid w:val="00236DD5"/>
    <w:rsid w:val="00237EFE"/>
    <w:rsid w:val="00243C97"/>
    <w:rsid w:val="00260D3B"/>
    <w:rsid w:val="00261C61"/>
    <w:rsid w:val="00281481"/>
    <w:rsid w:val="002A7995"/>
    <w:rsid w:val="002B2B67"/>
    <w:rsid w:val="002B6994"/>
    <w:rsid w:val="002C2370"/>
    <w:rsid w:val="002D6524"/>
    <w:rsid w:val="002E10C1"/>
    <w:rsid w:val="00303576"/>
    <w:rsid w:val="00326EEC"/>
    <w:rsid w:val="00357273"/>
    <w:rsid w:val="003900D5"/>
    <w:rsid w:val="003910A3"/>
    <w:rsid w:val="003A17FF"/>
    <w:rsid w:val="003A5FA2"/>
    <w:rsid w:val="003C5782"/>
    <w:rsid w:val="003F0F43"/>
    <w:rsid w:val="003F4C47"/>
    <w:rsid w:val="003F6152"/>
    <w:rsid w:val="003F6D72"/>
    <w:rsid w:val="00404113"/>
    <w:rsid w:val="00404F9D"/>
    <w:rsid w:val="00413530"/>
    <w:rsid w:val="00413B00"/>
    <w:rsid w:val="00422B35"/>
    <w:rsid w:val="00430C44"/>
    <w:rsid w:val="00442A31"/>
    <w:rsid w:val="0045075D"/>
    <w:rsid w:val="0048289D"/>
    <w:rsid w:val="004919F6"/>
    <w:rsid w:val="004A00D7"/>
    <w:rsid w:val="004A55A2"/>
    <w:rsid w:val="004A59F9"/>
    <w:rsid w:val="004A6D29"/>
    <w:rsid w:val="004B288F"/>
    <w:rsid w:val="004D1DD1"/>
    <w:rsid w:val="00513D11"/>
    <w:rsid w:val="00516EC7"/>
    <w:rsid w:val="00532E48"/>
    <w:rsid w:val="00535BB9"/>
    <w:rsid w:val="005520FA"/>
    <w:rsid w:val="005614F9"/>
    <w:rsid w:val="00567154"/>
    <w:rsid w:val="00580288"/>
    <w:rsid w:val="005A2276"/>
    <w:rsid w:val="005B4B55"/>
    <w:rsid w:val="0060538B"/>
    <w:rsid w:val="00606BFE"/>
    <w:rsid w:val="006117F5"/>
    <w:rsid w:val="00634863"/>
    <w:rsid w:val="0065071E"/>
    <w:rsid w:val="00655412"/>
    <w:rsid w:val="006631AE"/>
    <w:rsid w:val="00667BA1"/>
    <w:rsid w:val="0068364A"/>
    <w:rsid w:val="006974E6"/>
    <w:rsid w:val="006A7899"/>
    <w:rsid w:val="006B16A9"/>
    <w:rsid w:val="006B2176"/>
    <w:rsid w:val="006E5BEB"/>
    <w:rsid w:val="006F3C5E"/>
    <w:rsid w:val="007044F3"/>
    <w:rsid w:val="00706553"/>
    <w:rsid w:val="0072102D"/>
    <w:rsid w:val="007214BF"/>
    <w:rsid w:val="0072177A"/>
    <w:rsid w:val="007267E2"/>
    <w:rsid w:val="00731E45"/>
    <w:rsid w:val="007361F1"/>
    <w:rsid w:val="007404A9"/>
    <w:rsid w:val="00762C0C"/>
    <w:rsid w:val="00767553"/>
    <w:rsid w:val="00777EE6"/>
    <w:rsid w:val="0078100C"/>
    <w:rsid w:val="007A2C80"/>
    <w:rsid w:val="007A3FD2"/>
    <w:rsid w:val="007B467F"/>
    <w:rsid w:val="007B690F"/>
    <w:rsid w:val="007D22E3"/>
    <w:rsid w:val="00806AAC"/>
    <w:rsid w:val="00815A1F"/>
    <w:rsid w:val="008175FE"/>
    <w:rsid w:val="0084735D"/>
    <w:rsid w:val="00851375"/>
    <w:rsid w:val="00864D44"/>
    <w:rsid w:val="00884986"/>
    <w:rsid w:val="00886B22"/>
    <w:rsid w:val="00894900"/>
    <w:rsid w:val="008A1398"/>
    <w:rsid w:val="008A6C2A"/>
    <w:rsid w:val="008B3980"/>
    <w:rsid w:val="008C378A"/>
    <w:rsid w:val="008C4C3A"/>
    <w:rsid w:val="008D4CFD"/>
    <w:rsid w:val="00900030"/>
    <w:rsid w:val="00921D5E"/>
    <w:rsid w:val="0093424E"/>
    <w:rsid w:val="00941AAD"/>
    <w:rsid w:val="00945A1E"/>
    <w:rsid w:val="00966CDB"/>
    <w:rsid w:val="00966D5D"/>
    <w:rsid w:val="009829A5"/>
    <w:rsid w:val="009A04C8"/>
    <w:rsid w:val="009A0810"/>
    <w:rsid w:val="009A551D"/>
    <w:rsid w:val="009B59E5"/>
    <w:rsid w:val="009B75A3"/>
    <w:rsid w:val="009C7FEF"/>
    <w:rsid w:val="009D150D"/>
    <w:rsid w:val="009D2755"/>
    <w:rsid w:val="009D3BD7"/>
    <w:rsid w:val="00A02200"/>
    <w:rsid w:val="00A40B44"/>
    <w:rsid w:val="00A55163"/>
    <w:rsid w:val="00A5596B"/>
    <w:rsid w:val="00A600FE"/>
    <w:rsid w:val="00A62A14"/>
    <w:rsid w:val="00A62B38"/>
    <w:rsid w:val="00A67C8F"/>
    <w:rsid w:val="00A70009"/>
    <w:rsid w:val="00A80087"/>
    <w:rsid w:val="00A84FFF"/>
    <w:rsid w:val="00A85300"/>
    <w:rsid w:val="00A93500"/>
    <w:rsid w:val="00A95F4D"/>
    <w:rsid w:val="00AB4D50"/>
    <w:rsid w:val="00AB59E5"/>
    <w:rsid w:val="00AC045A"/>
    <w:rsid w:val="00AD45AA"/>
    <w:rsid w:val="00AE30F7"/>
    <w:rsid w:val="00AE38E2"/>
    <w:rsid w:val="00AF23CC"/>
    <w:rsid w:val="00B046FD"/>
    <w:rsid w:val="00B246AE"/>
    <w:rsid w:val="00B250D2"/>
    <w:rsid w:val="00B33AF3"/>
    <w:rsid w:val="00B35D7F"/>
    <w:rsid w:val="00B37966"/>
    <w:rsid w:val="00B37B8F"/>
    <w:rsid w:val="00B45DA8"/>
    <w:rsid w:val="00B610BD"/>
    <w:rsid w:val="00B6754F"/>
    <w:rsid w:val="00B77380"/>
    <w:rsid w:val="00B83E32"/>
    <w:rsid w:val="00B84111"/>
    <w:rsid w:val="00B96B63"/>
    <w:rsid w:val="00BA62AC"/>
    <w:rsid w:val="00BC39F1"/>
    <w:rsid w:val="00BC705F"/>
    <w:rsid w:val="00BE6913"/>
    <w:rsid w:val="00BF2852"/>
    <w:rsid w:val="00BF395C"/>
    <w:rsid w:val="00C01BDE"/>
    <w:rsid w:val="00C020B6"/>
    <w:rsid w:val="00C04E4E"/>
    <w:rsid w:val="00C17F55"/>
    <w:rsid w:val="00C20912"/>
    <w:rsid w:val="00C20A2B"/>
    <w:rsid w:val="00C22685"/>
    <w:rsid w:val="00C27266"/>
    <w:rsid w:val="00C3736F"/>
    <w:rsid w:val="00C524D4"/>
    <w:rsid w:val="00C5749D"/>
    <w:rsid w:val="00C73B33"/>
    <w:rsid w:val="00C74B98"/>
    <w:rsid w:val="00C81FA9"/>
    <w:rsid w:val="00C97E42"/>
    <w:rsid w:val="00CC74B5"/>
    <w:rsid w:val="00CD0121"/>
    <w:rsid w:val="00CD758A"/>
    <w:rsid w:val="00CE1A60"/>
    <w:rsid w:val="00D016A7"/>
    <w:rsid w:val="00D0351A"/>
    <w:rsid w:val="00D33DB4"/>
    <w:rsid w:val="00D34436"/>
    <w:rsid w:val="00D34BB4"/>
    <w:rsid w:val="00D36592"/>
    <w:rsid w:val="00D40ECE"/>
    <w:rsid w:val="00D421D9"/>
    <w:rsid w:val="00D53FCB"/>
    <w:rsid w:val="00D81B96"/>
    <w:rsid w:val="00D84310"/>
    <w:rsid w:val="00DA140F"/>
    <w:rsid w:val="00DA6F37"/>
    <w:rsid w:val="00DB5A0B"/>
    <w:rsid w:val="00DC1832"/>
    <w:rsid w:val="00DC4D29"/>
    <w:rsid w:val="00DD7BDA"/>
    <w:rsid w:val="00DF5B1A"/>
    <w:rsid w:val="00E13D9D"/>
    <w:rsid w:val="00E21EDB"/>
    <w:rsid w:val="00E44BF2"/>
    <w:rsid w:val="00E50861"/>
    <w:rsid w:val="00E527DF"/>
    <w:rsid w:val="00E60464"/>
    <w:rsid w:val="00E6233D"/>
    <w:rsid w:val="00E84728"/>
    <w:rsid w:val="00E8575E"/>
    <w:rsid w:val="00EA047F"/>
    <w:rsid w:val="00EA1D23"/>
    <w:rsid w:val="00EA29CA"/>
    <w:rsid w:val="00EB63D1"/>
    <w:rsid w:val="00EB702D"/>
    <w:rsid w:val="00EE1EEA"/>
    <w:rsid w:val="00EE2936"/>
    <w:rsid w:val="00EE6A19"/>
    <w:rsid w:val="00EE766C"/>
    <w:rsid w:val="00EF048E"/>
    <w:rsid w:val="00F12BF7"/>
    <w:rsid w:val="00F302FB"/>
    <w:rsid w:val="00F5576C"/>
    <w:rsid w:val="00F56726"/>
    <w:rsid w:val="00F60054"/>
    <w:rsid w:val="00F638E2"/>
    <w:rsid w:val="00F65C83"/>
    <w:rsid w:val="00F83DB3"/>
    <w:rsid w:val="00F90DBF"/>
    <w:rsid w:val="00FA3C7F"/>
    <w:rsid w:val="00FA5897"/>
    <w:rsid w:val="00FD3ED9"/>
    <w:rsid w:val="00FE5369"/>
    <w:rsid w:val="00FF0E05"/>
    <w:rsid w:val="00FF1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71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16A9"/>
    <w:pPr>
      <w:keepNext/>
      <w:keepLines/>
      <w:numPr>
        <w:numId w:val="21"/>
      </w:numPr>
      <w:shd w:val="clear" w:color="auto" w:fill="F4B083" w:themeFill="accent2" w:themeFillTint="99"/>
      <w:spacing w:before="240" w:after="0"/>
      <w:outlineLvl w:val="0"/>
    </w:pPr>
    <w:rPr>
      <w:rFonts w:ascii="Times New Roman" w:eastAsiaTheme="majorEastAsia" w:hAnsi="Times New Roman" w:cstheme="majorBidi"/>
      <w:b/>
      <w:caps/>
      <w:sz w:val="24"/>
      <w:szCs w:val="32"/>
    </w:rPr>
  </w:style>
  <w:style w:type="paragraph" w:styleId="Heading2">
    <w:name w:val="heading 2"/>
    <w:basedOn w:val="Normal"/>
    <w:next w:val="Normal"/>
    <w:link w:val="Heading2Char"/>
    <w:uiPriority w:val="99"/>
    <w:qFormat/>
    <w:rsid w:val="006B16A9"/>
    <w:pPr>
      <w:keepNext/>
      <w:numPr>
        <w:numId w:val="20"/>
      </w:numPr>
      <w:shd w:val="clear" w:color="auto" w:fill="F7CAAC" w:themeFill="accent2" w:themeFillTint="66"/>
      <w:spacing w:after="0" w:line="240" w:lineRule="auto"/>
      <w:outlineLvl w:val="1"/>
    </w:pPr>
    <w:rPr>
      <w:rFonts w:ascii="Times New Roman" w:eastAsiaTheme="minorEastAsia" w:hAnsi="Times New Roman" w:cs="Arial Narrow"/>
      <w:b/>
      <w:bCs/>
      <w:smallCaps/>
      <w:sz w:val="24"/>
      <w:szCs w:val="32"/>
      <w:lang w:val="en-GB"/>
    </w:rPr>
  </w:style>
  <w:style w:type="paragraph" w:styleId="Heading3">
    <w:name w:val="heading 3"/>
    <w:basedOn w:val="Normal"/>
    <w:next w:val="Normal"/>
    <w:link w:val="Heading3Char"/>
    <w:uiPriority w:val="9"/>
    <w:unhideWhenUsed/>
    <w:qFormat/>
    <w:rsid w:val="006B16A9"/>
    <w:pPr>
      <w:keepNext/>
      <w:keepLines/>
      <w:numPr>
        <w:numId w:val="22"/>
      </w:numPr>
      <w:shd w:val="clear" w:color="auto" w:fill="FBE4D5" w:themeFill="accent2" w:themeFillTint="33"/>
      <w:spacing w:before="40" w:after="0"/>
      <w:outlineLvl w:val="2"/>
    </w:pPr>
    <w:rPr>
      <w:rFonts w:ascii="Times New Roman" w:eastAsiaTheme="majorEastAsia" w:hAnsi="Times New Roman"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73B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3B33"/>
    <w:rPr>
      <w:sz w:val="20"/>
      <w:szCs w:val="20"/>
    </w:rPr>
  </w:style>
  <w:style w:type="character" w:styleId="FootnoteReference">
    <w:name w:val="footnote reference"/>
    <w:basedOn w:val="DefaultParagraphFont"/>
    <w:uiPriority w:val="99"/>
    <w:semiHidden/>
    <w:unhideWhenUsed/>
    <w:rsid w:val="00C73B33"/>
    <w:rPr>
      <w:vertAlign w:val="superscript"/>
    </w:rPr>
  </w:style>
  <w:style w:type="paragraph" w:styleId="ListParagraph">
    <w:name w:val="List Paragraph"/>
    <w:basedOn w:val="Normal"/>
    <w:uiPriority w:val="34"/>
    <w:qFormat/>
    <w:rsid w:val="007A2C80"/>
    <w:pPr>
      <w:ind w:left="720"/>
      <w:contextualSpacing/>
    </w:pPr>
  </w:style>
  <w:style w:type="character" w:customStyle="1" w:styleId="Heading2Char">
    <w:name w:val="Heading 2 Char"/>
    <w:basedOn w:val="DefaultParagraphFont"/>
    <w:link w:val="Heading2"/>
    <w:uiPriority w:val="99"/>
    <w:rsid w:val="006B16A9"/>
    <w:rPr>
      <w:rFonts w:ascii="Times New Roman" w:eastAsiaTheme="minorEastAsia" w:hAnsi="Times New Roman" w:cs="Arial Narrow"/>
      <w:b/>
      <w:bCs/>
      <w:smallCaps/>
      <w:sz w:val="24"/>
      <w:szCs w:val="32"/>
      <w:shd w:val="clear" w:color="auto" w:fill="F7CAAC" w:themeFill="accent2" w:themeFillTint="66"/>
      <w:lang w:val="en-GB"/>
    </w:rPr>
  </w:style>
  <w:style w:type="paragraph" w:styleId="NoSpacing">
    <w:name w:val="No Spacing"/>
    <w:uiPriority w:val="1"/>
    <w:qFormat/>
    <w:rsid w:val="003C5782"/>
    <w:pPr>
      <w:spacing w:after="0" w:line="240" w:lineRule="auto"/>
    </w:pPr>
  </w:style>
  <w:style w:type="paragraph" w:styleId="Header">
    <w:name w:val="header"/>
    <w:basedOn w:val="Normal"/>
    <w:link w:val="HeaderChar"/>
    <w:uiPriority w:val="99"/>
    <w:unhideWhenUsed/>
    <w:rsid w:val="00B96B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B63"/>
  </w:style>
  <w:style w:type="paragraph" w:styleId="Footer">
    <w:name w:val="footer"/>
    <w:basedOn w:val="Normal"/>
    <w:link w:val="FooterChar"/>
    <w:uiPriority w:val="99"/>
    <w:unhideWhenUsed/>
    <w:rsid w:val="00B96B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B63"/>
  </w:style>
  <w:style w:type="paragraph" w:styleId="BalloonText">
    <w:name w:val="Balloon Text"/>
    <w:basedOn w:val="Normal"/>
    <w:link w:val="BalloonTextChar"/>
    <w:uiPriority w:val="99"/>
    <w:semiHidden/>
    <w:unhideWhenUsed/>
    <w:rsid w:val="00B96B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B63"/>
    <w:rPr>
      <w:rFonts w:ascii="Tahoma" w:hAnsi="Tahoma" w:cs="Tahoma"/>
      <w:sz w:val="16"/>
      <w:szCs w:val="16"/>
    </w:rPr>
  </w:style>
  <w:style w:type="character" w:styleId="CommentReference">
    <w:name w:val="annotation reference"/>
    <w:basedOn w:val="DefaultParagraphFont"/>
    <w:uiPriority w:val="99"/>
    <w:semiHidden/>
    <w:unhideWhenUsed/>
    <w:rsid w:val="003F0F43"/>
    <w:rPr>
      <w:sz w:val="16"/>
      <w:szCs w:val="16"/>
    </w:rPr>
  </w:style>
  <w:style w:type="paragraph" w:styleId="CommentText">
    <w:name w:val="annotation text"/>
    <w:basedOn w:val="Normal"/>
    <w:link w:val="CommentTextChar"/>
    <w:uiPriority w:val="99"/>
    <w:semiHidden/>
    <w:unhideWhenUsed/>
    <w:rsid w:val="003F0F43"/>
    <w:pPr>
      <w:spacing w:line="240" w:lineRule="auto"/>
    </w:pPr>
    <w:rPr>
      <w:sz w:val="20"/>
      <w:szCs w:val="20"/>
    </w:rPr>
  </w:style>
  <w:style w:type="character" w:customStyle="1" w:styleId="CommentTextChar">
    <w:name w:val="Comment Text Char"/>
    <w:basedOn w:val="DefaultParagraphFont"/>
    <w:link w:val="CommentText"/>
    <w:uiPriority w:val="99"/>
    <w:semiHidden/>
    <w:rsid w:val="003F0F43"/>
    <w:rPr>
      <w:sz w:val="20"/>
      <w:szCs w:val="20"/>
    </w:rPr>
  </w:style>
  <w:style w:type="paragraph" w:styleId="CommentSubject">
    <w:name w:val="annotation subject"/>
    <w:basedOn w:val="CommentText"/>
    <w:next w:val="CommentText"/>
    <w:link w:val="CommentSubjectChar"/>
    <w:uiPriority w:val="99"/>
    <w:semiHidden/>
    <w:unhideWhenUsed/>
    <w:rsid w:val="003F0F43"/>
    <w:rPr>
      <w:b/>
      <w:bCs/>
    </w:rPr>
  </w:style>
  <w:style w:type="character" w:customStyle="1" w:styleId="CommentSubjectChar">
    <w:name w:val="Comment Subject Char"/>
    <w:basedOn w:val="CommentTextChar"/>
    <w:link w:val="CommentSubject"/>
    <w:uiPriority w:val="99"/>
    <w:semiHidden/>
    <w:rsid w:val="003F0F43"/>
    <w:rPr>
      <w:b/>
      <w:bCs/>
      <w:sz w:val="20"/>
      <w:szCs w:val="20"/>
    </w:rPr>
  </w:style>
  <w:style w:type="paragraph" w:styleId="Revision">
    <w:name w:val="Revision"/>
    <w:hidden/>
    <w:uiPriority w:val="99"/>
    <w:semiHidden/>
    <w:rsid w:val="004A00D7"/>
    <w:pPr>
      <w:spacing w:after="0" w:line="240" w:lineRule="auto"/>
    </w:pPr>
  </w:style>
  <w:style w:type="table" w:styleId="TableGrid">
    <w:name w:val="Table Grid"/>
    <w:basedOn w:val="TableNormal"/>
    <w:uiPriority w:val="39"/>
    <w:rsid w:val="00F60054"/>
    <w:pPr>
      <w:spacing w:after="0" w:line="240" w:lineRule="auto"/>
    </w:pPr>
    <w:rPr>
      <w:rFonts w:eastAsiaTheme="minorHAnsi"/>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638E2"/>
    <w:rPr>
      <w:color w:val="0563C1" w:themeColor="hyperlink"/>
      <w:u w:val="single"/>
    </w:rPr>
  </w:style>
  <w:style w:type="character" w:customStyle="1" w:styleId="UnresolvedMention1">
    <w:name w:val="Unresolved Mention1"/>
    <w:basedOn w:val="DefaultParagraphFont"/>
    <w:uiPriority w:val="99"/>
    <w:semiHidden/>
    <w:unhideWhenUsed/>
    <w:rsid w:val="00F638E2"/>
    <w:rPr>
      <w:color w:val="605E5C"/>
      <w:shd w:val="clear" w:color="auto" w:fill="E1DFDD"/>
    </w:rPr>
  </w:style>
  <w:style w:type="character" w:customStyle="1" w:styleId="Heading1Char">
    <w:name w:val="Heading 1 Char"/>
    <w:basedOn w:val="DefaultParagraphFont"/>
    <w:link w:val="Heading1"/>
    <w:uiPriority w:val="9"/>
    <w:rsid w:val="006B16A9"/>
    <w:rPr>
      <w:rFonts w:ascii="Times New Roman" w:eastAsiaTheme="majorEastAsia" w:hAnsi="Times New Roman" w:cstheme="majorBidi"/>
      <w:b/>
      <w:caps/>
      <w:sz w:val="24"/>
      <w:szCs w:val="32"/>
      <w:shd w:val="clear" w:color="auto" w:fill="F4B083" w:themeFill="accent2" w:themeFillTint="99"/>
    </w:rPr>
  </w:style>
  <w:style w:type="character" w:customStyle="1" w:styleId="Heading3Char">
    <w:name w:val="Heading 3 Char"/>
    <w:basedOn w:val="DefaultParagraphFont"/>
    <w:link w:val="Heading3"/>
    <w:uiPriority w:val="9"/>
    <w:rsid w:val="006B16A9"/>
    <w:rPr>
      <w:rFonts w:ascii="Times New Roman" w:eastAsiaTheme="majorEastAsia" w:hAnsi="Times New Roman" w:cstheme="majorBidi"/>
      <w:b/>
      <w:sz w:val="24"/>
      <w:szCs w:val="24"/>
      <w:shd w:val="clear" w:color="auto" w:fill="FBE4D5" w:themeFill="accent2" w:themeFillTint="33"/>
    </w:rPr>
  </w:style>
  <w:style w:type="paragraph" w:styleId="TOC2">
    <w:name w:val="toc 2"/>
    <w:basedOn w:val="Normal"/>
    <w:next w:val="Normal"/>
    <w:autoRedefine/>
    <w:uiPriority w:val="39"/>
    <w:unhideWhenUsed/>
    <w:rsid w:val="006B16A9"/>
    <w:pPr>
      <w:spacing w:after="100"/>
      <w:ind w:left="220"/>
    </w:pPr>
  </w:style>
  <w:style w:type="paragraph" w:styleId="TOC1">
    <w:name w:val="toc 1"/>
    <w:basedOn w:val="Normal"/>
    <w:next w:val="Normal"/>
    <w:autoRedefine/>
    <w:uiPriority w:val="39"/>
    <w:unhideWhenUsed/>
    <w:rsid w:val="008A1398"/>
    <w:pPr>
      <w:tabs>
        <w:tab w:val="left" w:pos="440"/>
        <w:tab w:val="right" w:leader="dot" w:pos="9350"/>
      </w:tabs>
      <w:spacing w:after="100"/>
      <w:jc w:val="both"/>
    </w:pPr>
  </w:style>
  <w:style w:type="paragraph" w:styleId="TOC3">
    <w:name w:val="toc 3"/>
    <w:basedOn w:val="Normal"/>
    <w:next w:val="Normal"/>
    <w:autoRedefine/>
    <w:uiPriority w:val="39"/>
    <w:unhideWhenUsed/>
    <w:rsid w:val="00B77380"/>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16A9"/>
    <w:pPr>
      <w:keepNext/>
      <w:keepLines/>
      <w:numPr>
        <w:numId w:val="21"/>
      </w:numPr>
      <w:shd w:val="clear" w:color="auto" w:fill="F4B083" w:themeFill="accent2" w:themeFillTint="99"/>
      <w:spacing w:before="240" w:after="0"/>
      <w:outlineLvl w:val="0"/>
    </w:pPr>
    <w:rPr>
      <w:rFonts w:ascii="Times New Roman" w:eastAsiaTheme="majorEastAsia" w:hAnsi="Times New Roman" w:cstheme="majorBidi"/>
      <w:b/>
      <w:caps/>
      <w:sz w:val="24"/>
      <w:szCs w:val="32"/>
    </w:rPr>
  </w:style>
  <w:style w:type="paragraph" w:styleId="Heading2">
    <w:name w:val="heading 2"/>
    <w:basedOn w:val="Normal"/>
    <w:next w:val="Normal"/>
    <w:link w:val="Heading2Char"/>
    <w:uiPriority w:val="99"/>
    <w:qFormat/>
    <w:rsid w:val="006B16A9"/>
    <w:pPr>
      <w:keepNext/>
      <w:numPr>
        <w:numId w:val="20"/>
      </w:numPr>
      <w:shd w:val="clear" w:color="auto" w:fill="F7CAAC" w:themeFill="accent2" w:themeFillTint="66"/>
      <w:spacing w:after="0" w:line="240" w:lineRule="auto"/>
      <w:outlineLvl w:val="1"/>
    </w:pPr>
    <w:rPr>
      <w:rFonts w:ascii="Times New Roman" w:eastAsiaTheme="minorEastAsia" w:hAnsi="Times New Roman" w:cs="Arial Narrow"/>
      <w:b/>
      <w:bCs/>
      <w:smallCaps/>
      <w:sz w:val="24"/>
      <w:szCs w:val="32"/>
      <w:lang w:val="en-GB"/>
    </w:rPr>
  </w:style>
  <w:style w:type="paragraph" w:styleId="Heading3">
    <w:name w:val="heading 3"/>
    <w:basedOn w:val="Normal"/>
    <w:next w:val="Normal"/>
    <w:link w:val="Heading3Char"/>
    <w:uiPriority w:val="9"/>
    <w:unhideWhenUsed/>
    <w:qFormat/>
    <w:rsid w:val="006B16A9"/>
    <w:pPr>
      <w:keepNext/>
      <w:keepLines/>
      <w:numPr>
        <w:numId w:val="22"/>
      </w:numPr>
      <w:shd w:val="clear" w:color="auto" w:fill="FBE4D5" w:themeFill="accent2" w:themeFillTint="33"/>
      <w:spacing w:before="40" w:after="0"/>
      <w:outlineLvl w:val="2"/>
    </w:pPr>
    <w:rPr>
      <w:rFonts w:ascii="Times New Roman" w:eastAsiaTheme="majorEastAsia" w:hAnsi="Times New Roman"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73B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3B33"/>
    <w:rPr>
      <w:sz w:val="20"/>
      <w:szCs w:val="20"/>
    </w:rPr>
  </w:style>
  <w:style w:type="character" w:styleId="FootnoteReference">
    <w:name w:val="footnote reference"/>
    <w:basedOn w:val="DefaultParagraphFont"/>
    <w:uiPriority w:val="99"/>
    <w:semiHidden/>
    <w:unhideWhenUsed/>
    <w:rsid w:val="00C73B33"/>
    <w:rPr>
      <w:vertAlign w:val="superscript"/>
    </w:rPr>
  </w:style>
  <w:style w:type="paragraph" w:styleId="ListParagraph">
    <w:name w:val="List Paragraph"/>
    <w:basedOn w:val="Normal"/>
    <w:uiPriority w:val="34"/>
    <w:qFormat/>
    <w:rsid w:val="007A2C80"/>
    <w:pPr>
      <w:ind w:left="720"/>
      <w:contextualSpacing/>
    </w:pPr>
  </w:style>
  <w:style w:type="character" w:customStyle="1" w:styleId="Heading2Char">
    <w:name w:val="Heading 2 Char"/>
    <w:basedOn w:val="DefaultParagraphFont"/>
    <w:link w:val="Heading2"/>
    <w:uiPriority w:val="99"/>
    <w:rsid w:val="006B16A9"/>
    <w:rPr>
      <w:rFonts w:ascii="Times New Roman" w:eastAsiaTheme="minorEastAsia" w:hAnsi="Times New Roman" w:cs="Arial Narrow"/>
      <w:b/>
      <w:bCs/>
      <w:smallCaps/>
      <w:sz w:val="24"/>
      <w:szCs w:val="32"/>
      <w:shd w:val="clear" w:color="auto" w:fill="F7CAAC" w:themeFill="accent2" w:themeFillTint="66"/>
      <w:lang w:val="en-GB"/>
    </w:rPr>
  </w:style>
  <w:style w:type="paragraph" w:styleId="NoSpacing">
    <w:name w:val="No Spacing"/>
    <w:uiPriority w:val="1"/>
    <w:qFormat/>
    <w:rsid w:val="003C5782"/>
    <w:pPr>
      <w:spacing w:after="0" w:line="240" w:lineRule="auto"/>
    </w:pPr>
  </w:style>
  <w:style w:type="paragraph" w:styleId="Header">
    <w:name w:val="header"/>
    <w:basedOn w:val="Normal"/>
    <w:link w:val="HeaderChar"/>
    <w:uiPriority w:val="99"/>
    <w:unhideWhenUsed/>
    <w:rsid w:val="00B96B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B63"/>
  </w:style>
  <w:style w:type="paragraph" w:styleId="Footer">
    <w:name w:val="footer"/>
    <w:basedOn w:val="Normal"/>
    <w:link w:val="FooterChar"/>
    <w:uiPriority w:val="99"/>
    <w:unhideWhenUsed/>
    <w:rsid w:val="00B96B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B63"/>
  </w:style>
  <w:style w:type="paragraph" w:styleId="BalloonText">
    <w:name w:val="Balloon Text"/>
    <w:basedOn w:val="Normal"/>
    <w:link w:val="BalloonTextChar"/>
    <w:uiPriority w:val="99"/>
    <w:semiHidden/>
    <w:unhideWhenUsed/>
    <w:rsid w:val="00B96B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B63"/>
    <w:rPr>
      <w:rFonts w:ascii="Tahoma" w:hAnsi="Tahoma" w:cs="Tahoma"/>
      <w:sz w:val="16"/>
      <w:szCs w:val="16"/>
    </w:rPr>
  </w:style>
  <w:style w:type="character" w:styleId="CommentReference">
    <w:name w:val="annotation reference"/>
    <w:basedOn w:val="DefaultParagraphFont"/>
    <w:uiPriority w:val="99"/>
    <w:semiHidden/>
    <w:unhideWhenUsed/>
    <w:rsid w:val="003F0F43"/>
    <w:rPr>
      <w:sz w:val="16"/>
      <w:szCs w:val="16"/>
    </w:rPr>
  </w:style>
  <w:style w:type="paragraph" w:styleId="CommentText">
    <w:name w:val="annotation text"/>
    <w:basedOn w:val="Normal"/>
    <w:link w:val="CommentTextChar"/>
    <w:uiPriority w:val="99"/>
    <w:semiHidden/>
    <w:unhideWhenUsed/>
    <w:rsid w:val="003F0F43"/>
    <w:pPr>
      <w:spacing w:line="240" w:lineRule="auto"/>
    </w:pPr>
    <w:rPr>
      <w:sz w:val="20"/>
      <w:szCs w:val="20"/>
    </w:rPr>
  </w:style>
  <w:style w:type="character" w:customStyle="1" w:styleId="CommentTextChar">
    <w:name w:val="Comment Text Char"/>
    <w:basedOn w:val="DefaultParagraphFont"/>
    <w:link w:val="CommentText"/>
    <w:uiPriority w:val="99"/>
    <w:semiHidden/>
    <w:rsid w:val="003F0F43"/>
    <w:rPr>
      <w:sz w:val="20"/>
      <w:szCs w:val="20"/>
    </w:rPr>
  </w:style>
  <w:style w:type="paragraph" w:styleId="CommentSubject">
    <w:name w:val="annotation subject"/>
    <w:basedOn w:val="CommentText"/>
    <w:next w:val="CommentText"/>
    <w:link w:val="CommentSubjectChar"/>
    <w:uiPriority w:val="99"/>
    <w:semiHidden/>
    <w:unhideWhenUsed/>
    <w:rsid w:val="003F0F43"/>
    <w:rPr>
      <w:b/>
      <w:bCs/>
    </w:rPr>
  </w:style>
  <w:style w:type="character" w:customStyle="1" w:styleId="CommentSubjectChar">
    <w:name w:val="Comment Subject Char"/>
    <w:basedOn w:val="CommentTextChar"/>
    <w:link w:val="CommentSubject"/>
    <w:uiPriority w:val="99"/>
    <w:semiHidden/>
    <w:rsid w:val="003F0F43"/>
    <w:rPr>
      <w:b/>
      <w:bCs/>
      <w:sz w:val="20"/>
      <w:szCs w:val="20"/>
    </w:rPr>
  </w:style>
  <w:style w:type="paragraph" w:styleId="Revision">
    <w:name w:val="Revision"/>
    <w:hidden/>
    <w:uiPriority w:val="99"/>
    <w:semiHidden/>
    <w:rsid w:val="004A00D7"/>
    <w:pPr>
      <w:spacing w:after="0" w:line="240" w:lineRule="auto"/>
    </w:pPr>
  </w:style>
  <w:style w:type="table" w:styleId="TableGrid">
    <w:name w:val="Table Grid"/>
    <w:basedOn w:val="TableNormal"/>
    <w:uiPriority w:val="39"/>
    <w:rsid w:val="00F60054"/>
    <w:pPr>
      <w:spacing w:after="0" w:line="240" w:lineRule="auto"/>
    </w:pPr>
    <w:rPr>
      <w:rFonts w:eastAsiaTheme="minorHAnsi"/>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638E2"/>
    <w:rPr>
      <w:color w:val="0563C1" w:themeColor="hyperlink"/>
      <w:u w:val="single"/>
    </w:rPr>
  </w:style>
  <w:style w:type="character" w:customStyle="1" w:styleId="UnresolvedMention1">
    <w:name w:val="Unresolved Mention1"/>
    <w:basedOn w:val="DefaultParagraphFont"/>
    <w:uiPriority w:val="99"/>
    <w:semiHidden/>
    <w:unhideWhenUsed/>
    <w:rsid w:val="00F638E2"/>
    <w:rPr>
      <w:color w:val="605E5C"/>
      <w:shd w:val="clear" w:color="auto" w:fill="E1DFDD"/>
    </w:rPr>
  </w:style>
  <w:style w:type="character" w:customStyle="1" w:styleId="Heading1Char">
    <w:name w:val="Heading 1 Char"/>
    <w:basedOn w:val="DefaultParagraphFont"/>
    <w:link w:val="Heading1"/>
    <w:uiPriority w:val="9"/>
    <w:rsid w:val="006B16A9"/>
    <w:rPr>
      <w:rFonts w:ascii="Times New Roman" w:eastAsiaTheme="majorEastAsia" w:hAnsi="Times New Roman" w:cstheme="majorBidi"/>
      <w:b/>
      <w:caps/>
      <w:sz w:val="24"/>
      <w:szCs w:val="32"/>
      <w:shd w:val="clear" w:color="auto" w:fill="F4B083" w:themeFill="accent2" w:themeFillTint="99"/>
    </w:rPr>
  </w:style>
  <w:style w:type="character" w:customStyle="1" w:styleId="Heading3Char">
    <w:name w:val="Heading 3 Char"/>
    <w:basedOn w:val="DefaultParagraphFont"/>
    <w:link w:val="Heading3"/>
    <w:uiPriority w:val="9"/>
    <w:rsid w:val="006B16A9"/>
    <w:rPr>
      <w:rFonts w:ascii="Times New Roman" w:eastAsiaTheme="majorEastAsia" w:hAnsi="Times New Roman" w:cstheme="majorBidi"/>
      <w:b/>
      <w:sz w:val="24"/>
      <w:szCs w:val="24"/>
      <w:shd w:val="clear" w:color="auto" w:fill="FBE4D5" w:themeFill="accent2" w:themeFillTint="33"/>
    </w:rPr>
  </w:style>
  <w:style w:type="paragraph" w:styleId="TOC2">
    <w:name w:val="toc 2"/>
    <w:basedOn w:val="Normal"/>
    <w:next w:val="Normal"/>
    <w:autoRedefine/>
    <w:uiPriority w:val="39"/>
    <w:unhideWhenUsed/>
    <w:rsid w:val="006B16A9"/>
    <w:pPr>
      <w:spacing w:after="100"/>
      <w:ind w:left="220"/>
    </w:pPr>
  </w:style>
  <w:style w:type="paragraph" w:styleId="TOC1">
    <w:name w:val="toc 1"/>
    <w:basedOn w:val="Normal"/>
    <w:next w:val="Normal"/>
    <w:autoRedefine/>
    <w:uiPriority w:val="39"/>
    <w:unhideWhenUsed/>
    <w:rsid w:val="008A1398"/>
    <w:pPr>
      <w:tabs>
        <w:tab w:val="left" w:pos="440"/>
        <w:tab w:val="right" w:leader="dot" w:pos="9350"/>
      </w:tabs>
      <w:spacing w:after="100"/>
      <w:jc w:val="both"/>
    </w:pPr>
  </w:style>
  <w:style w:type="paragraph" w:styleId="TOC3">
    <w:name w:val="toc 3"/>
    <w:basedOn w:val="Normal"/>
    <w:next w:val="Normal"/>
    <w:autoRedefine/>
    <w:uiPriority w:val="39"/>
    <w:unhideWhenUsed/>
    <w:rsid w:val="00B77380"/>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6.png"/></Relationships>
</file>

<file path=word/_rels/footnotes.xml.rels><?xml version="1.0" encoding="UTF-8" standalone="yes"?>
<Relationships xmlns="http://schemas.openxmlformats.org/package/2006/relationships"><Relationship Id="rId1" Type="http://schemas.openxmlformats.org/officeDocument/2006/relationships/hyperlink" Target="https://aip.rks-gov.ne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5C0"/>
    <w:rsid w:val="00217B40"/>
    <w:rsid w:val="002A13CD"/>
    <w:rsid w:val="003219E3"/>
    <w:rsid w:val="003E52FC"/>
    <w:rsid w:val="00692DCF"/>
    <w:rsid w:val="0069465E"/>
    <w:rsid w:val="006E0CD4"/>
    <w:rsid w:val="008F05C0"/>
    <w:rsid w:val="00A02D36"/>
    <w:rsid w:val="00B935DA"/>
    <w:rsid w:val="00BD13AA"/>
    <w:rsid w:val="00C24311"/>
    <w:rsid w:val="00C92F0E"/>
    <w:rsid w:val="00DE70C4"/>
    <w:rsid w:val="00E04E99"/>
    <w:rsid w:val="00E14CB0"/>
    <w:rsid w:val="00F41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D82F11B7A4743E8862F1A9D9F0C391A">
    <w:name w:val="1D82F11B7A4743E8862F1A9D9F0C391A"/>
    <w:rsid w:val="008F05C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D82F11B7A4743E8862F1A9D9F0C391A">
    <w:name w:val="1D82F11B7A4743E8862F1A9D9F0C391A"/>
    <w:rsid w:val="008F05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07FBFC-0FED-4B89-BFE9-64093CFB9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14</Pages>
  <Words>4259</Words>
  <Characters>24281</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Agjencia për Informim dhe Privatësi</Company>
  <LinksUpToDate>false</LinksUpToDate>
  <CharactersWithSpaces>28484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Ardian</dc:creator>
  <cp:lastModifiedBy>Jeton Arifi</cp:lastModifiedBy>
  <cp:revision>4</cp:revision>
  <dcterms:created xsi:type="dcterms:W3CDTF">2021-01-11T07:20:00Z</dcterms:created>
  <dcterms:modified xsi:type="dcterms:W3CDTF">2021-01-11T13:26:00Z</dcterms:modified>
</cp:coreProperties>
</file>